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D9837" w14:textId="77777777" w:rsidR="00B702C1" w:rsidRPr="00B702C1" w:rsidRDefault="00B702C1" w:rsidP="00B702C1">
      <w:pPr>
        <w:numPr>
          <w:ilvl w:val="0"/>
          <w:numId w:val="1"/>
        </w:numPr>
        <w:suppressAutoHyphens/>
        <w:spacing w:after="0" w:line="360" w:lineRule="auto"/>
        <w:ind w:right="239"/>
        <w:contextualSpacing/>
        <w:jc w:val="both"/>
        <w:rPr>
          <w:rFonts w:ascii="Times New Roman" w:eastAsia="Calibri" w:hAnsi="Times New Roman" w:cs="Times New Roman"/>
          <w:b/>
          <w:bCs/>
          <w:kern w:val="0"/>
          <w14:ligatures w14:val="none"/>
        </w:rPr>
      </w:pPr>
      <w:r w:rsidRPr="00B702C1">
        <w:rPr>
          <w:rFonts w:ascii="Times New Roman" w:eastAsia="Calibri" w:hAnsi="Times New Roman" w:cs="Times New Roman"/>
          <w:b/>
          <w:bCs/>
          <w:kern w:val="0"/>
          <w14:ligatures w14:val="none"/>
        </w:rPr>
        <w:t xml:space="preserve">Antecedentes </w:t>
      </w:r>
    </w:p>
    <w:p w14:paraId="33A544BB" w14:textId="77777777" w:rsidR="00B702C1" w:rsidRPr="00B702C1" w:rsidRDefault="00B702C1" w:rsidP="00B702C1">
      <w:pPr>
        <w:spacing w:after="0" w:line="360" w:lineRule="auto"/>
        <w:ind w:right="49"/>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b/>
          <w:bCs/>
          <w:kern w:val="0"/>
          <w:lang w:val="es-ES" w:eastAsia="es-ES"/>
          <w14:ligatures w14:val="none"/>
        </w:rPr>
        <w:t>1.1.-</w:t>
      </w:r>
      <w:r w:rsidRPr="00B702C1">
        <w:rPr>
          <w:rFonts w:ascii="Times New Roman" w:eastAsia="Times New Roman" w:hAnsi="Times New Roman" w:cs="Times New Roman"/>
          <w:kern w:val="0"/>
          <w:lang w:val="es-ES" w:eastAsia="es-ES"/>
          <w14:ligatures w14:val="none"/>
        </w:rPr>
        <w:t xml:space="preserve"> En sesión N°12-18 del Consejo Superior celebrada el 13 de febrero 2018, artículo LXXIII, se conoce correo electrónico con fecha 2 de febrero, donde la máster Sandra Saborío Artavia, Jueza Coordinadora del Juzgado de Familia del Segundo Circuito Judicial de Alajuela, realizó una consulta sobre cómo proceder en casos donde se alegue objeción de conciencia en vista de un caso sucedido en su oficina. En dicha sesión el Consejo acuerda: </w:t>
      </w:r>
      <w:r w:rsidRPr="00B702C1">
        <w:rPr>
          <w:rFonts w:ascii="Times New Roman" w:eastAsia="Times New Roman" w:hAnsi="Times New Roman" w:cs="Times New Roman"/>
          <w:i/>
          <w:iCs/>
          <w:kern w:val="0"/>
          <w:lang w:val="es-ES" w:eastAsia="es-ES"/>
          <w14:ligatures w14:val="none"/>
        </w:rPr>
        <w:t>“Trasladar la consulta de la máster Sandra Saborío Artavia, Jueza Coordinadora del Juzgado de Familia del Segundo Circuito Judicial de Alajuela, a la Dirección Jurídica para su estudio e informe.”</w:t>
      </w:r>
      <w:r w:rsidRPr="00B702C1">
        <w:rPr>
          <w:rFonts w:ascii="Times New Roman" w:eastAsia="Times New Roman" w:hAnsi="Times New Roman" w:cs="Times New Roman"/>
          <w:kern w:val="0"/>
          <w:lang w:val="es-ES" w:eastAsia="es-ES"/>
          <w14:ligatures w14:val="none"/>
        </w:rPr>
        <w:t xml:space="preserve"> </w:t>
      </w:r>
    </w:p>
    <w:p w14:paraId="664A9019" w14:textId="77777777" w:rsidR="00B702C1" w:rsidRPr="00B702C1" w:rsidRDefault="00B702C1" w:rsidP="00B702C1">
      <w:pPr>
        <w:spacing w:after="0" w:line="360" w:lineRule="auto"/>
        <w:ind w:right="49" w:firstLine="360"/>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Mediante oficio No. DJ-AJ-207-2019 del 20 de junio de 2019, el máster Rodrigo Alberto Campos Hidalgo y la licenciada Silvia E. Calvo Solano, hicieron llegar el informe solicitado.</w:t>
      </w:r>
    </w:p>
    <w:p w14:paraId="55870AF0" w14:textId="77777777" w:rsidR="00B702C1" w:rsidRPr="00B702C1" w:rsidRDefault="00B702C1" w:rsidP="00B702C1">
      <w:pPr>
        <w:suppressAutoHyphens/>
        <w:spacing w:after="0" w:line="360" w:lineRule="auto"/>
        <w:ind w:left="426" w:right="49"/>
        <w:contextualSpacing/>
        <w:jc w:val="both"/>
        <w:rPr>
          <w:rFonts w:ascii="Times New Roman" w:eastAsia="Calibri" w:hAnsi="Times New Roman" w:cs="Times New Roman"/>
          <w:kern w:val="0"/>
          <w14:ligatures w14:val="none"/>
        </w:rPr>
      </w:pPr>
    </w:p>
    <w:p w14:paraId="38BB7CB1" w14:textId="77777777" w:rsidR="00B702C1" w:rsidRPr="00B702C1" w:rsidRDefault="00B702C1" w:rsidP="00B702C1">
      <w:pPr>
        <w:spacing w:after="0" w:line="360" w:lineRule="auto"/>
        <w:ind w:right="49"/>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b/>
          <w:bCs/>
          <w:kern w:val="0"/>
          <w:lang w:val="es-ES" w:eastAsia="es-ES"/>
          <w14:ligatures w14:val="none"/>
        </w:rPr>
        <w:t>1.2.-</w:t>
      </w:r>
      <w:r w:rsidRPr="00B702C1">
        <w:rPr>
          <w:rFonts w:ascii="Times New Roman" w:eastAsia="Times New Roman" w:hAnsi="Times New Roman" w:cs="Times New Roman"/>
          <w:kern w:val="0"/>
          <w:lang w:val="es-ES" w:eastAsia="es-ES"/>
          <w14:ligatures w14:val="none"/>
        </w:rPr>
        <w:t xml:space="preserve"> El Consejo Superior en su sesión No. 60 celebrada el 4 de julio de 2019, artículo XVII, conoce y acoge el informe de la Dirección Jurídica que, en lo que interesa, señaló: </w:t>
      </w:r>
    </w:p>
    <w:p w14:paraId="0BAB7489" w14:textId="77777777" w:rsidR="00B702C1" w:rsidRPr="00B702C1" w:rsidRDefault="00B702C1" w:rsidP="00B702C1">
      <w:pPr>
        <w:spacing w:after="0" w:line="360" w:lineRule="auto"/>
        <w:ind w:right="49"/>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i/>
          <w:iCs/>
          <w:kern w:val="0"/>
          <w:lang w:val="es-ES" w:eastAsia="es-ES"/>
          <w14:ligatures w14:val="none"/>
        </w:rPr>
        <w:t>“…la Dirección Jurídica concluye que el Poder Judicial no puede permitir que se utilice la objeción de conciencia como un mecanismo válido para que una persona servidora judicial se exima de realizar labores propias de sus funciones, por valorar que son contrarias a sus principios religiosos, de conciencia, morales, sociales y/o familiares…”</w:t>
      </w:r>
      <w:r w:rsidRPr="00B702C1">
        <w:rPr>
          <w:rFonts w:ascii="Times New Roman" w:eastAsia="Times New Roman" w:hAnsi="Times New Roman" w:cs="Times New Roman"/>
          <w:kern w:val="0"/>
          <w:lang w:val="es-ES" w:eastAsia="es-ES"/>
          <w14:ligatures w14:val="none"/>
        </w:rPr>
        <w:t xml:space="preserve">. </w:t>
      </w:r>
    </w:p>
    <w:p w14:paraId="4BA26444" w14:textId="77777777" w:rsidR="00B702C1" w:rsidRPr="00B702C1" w:rsidRDefault="00B702C1" w:rsidP="00B702C1">
      <w:pPr>
        <w:spacing w:after="0" w:line="360" w:lineRule="auto"/>
        <w:ind w:right="49" w:firstLine="360"/>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 xml:space="preserve">El acuerdo en esa sesión fue: </w:t>
      </w:r>
    </w:p>
    <w:p w14:paraId="2FED5CE5" w14:textId="77777777" w:rsidR="00B702C1" w:rsidRPr="00B702C1" w:rsidRDefault="00B702C1" w:rsidP="00B702C1">
      <w:pPr>
        <w:spacing w:after="0" w:line="360" w:lineRule="auto"/>
        <w:ind w:right="49"/>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i/>
          <w:iCs/>
          <w:kern w:val="0"/>
          <w:lang w:val="es-ES" w:eastAsia="es-ES"/>
          <w14:ligatures w14:val="none"/>
        </w:rPr>
        <w:t>“1.) Tener por rendido el informe No. DJ-AJ-207-2019 del 20 de junio de 2019 de la Dirección Jurídica. 2.) Hacer este acuerdo de conocimiento de la Comisión de Acceso a la Justicia y Género, para que establezca los mecanismos para su divulgación, respecto a los derechos a personas de una población en condición de vulnerabilidad como la LGTBI, cuyos derechos se tutelan en el Derecho Internacional de los Derechos Humanos, la Constitución Política y que a su vez, se reafirman mediante los compromisos concretos asumidos por este Poder de la República para garantizar la no discriminación de esta población. 3.) Hacer este acuerdo de la máster Sandra Saborío Artavia, Jueza Coordinadora del Juzgado de Familia del Segundo Circuito Judicial de Alajuela.”</w:t>
      </w:r>
    </w:p>
    <w:p w14:paraId="40118F03" w14:textId="77777777" w:rsidR="00B702C1" w:rsidRPr="00B702C1" w:rsidRDefault="00B702C1" w:rsidP="00B702C1">
      <w:pPr>
        <w:widowControl w:val="0"/>
        <w:spacing w:after="0" w:line="360" w:lineRule="auto"/>
        <w:ind w:right="49"/>
        <w:jc w:val="both"/>
        <w:rPr>
          <w:rFonts w:ascii="Times New Roman" w:eastAsia="Times New Roman" w:hAnsi="Times New Roman" w:cs="Times New Roman"/>
          <w:noProof/>
          <w:kern w:val="0"/>
          <w:lang w:val="es-ES" w:eastAsia="es-ES"/>
          <w14:ligatures w14:val="none"/>
        </w:rPr>
      </w:pPr>
      <w:r w:rsidRPr="00B702C1">
        <w:rPr>
          <w:rFonts w:ascii="Times New Roman" w:eastAsia="Times New Roman" w:hAnsi="Times New Roman" w:cs="Times New Roman"/>
          <w:b/>
          <w:bCs/>
          <w:kern w:val="0"/>
          <w:lang w:val="es-ES" w:eastAsia="es-ES"/>
          <w14:ligatures w14:val="none"/>
        </w:rPr>
        <w:t>1.3.-</w:t>
      </w:r>
      <w:r w:rsidRPr="00B702C1">
        <w:rPr>
          <w:rFonts w:ascii="Times New Roman" w:eastAsia="Times New Roman" w:hAnsi="Times New Roman" w:cs="Times New Roman"/>
          <w:kern w:val="0"/>
          <w:lang w:val="es-ES" w:eastAsia="es-ES"/>
          <w14:ligatures w14:val="none"/>
        </w:rPr>
        <w:t xml:space="preserve"> En enero del 2020, la Sala Constitucional emitió la resolución N°2020-001619 en la que concluyó:</w:t>
      </w:r>
      <w:r w:rsidRPr="00B702C1">
        <w:rPr>
          <w:rFonts w:ascii="Times New Roman" w:eastAsia="Times New Roman" w:hAnsi="Times New Roman" w:cs="Times New Roman"/>
          <w:noProof/>
          <w:kern w:val="0"/>
          <w:lang w:val="es-ES" w:eastAsia="es-ES"/>
          <w14:ligatures w14:val="none"/>
        </w:rPr>
        <w:t xml:space="preserve"> </w:t>
      </w:r>
    </w:p>
    <w:p w14:paraId="7CA84D6A" w14:textId="77777777" w:rsidR="00B702C1" w:rsidRPr="00B702C1" w:rsidRDefault="00B702C1" w:rsidP="00B702C1">
      <w:pPr>
        <w:widowControl w:val="0"/>
        <w:spacing w:after="0" w:line="360" w:lineRule="auto"/>
        <w:ind w:right="49"/>
        <w:jc w:val="both"/>
        <w:rPr>
          <w:rFonts w:ascii="Times New Roman" w:eastAsia="Times New Roman" w:hAnsi="Times New Roman" w:cs="Times New Roman"/>
          <w:i/>
          <w:iCs/>
          <w:kern w:val="0"/>
          <w:lang w:val="es-ES"/>
          <w14:ligatures w14:val="none"/>
        </w:rPr>
      </w:pPr>
      <w:r w:rsidRPr="00B702C1">
        <w:rPr>
          <w:rFonts w:ascii="Times New Roman" w:eastAsia="Times New Roman" w:hAnsi="Times New Roman" w:cs="Times New Roman"/>
          <w:i/>
          <w:iCs/>
          <w:kern w:val="0"/>
          <w:lang w:val="es-ES" w:eastAsia="es-ES"/>
          <w14:ligatures w14:val="none"/>
        </w:rPr>
        <w:t xml:space="preserve">“El principio de igualdad y no discriminación es un elemento esencial del servicio público </w:t>
      </w:r>
      <w:r w:rsidRPr="00B702C1">
        <w:rPr>
          <w:rFonts w:ascii="Times New Roman" w:eastAsia="Times New Roman" w:hAnsi="Times New Roman" w:cs="Times New Roman"/>
          <w:i/>
          <w:iCs/>
          <w:kern w:val="0"/>
          <w:lang w:val="es-ES" w:eastAsia="es-ES"/>
          <w14:ligatures w14:val="none"/>
        </w:rPr>
        <w:lastRenderedPageBreak/>
        <w:t>de Administración de Justicia, por lo que sus usuarios deben recibir un trato igualitario en la atención, el trámite, resolución y ejecución de los distintos asuntos que se conocen en todas las instancias judiciales. Por su parte, la mayoría del tribunal considera que es posible ejercer el derecho a la objeción de conciencia en la función jurisdiccional-aunque en el presente caso se trata del ejercicio de una función judicial-. En estos supuestos, se concilia dos derechos fundamentales, sin embargo, no se vacía del contenido esencial al primero -igualdad y no discriminación-, toda vez que ante un caso de objeción de conciencia de un juzgador relativo a realizar el acto de matrimonio, el Consejo Superior del Poder Judicial debe adoptar todas las medidas necesarias para que el servicio público de Administrar Justicia se brinde a las parejas del mismo sexo en las mismas condiciones y tiempos de respuesta que le da a las personas heterosexuales. Finalmente, es claro que todas aquellas personas que se nombren con posterioridad a la entrada en vigor del matrimonio de personas del mismo sexo no pueden ejercer el derecho a la objeción de conciencia, pues voluntariamente han aceptado esa función al ofertar y aceptar el cargo…”.</w:t>
      </w:r>
    </w:p>
    <w:p w14:paraId="5FAEC7DA" w14:textId="77777777" w:rsidR="00B702C1" w:rsidRPr="00B702C1" w:rsidRDefault="00B702C1" w:rsidP="00B702C1">
      <w:pPr>
        <w:widowControl w:val="0"/>
        <w:spacing w:after="0" w:line="360" w:lineRule="auto"/>
        <w:ind w:right="49"/>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b/>
          <w:bCs/>
          <w:kern w:val="0"/>
          <w:lang w:val="es-ES" w:eastAsia="es-ES"/>
          <w14:ligatures w14:val="none"/>
        </w:rPr>
        <w:t>1.4.</w:t>
      </w:r>
      <w:r w:rsidRPr="00B702C1">
        <w:rPr>
          <w:rFonts w:ascii="Times New Roman" w:eastAsia="Times New Roman" w:hAnsi="Times New Roman" w:cs="Times New Roman"/>
          <w:kern w:val="0"/>
          <w:lang w:val="es-ES" w:eastAsia="es-ES"/>
          <w14:ligatures w14:val="none"/>
        </w:rPr>
        <w:t xml:space="preserve"> En agosto del 2020 el entonces coordinador de la Subcomisión contra la discriminación por orientación sexual e identidad de género, magistrado Román Solís Zelaya (</w:t>
      </w:r>
      <w:proofErr w:type="spellStart"/>
      <w:r w:rsidRPr="00B702C1">
        <w:rPr>
          <w:rFonts w:ascii="Times New Roman" w:eastAsia="Times New Roman" w:hAnsi="Times New Roman" w:cs="Times New Roman"/>
          <w:kern w:val="0"/>
          <w:lang w:val="es-ES" w:eastAsia="es-ES"/>
          <w14:ligatures w14:val="none"/>
        </w:rPr>
        <w:t>q.d.D.g</w:t>
      </w:r>
      <w:proofErr w:type="spellEnd"/>
      <w:r w:rsidRPr="00B702C1">
        <w:rPr>
          <w:rFonts w:ascii="Times New Roman" w:eastAsia="Times New Roman" w:hAnsi="Times New Roman" w:cs="Times New Roman"/>
          <w:kern w:val="0"/>
          <w:lang w:val="es-ES" w:eastAsia="es-ES"/>
          <w14:ligatures w14:val="none"/>
        </w:rPr>
        <w:t>.)  remitió a Corte Plena un oficio solicitando definir el procedimiento a seguir cuando una persona funcionaria señale la objeción de conciencia como impedimento para responder a la demanda de personas usuarias de la comunidad LGBTI.</w:t>
      </w:r>
    </w:p>
    <w:p w14:paraId="4F35E936" w14:textId="77777777" w:rsidR="00B702C1" w:rsidRPr="00B702C1" w:rsidRDefault="00B702C1" w:rsidP="00B702C1">
      <w:pPr>
        <w:suppressAutoHyphens/>
        <w:spacing w:after="0" w:line="360" w:lineRule="auto"/>
        <w:ind w:right="49"/>
        <w:contextualSpacing/>
        <w:jc w:val="both"/>
        <w:rPr>
          <w:rFonts w:ascii="Times New Roman" w:eastAsia="Calibri" w:hAnsi="Times New Roman" w:cs="Times New Roman"/>
          <w:kern w:val="0"/>
          <w14:ligatures w14:val="none"/>
        </w:rPr>
      </w:pPr>
      <w:r w:rsidRPr="00B702C1">
        <w:rPr>
          <w:rFonts w:ascii="Times New Roman" w:eastAsia="Calibri" w:hAnsi="Times New Roman" w:cs="Times New Roman"/>
          <w:b/>
          <w:bCs/>
          <w:kern w:val="0"/>
          <w14:ligatures w14:val="none"/>
        </w:rPr>
        <w:t xml:space="preserve">1.5. </w:t>
      </w:r>
      <w:r w:rsidRPr="00B702C1">
        <w:rPr>
          <w:rFonts w:ascii="Times New Roman" w:eastAsia="Calibri" w:hAnsi="Times New Roman" w:cs="Times New Roman"/>
          <w:kern w:val="0"/>
          <w14:ligatures w14:val="none"/>
        </w:rPr>
        <w:t xml:space="preserve">En oficio No. 71-STGAJ-2023 del 19 de abril 2023 suscrito por el magistrado Jorge Olaso Álvarez y la </w:t>
      </w:r>
      <w:proofErr w:type="spellStart"/>
      <w:r w:rsidRPr="00B702C1">
        <w:rPr>
          <w:rFonts w:ascii="Times New Roman" w:eastAsia="Calibri" w:hAnsi="Times New Roman" w:cs="Times New Roman"/>
          <w:kern w:val="0"/>
          <w14:ligatures w14:val="none"/>
        </w:rPr>
        <w:t>M.S.c</w:t>
      </w:r>
      <w:proofErr w:type="spellEnd"/>
      <w:r w:rsidRPr="00B702C1">
        <w:rPr>
          <w:rFonts w:ascii="Times New Roman" w:eastAsia="Calibri" w:hAnsi="Times New Roman" w:cs="Times New Roman"/>
          <w:kern w:val="0"/>
          <w14:ligatures w14:val="none"/>
        </w:rPr>
        <w:t xml:space="preserve">. Xinia Fernández Vargas, se solicitó al Consejo Superior definir cuál es el procedimiento para seguir cuando el funcionariado judicial alegue objeción de conciencia ante la solicitud de servicios de personas de la comunidad LGBTIQ+. El oficio se conoció en la sesión 36-2023 celebrada el 02 de mayo, artículo XXVII, en la que se acordó asignar al integrante Gary Bonilla el estudio de los antecedentes sobre la materia y la definición de una propuesta.  El procedimiento para los casos en los que se ejerza el derecho a la objeción de conciencia por parte del personal de la judicatura que atiende asuntos relacionados con el matrimonio de personas del mismo sexo, fue conocido y aprobado por el Consejo en la sesión No. 62-2023 del 27 de julio de 2023, artículo XXI   y comunicado a Corte Plena. </w:t>
      </w:r>
    </w:p>
    <w:p w14:paraId="62408F7C" w14:textId="77777777" w:rsidR="00B702C1" w:rsidRPr="00B702C1" w:rsidRDefault="00B702C1" w:rsidP="00B702C1">
      <w:pPr>
        <w:suppressAutoHyphens/>
        <w:spacing w:after="0" w:line="360" w:lineRule="auto"/>
        <w:ind w:right="49"/>
        <w:contextualSpacing/>
        <w:jc w:val="both"/>
        <w:rPr>
          <w:rFonts w:ascii="Times New Roman" w:eastAsia="Calibri" w:hAnsi="Times New Roman" w:cs="Times New Roman"/>
          <w:kern w:val="0"/>
          <w14:ligatures w14:val="none"/>
        </w:rPr>
      </w:pPr>
      <w:r w:rsidRPr="00B702C1">
        <w:rPr>
          <w:rFonts w:ascii="Times New Roman" w:eastAsia="Calibri" w:hAnsi="Times New Roman" w:cs="Times New Roman"/>
          <w:b/>
          <w:bCs/>
          <w:kern w:val="0"/>
          <w14:ligatures w14:val="none"/>
        </w:rPr>
        <w:lastRenderedPageBreak/>
        <w:t>1.6</w:t>
      </w:r>
      <w:r w:rsidRPr="00B702C1">
        <w:rPr>
          <w:rFonts w:ascii="Times New Roman" w:eastAsia="Calibri" w:hAnsi="Times New Roman" w:cs="Times New Roman"/>
          <w:kern w:val="0"/>
          <w14:ligatures w14:val="none"/>
        </w:rPr>
        <w:t xml:space="preserve">. La Corte Plena conoció el acuerdo del Consejo Superior en la sesión 38 del 28 de agosto del 2023, artículo VI y acordó: </w:t>
      </w:r>
    </w:p>
    <w:p w14:paraId="61CD8434" w14:textId="77777777" w:rsidR="00B702C1" w:rsidRPr="00B702C1" w:rsidRDefault="00B702C1" w:rsidP="00B702C1">
      <w:pPr>
        <w:suppressAutoHyphens/>
        <w:spacing w:after="0" w:line="360" w:lineRule="auto"/>
        <w:ind w:right="49"/>
        <w:contextualSpacing/>
        <w:jc w:val="both"/>
        <w:rPr>
          <w:rFonts w:ascii="Times New Roman" w:eastAsia="Calibri" w:hAnsi="Times New Roman" w:cs="Times New Roman"/>
          <w:kern w:val="0"/>
          <w14:ligatures w14:val="none"/>
        </w:rPr>
      </w:pPr>
      <w:r w:rsidRPr="00B702C1">
        <w:rPr>
          <w:rFonts w:ascii="Times New Roman" w:eastAsia="Calibri" w:hAnsi="Times New Roman" w:cs="Times New Roman"/>
          <w:i/>
          <w:iCs/>
          <w:kern w:val="0"/>
          <w14:ligatures w14:val="none"/>
        </w:rPr>
        <w:t>“1.) Tener por recibido el acuerdo tomado por el Consejo Superior en sesión No. 62-2023 de 27 de julio de 2023, artículo XXI, referente a la aprobación del procedimiento para los casos en los que se ejerza el derecho a la objeción de conciencia por parte del personal de la judicatura que atiende asuntos relacionados con el matrimonio de personas del mismo sexo. 2.) Trasladar a la Subcomisión de Personas LGTB Plus, para que desarrolle una propuesta de reglamentación más actual que incluya todas las aristas del tema supra cita, dirigido a todo el personal del Poder Judicial, e informe a esta Corte lo que corresponda.”</w:t>
      </w:r>
    </w:p>
    <w:p w14:paraId="245597E8" w14:textId="77777777" w:rsidR="00B702C1" w:rsidRPr="00B702C1" w:rsidRDefault="00B702C1" w:rsidP="00B702C1">
      <w:pPr>
        <w:spacing w:after="0" w:line="360" w:lineRule="auto"/>
        <w:jc w:val="both"/>
        <w:rPr>
          <w:rFonts w:ascii="Times New Roman" w:eastAsia="Times New Roman" w:hAnsi="Times New Roman" w:cs="Times New Roman"/>
          <w:b/>
          <w:bCs/>
          <w:kern w:val="0"/>
          <w:lang w:val="es-ES" w:eastAsia="es-ES"/>
          <w14:ligatures w14:val="none"/>
        </w:rPr>
      </w:pPr>
      <w:r w:rsidRPr="00B702C1">
        <w:rPr>
          <w:rFonts w:ascii="Times New Roman" w:eastAsia="Times New Roman" w:hAnsi="Times New Roman" w:cs="Times New Roman"/>
          <w:b/>
          <w:bCs/>
          <w:kern w:val="0"/>
          <w:lang w:val="es-ES" w:eastAsia="es-ES"/>
          <w14:ligatures w14:val="none"/>
        </w:rPr>
        <w:t xml:space="preserve">2. Disposición de Corte Plena para la Subcomisión LGTBIQ+ y propuesta de reglamentación. </w:t>
      </w:r>
    </w:p>
    <w:p w14:paraId="02B17108" w14:textId="77777777" w:rsidR="00B702C1" w:rsidRPr="00B702C1" w:rsidRDefault="00B702C1" w:rsidP="00B702C1">
      <w:pPr>
        <w:spacing w:after="0" w:line="360" w:lineRule="auto"/>
        <w:ind w:firstLine="708"/>
        <w:jc w:val="both"/>
        <w:rPr>
          <w:rFonts w:ascii="Times New Roman" w:eastAsia="Times New Roman" w:hAnsi="Times New Roman" w:cs="Times New Roman"/>
          <w:kern w:val="0"/>
          <w:bdr w:val="none" w:sz="0" w:space="0" w:color="auto" w:frame="1"/>
          <w:lang w:val="es-ES" w:eastAsia="es-ES"/>
          <w14:ligatures w14:val="none"/>
        </w:rPr>
      </w:pPr>
      <w:r w:rsidRPr="00B702C1">
        <w:rPr>
          <w:rFonts w:ascii="Times New Roman" w:eastAsia="Times New Roman" w:hAnsi="Times New Roman" w:cs="Times New Roman"/>
          <w:kern w:val="0"/>
          <w:lang w:val="es-ES" w:eastAsia="es-ES"/>
          <w14:ligatures w14:val="none"/>
        </w:rPr>
        <w:t xml:space="preserve">Mediante acuerdo </w:t>
      </w:r>
      <w:r w:rsidRPr="00B702C1">
        <w:rPr>
          <w:rFonts w:ascii="Times New Roman" w:eastAsia="Times New Roman" w:hAnsi="Times New Roman" w:cs="Times New Roman"/>
          <w:kern w:val="0"/>
          <w:bdr w:val="none" w:sz="0" w:space="0" w:color="auto" w:frame="1"/>
          <w:lang w:val="es-ES" w:eastAsia="es-ES"/>
          <w14:ligatures w14:val="none"/>
        </w:rPr>
        <w:t xml:space="preserve">tomado por la Corte Plena en sesión No. 38-2023 celebrada el 28 de agosto de 2023, artículo VI, se dispuso: </w:t>
      </w:r>
    </w:p>
    <w:p w14:paraId="6C49F9E6" w14:textId="77777777" w:rsidR="00B702C1" w:rsidRPr="00B702C1" w:rsidRDefault="00B702C1" w:rsidP="00B702C1">
      <w:pPr>
        <w:spacing w:after="0" w:line="360" w:lineRule="auto"/>
        <w:jc w:val="both"/>
        <w:rPr>
          <w:rFonts w:ascii="Times New Roman" w:eastAsia="Times New Roman" w:hAnsi="Times New Roman" w:cs="Times New Roman"/>
          <w:i/>
          <w:iCs/>
          <w:kern w:val="0"/>
          <w:bdr w:val="none" w:sz="0" w:space="0" w:color="auto" w:frame="1"/>
          <w:shd w:val="clear" w:color="auto" w:fill="FFFFFF"/>
          <w:lang w:val="es-ES" w:eastAsia="es-ES"/>
          <w14:ligatures w14:val="none"/>
        </w:rPr>
      </w:pPr>
      <w:r w:rsidRPr="00B702C1">
        <w:rPr>
          <w:rFonts w:ascii="Times New Roman" w:eastAsia="Times New Roman" w:hAnsi="Times New Roman" w:cs="Times New Roman"/>
          <w:i/>
          <w:iCs/>
          <w:kern w:val="0"/>
          <w:bdr w:val="none" w:sz="0" w:space="0" w:color="auto" w:frame="1"/>
          <w:lang w:val="es-ES" w:eastAsia="es-ES"/>
          <w14:ligatures w14:val="none"/>
        </w:rPr>
        <w:t xml:space="preserve">“… </w:t>
      </w:r>
      <w:r w:rsidRPr="00B702C1">
        <w:rPr>
          <w:rFonts w:ascii="Times New Roman" w:eastAsia="Times New Roman" w:hAnsi="Times New Roman" w:cs="Times New Roman"/>
          <w:i/>
          <w:iCs/>
          <w:kern w:val="0"/>
          <w:bdr w:val="none" w:sz="0" w:space="0" w:color="auto" w:frame="1"/>
          <w:shd w:val="clear" w:color="auto" w:fill="FFFFFF"/>
          <w:lang w:val="es-ES" w:eastAsia="es-ES"/>
          <w14:ligatures w14:val="none"/>
        </w:rPr>
        <w:t>2.) Trasladar a la Subcomisión de Personas LGTB Plus, para que desarrolle una propuesta de reglamentación más actual que incluya todas las aristas del tema supra cita, dirigido a todo el personal del Poder Judicial, e informe a esta Corte lo que corresponda…”.</w:t>
      </w:r>
    </w:p>
    <w:p w14:paraId="6D04DD06" w14:textId="77777777" w:rsidR="00B702C1" w:rsidRPr="00B702C1" w:rsidRDefault="00B702C1" w:rsidP="00B702C1">
      <w:pPr>
        <w:spacing w:after="0" w:line="360" w:lineRule="auto"/>
        <w:jc w:val="both"/>
        <w:rPr>
          <w:rFonts w:ascii="Times New Roman" w:eastAsia="Times New Roman" w:hAnsi="Times New Roman" w:cs="Times New Roman"/>
          <w:kern w:val="0"/>
          <w:bdr w:val="none" w:sz="0" w:space="0" w:color="auto" w:frame="1"/>
          <w:shd w:val="clear" w:color="auto" w:fill="FFFFFF"/>
          <w:lang w:val="es-ES" w:eastAsia="es-ES"/>
          <w14:ligatures w14:val="none"/>
        </w:rPr>
      </w:pPr>
      <w:r w:rsidRPr="00B702C1">
        <w:rPr>
          <w:rFonts w:ascii="Times New Roman" w:eastAsia="Times New Roman" w:hAnsi="Times New Roman" w:cs="Times New Roman"/>
          <w:kern w:val="0"/>
          <w:bdr w:val="none" w:sz="0" w:space="0" w:color="auto" w:frame="1"/>
          <w:shd w:val="clear" w:color="auto" w:fill="FFFFFF"/>
          <w:lang w:val="es-ES" w:eastAsia="es-ES"/>
          <w14:ligatures w14:val="none"/>
        </w:rPr>
        <w:tab/>
        <w:t xml:space="preserve">Con relación a esta disposición, se procedió a la tarea estudiar a profundidad la doctrina sobre la Objeción de Conciencia, la normativa internacional en materia de Derecho Internacional de los Derechos Humanos, resoluciones de la Sala Constitucional y la consulta a personas expertas en las distintas materias sobre el tema. </w:t>
      </w:r>
    </w:p>
    <w:p w14:paraId="6EA0124F" w14:textId="77777777" w:rsidR="00B702C1" w:rsidRPr="00B702C1" w:rsidRDefault="00B702C1" w:rsidP="00B702C1">
      <w:pPr>
        <w:spacing w:after="0" w:line="360" w:lineRule="auto"/>
        <w:jc w:val="both"/>
        <w:rPr>
          <w:rFonts w:ascii="Times New Roman" w:eastAsia="Times New Roman" w:hAnsi="Times New Roman" w:cs="Times New Roman"/>
          <w:kern w:val="0"/>
          <w:bdr w:val="none" w:sz="0" w:space="0" w:color="auto" w:frame="1"/>
          <w:shd w:val="clear" w:color="auto" w:fill="FFFFFF"/>
          <w:lang w:val="es-ES" w:eastAsia="es-ES"/>
          <w14:ligatures w14:val="none"/>
        </w:rPr>
      </w:pPr>
      <w:r w:rsidRPr="00B702C1">
        <w:rPr>
          <w:rFonts w:ascii="Times New Roman" w:eastAsia="Times New Roman" w:hAnsi="Times New Roman" w:cs="Times New Roman"/>
          <w:kern w:val="0"/>
          <w:bdr w:val="none" w:sz="0" w:space="0" w:color="auto" w:frame="1"/>
          <w:shd w:val="clear" w:color="auto" w:fill="FFFFFF"/>
          <w:lang w:val="es-ES" w:eastAsia="es-ES"/>
          <w14:ligatures w14:val="none"/>
        </w:rPr>
        <w:tab/>
        <w:t xml:space="preserve">Como resultado de este laborioso estudio, se concluyó que en el ordenamiento nacional ya existe un procedimiento que contempla la posibilidad para una persona juzgadora de objetar la conciencia en los casos que correspondan. Para ello, deben seguirse las pautas establecidas para el proceso de la </w:t>
      </w:r>
      <w:r w:rsidRPr="00B702C1">
        <w:rPr>
          <w:rFonts w:ascii="Times New Roman" w:eastAsia="Times New Roman" w:hAnsi="Times New Roman" w:cs="Times New Roman"/>
          <w:b/>
          <w:bCs/>
          <w:kern w:val="0"/>
          <w:bdr w:val="none" w:sz="0" w:space="0" w:color="auto" w:frame="1"/>
          <w:shd w:val="clear" w:color="auto" w:fill="FFFFFF"/>
          <w:lang w:val="es-ES" w:eastAsia="es-ES"/>
          <w14:ligatures w14:val="none"/>
        </w:rPr>
        <w:t>Inhibitoria o excusa</w:t>
      </w:r>
      <w:r w:rsidRPr="00B702C1">
        <w:rPr>
          <w:rFonts w:ascii="Times New Roman" w:eastAsia="Times New Roman" w:hAnsi="Times New Roman" w:cs="Times New Roman"/>
          <w:kern w:val="0"/>
          <w:bdr w:val="none" w:sz="0" w:space="0" w:color="auto" w:frame="1"/>
          <w:shd w:val="clear" w:color="auto" w:fill="FFFFFF"/>
          <w:lang w:val="es-ES" w:eastAsia="es-ES"/>
          <w14:ligatures w14:val="none"/>
        </w:rPr>
        <w:t xml:space="preserve"> que contemplan las distintas normas procesales, por remisión expresa de la Ley Orgánica del Poder Judicial, como supuestos para la delimitación de la competencia subjetiva. Se consideró importante incluir a las personas peritas por su naturaleza como auxiliares de justicia, lo que conlleva a aplicar las normas establecidas para estos casos. </w:t>
      </w:r>
    </w:p>
    <w:p w14:paraId="0DEB4688" w14:textId="77777777" w:rsidR="00B702C1" w:rsidRPr="00B702C1" w:rsidRDefault="00B702C1" w:rsidP="00B702C1">
      <w:pPr>
        <w:spacing w:after="0" w:line="360" w:lineRule="auto"/>
        <w:jc w:val="both"/>
        <w:rPr>
          <w:rFonts w:ascii="Times New Roman" w:eastAsia="Times New Roman" w:hAnsi="Times New Roman" w:cs="Times New Roman"/>
          <w:kern w:val="0"/>
          <w:bdr w:val="none" w:sz="0" w:space="0" w:color="auto" w:frame="1"/>
          <w:shd w:val="clear" w:color="auto" w:fill="FFFFFF"/>
          <w:lang w:val="es-ES" w:eastAsia="es-ES"/>
          <w14:ligatures w14:val="none"/>
        </w:rPr>
      </w:pPr>
      <w:r w:rsidRPr="00B702C1">
        <w:rPr>
          <w:rFonts w:ascii="Times New Roman" w:eastAsia="Times New Roman" w:hAnsi="Times New Roman" w:cs="Times New Roman"/>
          <w:kern w:val="0"/>
          <w:bdr w:val="none" w:sz="0" w:space="0" w:color="auto" w:frame="1"/>
          <w:shd w:val="clear" w:color="auto" w:fill="FFFFFF"/>
          <w:lang w:val="es-ES" w:eastAsia="es-ES"/>
          <w14:ligatures w14:val="none"/>
        </w:rPr>
        <w:tab/>
        <w:t xml:space="preserve">El fundamento doctrinario de lo antes expuesto deriva de posiciones como la del  autor español </w:t>
      </w:r>
      <w:proofErr w:type="spellStart"/>
      <w:r w:rsidRPr="00B702C1">
        <w:rPr>
          <w:rFonts w:ascii="Times New Roman" w:eastAsia="Times New Roman" w:hAnsi="Times New Roman" w:cs="Times New Roman"/>
          <w:kern w:val="0"/>
          <w:bdr w:val="none" w:sz="0" w:space="0" w:color="auto" w:frame="1"/>
          <w:shd w:val="clear" w:color="auto" w:fill="FFFFFF"/>
          <w:lang w:val="es-ES" w:eastAsia="es-ES"/>
          <w14:ligatures w14:val="none"/>
        </w:rPr>
        <w:t>Cucarella</w:t>
      </w:r>
      <w:proofErr w:type="spellEnd"/>
      <w:r w:rsidRPr="00B702C1">
        <w:rPr>
          <w:rFonts w:ascii="Times New Roman" w:eastAsia="Times New Roman" w:hAnsi="Times New Roman" w:cs="Times New Roman"/>
          <w:kern w:val="0"/>
          <w:bdr w:val="none" w:sz="0" w:space="0" w:color="auto" w:frame="1"/>
          <w:shd w:val="clear" w:color="auto" w:fill="FFFFFF"/>
          <w:lang w:val="es-ES" w:eastAsia="es-ES"/>
          <w14:ligatures w14:val="none"/>
        </w:rPr>
        <w:t xml:space="preserve"> Galiana quien, establece que, una de las obligaciones del Estado, constituye el establecer competencias (objetivas y subjetivas), en materia de administración </w:t>
      </w:r>
      <w:r w:rsidRPr="00B702C1">
        <w:rPr>
          <w:rFonts w:ascii="Times New Roman" w:eastAsia="Times New Roman" w:hAnsi="Times New Roman" w:cs="Times New Roman"/>
          <w:kern w:val="0"/>
          <w:bdr w:val="none" w:sz="0" w:space="0" w:color="auto" w:frame="1"/>
          <w:shd w:val="clear" w:color="auto" w:fill="FFFFFF"/>
          <w:lang w:val="es-ES" w:eastAsia="es-ES"/>
          <w14:ligatures w14:val="none"/>
        </w:rPr>
        <w:lastRenderedPageBreak/>
        <w:t>de justicia, las cuales deben necesariamente derivar de las Leyes Orgánicas de cada Poder Judicial, como una manifestación de los principios del juez o de la jueza legal y objetiva (</w:t>
      </w:r>
      <w:proofErr w:type="spellStart"/>
      <w:r w:rsidRPr="00B702C1">
        <w:rPr>
          <w:rFonts w:ascii="Times New Roman" w:eastAsia="Times New Roman" w:hAnsi="Times New Roman" w:cs="Times New Roman"/>
          <w:kern w:val="0"/>
          <w:bdr w:val="none" w:sz="0" w:space="0" w:color="auto" w:frame="1"/>
          <w:shd w:val="clear" w:color="auto" w:fill="FFFFFF"/>
          <w:lang w:val="es-ES" w:eastAsia="es-ES"/>
          <w14:ligatures w14:val="none"/>
        </w:rPr>
        <w:t>Cucarella</w:t>
      </w:r>
      <w:proofErr w:type="spellEnd"/>
      <w:r w:rsidRPr="00B702C1">
        <w:rPr>
          <w:rFonts w:ascii="Times New Roman" w:eastAsia="Times New Roman" w:hAnsi="Times New Roman" w:cs="Times New Roman"/>
          <w:kern w:val="0"/>
          <w:bdr w:val="none" w:sz="0" w:space="0" w:color="auto" w:frame="1"/>
          <w:shd w:val="clear" w:color="auto" w:fill="FFFFFF"/>
          <w:lang w:val="es-ES" w:eastAsia="es-ES"/>
          <w14:ligatures w14:val="none"/>
        </w:rPr>
        <w:t xml:space="preserve"> Galiana, Luis Andrés, “Constitución y Principios Procesales”, 2020). En el mismo sentido, Bonet Navarro, afirma que una de las manifestaciones del juez o de la jueza legal, impone que, cada persona ciudadana sepa que órgano jurisdiccional está llamado a juzgarlo en cada asunto, bajo criterios objetivos e imparciales, los cuales deben ser garantizados a través de normas que fijen la competencia subjetiva de los tribunales (Bonet Navarro, p.106).</w:t>
      </w:r>
    </w:p>
    <w:p w14:paraId="15FD7D31" w14:textId="77777777" w:rsidR="00B702C1" w:rsidRPr="00B702C1" w:rsidRDefault="00B702C1" w:rsidP="00B702C1">
      <w:pPr>
        <w:spacing w:after="0" w:line="360" w:lineRule="auto"/>
        <w:jc w:val="both"/>
        <w:rPr>
          <w:rFonts w:ascii="Times New Roman" w:eastAsia="Times New Roman" w:hAnsi="Times New Roman" w:cs="Times New Roman"/>
          <w:kern w:val="0"/>
          <w:bdr w:val="none" w:sz="0" w:space="0" w:color="auto" w:frame="1"/>
          <w:shd w:val="clear" w:color="auto" w:fill="FFFFFF"/>
          <w:lang w:val="es-ES" w:eastAsia="es-ES"/>
          <w14:ligatures w14:val="none"/>
        </w:rPr>
      </w:pPr>
      <w:r w:rsidRPr="00B702C1">
        <w:rPr>
          <w:rFonts w:ascii="Times New Roman" w:eastAsia="Times New Roman" w:hAnsi="Times New Roman" w:cs="Times New Roman"/>
          <w:kern w:val="0"/>
          <w:bdr w:val="none" w:sz="0" w:space="0" w:color="auto" w:frame="1"/>
          <w:shd w:val="clear" w:color="auto" w:fill="FFFFFF"/>
          <w:lang w:val="es-ES" w:eastAsia="es-ES"/>
          <w14:ligatures w14:val="none"/>
        </w:rPr>
        <w:tab/>
        <w:t xml:space="preserve">Dentro del marco de los presupuestos procesales, Agudelo-Ramírez, ubica la competencia subjetiva de un órgano jurisdiccional imparcial, como la aptitud del órgano jurisdiccional de generar actos procesales válidos y eficaces (“Presupuestos procesales y debido proceso”), de esta manera la posibilidad de inhibitoria o excusa, se convierten en mecanismos procesales “terapéuticos” para salvaguardar la misión del proceso. También </w:t>
      </w:r>
      <w:proofErr w:type="spellStart"/>
      <w:r w:rsidRPr="00B702C1">
        <w:rPr>
          <w:rFonts w:ascii="Times New Roman" w:eastAsia="Times New Roman" w:hAnsi="Times New Roman" w:cs="Times New Roman"/>
          <w:kern w:val="0"/>
          <w:bdr w:val="none" w:sz="0" w:space="0" w:color="auto" w:frame="1"/>
          <w:shd w:val="clear" w:color="auto" w:fill="FFFFFF"/>
          <w:lang w:val="es-ES" w:eastAsia="es-ES"/>
          <w14:ligatures w14:val="none"/>
        </w:rPr>
        <w:t>Alchourrón</w:t>
      </w:r>
      <w:proofErr w:type="spellEnd"/>
      <w:r w:rsidRPr="00B702C1">
        <w:rPr>
          <w:rFonts w:ascii="Times New Roman" w:eastAsia="Times New Roman" w:hAnsi="Times New Roman" w:cs="Times New Roman"/>
          <w:kern w:val="0"/>
          <w:bdr w:val="none" w:sz="0" w:space="0" w:color="auto" w:frame="1"/>
          <w:shd w:val="clear" w:color="auto" w:fill="FFFFFF"/>
          <w:lang w:val="es-ES" w:eastAsia="es-ES"/>
          <w14:ligatures w14:val="none"/>
        </w:rPr>
        <w:t xml:space="preserve"> y </w:t>
      </w:r>
      <w:proofErr w:type="spellStart"/>
      <w:r w:rsidRPr="00B702C1">
        <w:rPr>
          <w:rFonts w:ascii="Times New Roman" w:eastAsia="Times New Roman" w:hAnsi="Times New Roman" w:cs="Times New Roman"/>
          <w:kern w:val="0"/>
          <w:bdr w:val="none" w:sz="0" w:space="0" w:color="auto" w:frame="1"/>
          <w:shd w:val="clear" w:color="auto" w:fill="FFFFFF"/>
          <w:lang w:val="es-ES" w:eastAsia="es-ES"/>
          <w14:ligatures w14:val="none"/>
        </w:rPr>
        <w:t>Bulygin</w:t>
      </w:r>
      <w:proofErr w:type="spellEnd"/>
      <w:r w:rsidRPr="00B702C1">
        <w:rPr>
          <w:rFonts w:ascii="Times New Roman" w:eastAsia="Times New Roman" w:hAnsi="Times New Roman" w:cs="Times New Roman"/>
          <w:kern w:val="0"/>
          <w:bdr w:val="none" w:sz="0" w:space="0" w:color="auto" w:frame="1"/>
          <w:shd w:val="clear" w:color="auto" w:fill="FFFFFF"/>
          <w:lang w:val="es-ES" w:eastAsia="es-ES"/>
          <w14:ligatures w14:val="none"/>
        </w:rPr>
        <w:t xml:space="preserve">, sostienen que, la inhibitoria o la excusa, son mecanismos que garantizan la decisión imparcial e independiente de la persona juzgadora y, a través de su correcto ejercicio, las personas juzgadoras contribuyen a afianzar la confianza de la persona usuaria, al abstenerse de resolver casos en los que sus creencias morales atentan contra la decisión imparcial y objetiva que están obligados a brindar (“Introducción de la metodología de las ciencias jurídicas y sociales”, 1974). Siguiendo a estos autores, si la persona juzgadora no se identifica como imparcial u objetivo para resolver un caso, debido a sus creencias, le está prohibido entrar a decidirlo y debe inhibirse de juzgarlo. La imparcialidad hace referencia a un determinado estado de ánimo de la persona juzgadora al momento de juzgar, que incide en la neutralidad y desinterés con el que debería estar llamado a resolver el caso, y es por esto </w:t>
      </w:r>
      <w:proofErr w:type="gramStart"/>
      <w:r w:rsidRPr="00B702C1">
        <w:rPr>
          <w:rFonts w:ascii="Times New Roman" w:eastAsia="Times New Roman" w:hAnsi="Times New Roman" w:cs="Times New Roman"/>
          <w:kern w:val="0"/>
          <w:bdr w:val="none" w:sz="0" w:space="0" w:color="auto" w:frame="1"/>
          <w:shd w:val="clear" w:color="auto" w:fill="FFFFFF"/>
          <w:lang w:val="es-ES" w:eastAsia="es-ES"/>
          <w14:ligatures w14:val="none"/>
        </w:rPr>
        <w:t>que</w:t>
      </w:r>
      <w:proofErr w:type="gramEnd"/>
      <w:r w:rsidRPr="00B702C1">
        <w:rPr>
          <w:rFonts w:ascii="Times New Roman" w:eastAsia="Times New Roman" w:hAnsi="Times New Roman" w:cs="Times New Roman"/>
          <w:kern w:val="0"/>
          <w:bdr w:val="none" w:sz="0" w:space="0" w:color="auto" w:frame="1"/>
          <w:shd w:val="clear" w:color="auto" w:fill="FFFFFF"/>
          <w:lang w:val="es-ES" w:eastAsia="es-ES"/>
          <w14:ligatures w14:val="none"/>
        </w:rPr>
        <w:t xml:space="preserve"> se justifica la existencia de marcos legales de inhibitorias, excusas o recusaciones que están dirigidas a velar por la garantía y vigencia efectiva del principio de imparcialidad. </w:t>
      </w:r>
    </w:p>
    <w:p w14:paraId="38B8739A" w14:textId="77777777" w:rsidR="00B702C1" w:rsidRPr="00B702C1" w:rsidRDefault="00B702C1" w:rsidP="00B702C1">
      <w:pPr>
        <w:spacing w:after="0" w:line="360" w:lineRule="auto"/>
        <w:jc w:val="both"/>
        <w:rPr>
          <w:rFonts w:ascii="Times New Roman" w:eastAsia="Times New Roman" w:hAnsi="Times New Roman" w:cs="Times New Roman"/>
          <w:kern w:val="0"/>
          <w:bdr w:val="none" w:sz="0" w:space="0" w:color="auto" w:frame="1"/>
          <w:shd w:val="clear" w:color="auto" w:fill="FFFFFF"/>
          <w:lang w:val="es-ES" w:eastAsia="es-ES"/>
          <w14:ligatures w14:val="none"/>
        </w:rPr>
      </w:pPr>
      <w:r w:rsidRPr="00B702C1">
        <w:rPr>
          <w:rFonts w:ascii="Times New Roman" w:eastAsia="Times New Roman" w:hAnsi="Times New Roman" w:cs="Times New Roman"/>
          <w:kern w:val="0"/>
          <w:bdr w:val="none" w:sz="0" w:space="0" w:color="auto" w:frame="1"/>
          <w:shd w:val="clear" w:color="auto" w:fill="FFFFFF"/>
          <w:lang w:val="es-ES" w:eastAsia="es-ES"/>
          <w14:ligatures w14:val="none"/>
        </w:rPr>
        <w:tab/>
        <w:t xml:space="preserve">Es por todos estos fundamentos técnicos-procesales, que se hace la propuesta de establecer como un mecanismo para plantear el supuesto de la objeción de conciencia por parte de las personas juzgadoras y de las personas peritas en distintas materias, el procedimiento de inhibitoria o excusa, con las diferencias en que se establecen en cada una de éstas.  </w:t>
      </w:r>
    </w:p>
    <w:p w14:paraId="1737BAA2" w14:textId="77777777" w:rsidR="00B702C1" w:rsidRPr="00B702C1" w:rsidRDefault="00B702C1" w:rsidP="00B702C1">
      <w:pPr>
        <w:spacing w:after="0" w:line="360" w:lineRule="auto"/>
        <w:ind w:firstLine="708"/>
        <w:jc w:val="both"/>
        <w:rPr>
          <w:rFonts w:ascii="Times New Roman" w:eastAsia="Times New Roman" w:hAnsi="Times New Roman" w:cs="Times New Roman"/>
          <w:kern w:val="0"/>
          <w:bdr w:val="none" w:sz="0" w:space="0" w:color="auto" w:frame="1"/>
          <w:shd w:val="clear" w:color="auto" w:fill="FFFFFF"/>
          <w:lang w:val="es-ES" w:eastAsia="es-ES"/>
          <w14:ligatures w14:val="none"/>
        </w:rPr>
      </w:pPr>
      <w:r w:rsidRPr="00B702C1">
        <w:rPr>
          <w:rFonts w:ascii="Times New Roman" w:eastAsia="Times New Roman" w:hAnsi="Times New Roman" w:cs="Times New Roman"/>
          <w:kern w:val="0"/>
          <w:bdr w:val="none" w:sz="0" w:space="0" w:color="auto" w:frame="1"/>
          <w:shd w:val="clear" w:color="auto" w:fill="FFFFFF"/>
          <w:lang w:val="es-ES" w:eastAsia="es-ES"/>
          <w14:ligatures w14:val="none"/>
        </w:rPr>
        <w:lastRenderedPageBreak/>
        <w:t xml:space="preserve">Finalmente, la propuesta que se hace de conocimiento no debe entenderse que abarca únicamente la hipótesis del matrimonio igualitario: en primer lugar debido a que en materia familiar se desjudicializarán los matrimonios efectuados en los despachos con la entrada en vigor del nuevo Código Procesal de Familia en octubre del 2024; segundo, porque la objeción de conciencia no solo abarca los asuntos relacionados con este tema, sino cualquier otro asunto que ponga en conflicto las creencias y religión (teístas, no teístas y ateas) de una persona juzgadora o perita en un asunto puesto a su conocimiento en cualquier materia. </w:t>
      </w:r>
    </w:p>
    <w:p w14:paraId="4FFF8A9A" w14:textId="77777777" w:rsidR="00B702C1" w:rsidRPr="00B702C1" w:rsidRDefault="00B702C1" w:rsidP="00B702C1">
      <w:pPr>
        <w:spacing w:after="0" w:line="360" w:lineRule="auto"/>
        <w:jc w:val="both"/>
        <w:rPr>
          <w:rFonts w:ascii="Times New Roman" w:eastAsia="Times New Roman" w:hAnsi="Times New Roman" w:cs="Times New Roman"/>
          <w:b/>
          <w:bCs/>
          <w:kern w:val="0"/>
          <w:lang w:val="es-ES" w:eastAsia="es-ES"/>
          <w14:ligatures w14:val="none"/>
        </w:rPr>
      </w:pPr>
      <w:r w:rsidRPr="00B702C1">
        <w:rPr>
          <w:rFonts w:ascii="Times New Roman" w:eastAsia="Times New Roman" w:hAnsi="Times New Roman" w:cs="Times New Roman"/>
          <w:b/>
          <w:bCs/>
          <w:kern w:val="0"/>
          <w:lang w:val="es-ES" w:eastAsia="es-ES"/>
          <w14:ligatures w14:val="none"/>
        </w:rPr>
        <w:t xml:space="preserve">2.1. Breves aspectos sobre la libertad de conciencia. </w:t>
      </w:r>
    </w:p>
    <w:p w14:paraId="1975272A" w14:textId="77777777" w:rsidR="00B702C1" w:rsidRPr="00B702C1" w:rsidRDefault="00B702C1" w:rsidP="00B702C1">
      <w:pPr>
        <w:spacing w:after="0" w:line="360" w:lineRule="auto"/>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b/>
          <w:bCs/>
          <w:kern w:val="0"/>
          <w:lang w:val="es-ES" w:eastAsia="es-ES"/>
          <w14:ligatures w14:val="none"/>
        </w:rPr>
        <w:t>2.1.1-.</w:t>
      </w:r>
      <w:r w:rsidRPr="00B702C1">
        <w:rPr>
          <w:rFonts w:ascii="Times New Roman" w:eastAsia="Times New Roman" w:hAnsi="Times New Roman" w:cs="Times New Roman"/>
          <w:kern w:val="0"/>
          <w:lang w:val="es-ES" w:eastAsia="es-ES"/>
          <w14:ligatures w14:val="none"/>
        </w:rPr>
        <w:t xml:space="preserve"> El derecho a tener creencias es derivado del derecho a la libertad de pensamiento, de conciencia y de religión establecido en el párrafo 1 del artículo 18 de la Declaración Universal de los Derechos Humanos</w:t>
      </w:r>
      <w:r w:rsidRPr="00B702C1">
        <w:rPr>
          <w:rFonts w:ascii="Times New Roman" w:eastAsia="Times New Roman" w:hAnsi="Times New Roman" w:cs="Times New Roman"/>
          <w:kern w:val="0"/>
          <w:vertAlign w:val="superscript"/>
          <w:lang w:val="es-ES" w:eastAsia="es-ES"/>
          <w14:ligatures w14:val="none"/>
        </w:rPr>
        <w:footnoteReference w:id="1"/>
      </w:r>
      <w:r w:rsidRPr="00B702C1">
        <w:rPr>
          <w:rFonts w:ascii="Times New Roman" w:eastAsia="Times New Roman" w:hAnsi="Times New Roman" w:cs="Times New Roman"/>
          <w:kern w:val="0"/>
          <w:lang w:val="es-ES" w:eastAsia="es-ES"/>
          <w14:ligatures w14:val="none"/>
        </w:rPr>
        <w:t xml:space="preserve">. Este artículo resguarda las creencias teístas, no teístas y ateas. De igual forma, debe entenderse los términos creencias y religión en sentido amplio y no solamente que refieren a las religiones tradicionales o aquellas que tengan similitudes o prácticas análogas a las de las religiones tradicionales o de reciente surgimiento. Una aplicación en sentido contrario sería absolutamente discriminatoria. Debe recordarse que las minorías religiosas son una intersección contemplada dentro del principio de igualdad y no discriminación, así como en las Reglas de Brasilia, que las enuncia expresamente como una causa y una condición de la vulnerabilidad. Es posible decir entonces que, la libertad de pensamientos, de conciencias y de religiones es propia de una sociedad democrática que respeta la pluralidad devenida del artículo 1 de nuestra Constitución Política. </w:t>
      </w:r>
    </w:p>
    <w:p w14:paraId="3E6C3B58"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 xml:space="preserve">Este derecho contempla también otros aspectos tales como la posibilidad de cambiar de religión o creencia, la libertad de manifestación de manera individual y colectivamente, tanto en el ámbito público como en el privado. Con relación a la manifestación externa y pública de los pensamientos, de conciencias y de religiones puede implicar una amplia gama de actividades: rituales y ceremonias relacionadas directamente con las creencias, observancias de normas alimentarias según establece su religión, uso de prendas de vestir, tocados, participación en ritos asociados con determinadas etapas de la vida, el empleo del lenguaje especial, entre otros más que podrían incluirse como ejemplos. </w:t>
      </w:r>
    </w:p>
    <w:p w14:paraId="592D6493"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lastRenderedPageBreak/>
        <w:t xml:space="preserve">Respecto a la manifestación individual y privada, tiene que ver con los valores provenidos de los pensamientos, conciencias y religiones. En este supuesto puede aflorar el conflicto entre el deber moral y el mundo exterior, más específico para el caso del Poder Judicial y la función jurisdiccional, la colisión entre la moral y el derecho. Desde esta premisa se desarrollará la presente propuesta. </w:t>
      </w:r>
    </w:p>
    <w:p w14:paraId="3D7851CA"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 xml:space="preserve">El derecho a la libertad de pensamiento, de conciencia y de religión, como cualquier otro derecho fundamental, es amplio, mas no vaporoso, lo que desemboca en la objeción de conciencia. El procedimiento de objeción de conciencia es un mecanismo que habilita a una persona a resistir el cumplimiento de un mandato legal pues supone la discordancia entre una norma jurídica y su moral. Este procedimiento no tiene nada que ver con la legalidad o cambio de la norma, tampoco tiene que ver con aspectos de desobediencia civil, negligencia o incumplimiento de deberes; tiene sus cimientos en las aspiraciones intelectuales propias de los alcances históricos de los derechos humanos. </w:t>
      </w:r>
    </w:p>
    <w:p w14:paraId="4BE68BEC"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 xml:space="preserve">En el ámbito de la función pública, el proceso de la objeción de conciencia es un debate que aflora. </w:t>
      </w:r>
    </w:p>
    <w:p w14:paraId="6692B8E5"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 xml:space="preserve">Un Estado de Derecho robusto es la base para que, las aspiraciones de una república democrática se cumplan: desde la educación, la salud, la seguridad, la economía, entre otras dimensiones. Para el caso del empleo público, este es la base sobre la cual se cimienta la prestación de servicios del Estado. Es fundamental para que todos los servicios funcionen. Nuestro estado se caracteriza por ser amplio y para el caso del Poder Judicial, incluye muchas otras instituciones divididas en tres sectores: Administrativo, Jurisdiccional y Auxiliar de la Justicia. En razonamiento sencillo, un solo poder de la república abarca una tercera parte del funcionariado público. Las personas que ingresen a la función pública y en este caso a la rama judicial, deben ser conscientes del papel que desempeñarían y que su ingreso resulta de la libertad de elegir un empleo, el cual, a su vez, tiene ciertas particularidades y demandas. </w:t>
      </w:r>
    </w:p>
    <w:p w14:paraId="25CC1311"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 xml:space="preserve">Una persona profesional si desea ingresar a la carrera judicial, debe hacer un análisis crítico sobre la naturaleza del servicio público de la función jurisdiccional y la responsabilidad que asume. Asimismo, a partir de la buena fe que rigen las relaciones laborales, las funciones que se esperan de las personas juzgadoras no son desconocidas, pues están establecidas públicamente en los instrumentos internacionales, la Constitución Política, en normas específicas como la Ley Orgánica del Poder Judicial, las Circulares internas y los </w:t>
      </w:r>
      <w:r w:rsidRPr="00B702C1">
        <w:rPr>
          <w:rFonts w:ascii="Times New Roman" w:eastAsia="Times New Roman" w:hAnsi="Times New Roman" w:cs="Times New Roman"/>
          <w:kern w:val="0"/>
          <w:lang w:val="es-ES" w:eastAsia="es-ES"/>
          <w14:ligatures w14:val="none"/>
        </w:rPr>
        <w:lastRenderedPageBreak/>
        <w:t xml:space="preserve">manuales de puestos institucionales, por lo que es de esperarse que la atención a la ciudadanía en su diversidad sea beneficiaria de los servicios de administración de justicia con esmero, objetividad y probidad. De otra manera, se deniega el acceso a la justicia y se produce un violento acto de discriminación. </w:t>
      </w:r>
    </w:p>
    <w:p w14:paraId="21043FE8"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 xml:space="preserve">Finalmente, desde el Control de Convencionalidad con el precedente </w:t>
      </w:r>
      <w:proofErr w:type="spellStart"/>
      <w:r w:rsidRPr="00B702C1">
        <w:rPr>
          <w:rFonts w:ascii="Times New Roman" w:eastAsia="Times New Roman" w:hAnsi="Times New Roman" w:cs="Times New Roman"/>
          <w:kern w:val="0"/>
          <w:lang w:val="es-ES" w:eastAsia="es-ES"/>
          <w14:ligatures w14:val="none"/>
        </w:rPr>
        <w:t>Usón</w:t>
      </w:r>
      <w:proofErr w:type="spellEnd"/>
      <w:r w:rsidRPr="00B702C1">
        <w:rPr>
          <w:rFonts w:ascii="Times New Roman" w:eastAsia="Times New Roman" w:hAnsi="Times New Roman" w:cs="Times New Roman"/>
          <w:kern w:val="0"/>
          <w:lang w:val="es-ES" w:eastAsia="es-ES"/>
          <w14:ligatures w14:val="none"/>
        </w:rPr>
        <w:t xml:space="preserve"> Ramírez Vs. Venezuela del 20 de noviembre de 2009 que sobre la independencia judicial establece:</w:t>
      </w:r>
    </w:p>
    <w:p w14:paraId="3B145AC2" w14:textId="77777777" w:rsidR="00B702C1" w:rsidRPr="00B702C1" w:rsidRDefault="00B702C1" w:rsidP="00B702C1">
      <w:pPr>
        <w:spacing w:after="0" w:line="360" w:lineRule="auto"/>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117. El derecho a ser juzgado por un juez o tribunal imparcial es una garantía fundamental del debido proceso. Es decir, se debe garantizar que el juez o tribunal en el ejercicio de su función como juzgador cuente con la mayor objetividad para enfrentar el juicio. Al respecto, este Tribunal ha establecido que la imparcialidad exige que el juez que interviene en una contienda particular se aproxime a los hechos de la causa careciendo, de manera subjetiva, de todo prejuicio y, asimismo, ofreciendo garantías suficientes de índole objetiva que permitan desterrar toda duda que el justiciable o la comunidad puedan albergar respecto de la ausencia de imparcialidad. La imparcialidad del tribunal implica que sus integrantes no tengan un interés directo, una posición tomada, una preferencia por alguna de las partes y que no se encuentren involucrados en la controversia. La imparcialidad personal o subjetiva se presume a menos que exista prueba en contrario. Por su parte, la denominada prueba objetiva consiste en determinar si el juez cuestionado brindó elementos convincentes que permitan eliminar temores legítimos o fundadas sospechas de parcialidad sobre su persona.</w:t>
      </w:r>
    </w:p>
    <w:p w14:paraId="16EA9627"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Finalmente, el Poder Judicial como empleador, debe ofrecer un proceso claro y coherente con el ordenamiento jurídico para ejercer los derechos que son titulares las personas que laboran dentro de la institución. Por ello, la propuesta institucional para resguardar la libertad de pensamiento y conciencia se analizará en los siguientes acápites.</w:t>
      </w:r>
    </w:p>
    <w:p w14:paraId="408F0932"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Calibri" w:eastAsia="Times New Roman" w:hAnsi="Calibri" w:cs="Calibri"/>
          <w:noProof/>
          <w:kern w:val="0"/>
          <w:sz w:val="22"/>
          <w:szCs w:val="22"/>
          <w:lang w:val="es-ES" w:eastAsia="es-ES"/>
          <w14:ligatures w14:val="none"/>
        </w:rPr>
        <mc:AlternateContent>
          <mc:Choice Requires="wps">
            <w:drawing>
              <wp:anchor distT="0" distB="0" distL="114300" distR="114300" simplePos="0" relativeHeight="251659264" behindDoc="0" locked="0" layoutInCell="1" allowOverlap="1" wp14:anchorId="0FE0DF18" wp14:editId="40DB4F6B">
                <wp:simplePos x="0" y="0"/>
                <wp:positionH relativeFrom="column">
                  <wp:posOffset>0</wp:posOffset>
                </wp:positionH>
                <wp:positionV relativeFrom="paragraph">
                  <wp:posOffset>0</wp:posOffset>
                </wp:positionV>
                <wp:extent cx="635000" cy="635000"/>
                <wp:effectExtent l="0" t="0" r="0" b="0"/>
                <wp:wrapNone/>
                <wp:docPr id="1747348272" name="Rectángulo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BF63D" id="Rectángulo 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" filled="f" stroked="f">
                <o:lock v:ext="edit" aspectratio="t" selection="t"/>
              </v:rect>
            </w:pict>
          </mc:Fallback>
        </mc:AlternateContent>
      </w:r>
      <w:r w:rsidRPr="00B702C1">
        <w:rPr>
          <w:rFonts w:ascii="Times New Roman" w:eastAsia="Times New Roman" w:hAnsi="Times New Roman" w:cs="Times New Roman"/>
          <w:b/>
          <w:bCs/>
          <w:kern w:val="0"/>
          <w:lang w:val="es-ES" w:eastAsia="es-ES"/>
          <w14:ligatures w14:val="none"/>
        </w:rPr>
        <w:t>3.- Sobre el proceso para objetar la conciencia por parte de las personas juzgadoras.</w:t>
      </w:r>
    </w:p>
    <w:p w14:paraId="4A609164"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 xml:space="preserve">Anteriormente se indicó que el alcance de esta propuesta abarca las personas juzgadoras y peritas. Sobre el procedimiento, se proponen las reglas establecidas en las normas procesales de cada materia para la inhibitoria o la excusa. A continuación, se desarrollarán de manera más amplia los supuestos.  </w:t>
      </w:r>
    </w:p>
    <w:p w14:paraId="75B67514" w14:textId="77777777" w:rsidR="00B702C1" w:rsidRPr="00B702C1" w:rsidRDefault="00B702C1" w:rsidP="00B702C1">
      <w:pPr>
        <w:spacing w:after="0" w:line="360" w:lineRule="auto"/>
        <w:ind w:firstLine="708"/>
        <w:jc w:val="both"/>
        <w:rPr>
          <w:rFonts w:ascii="Times New Roman" w:eastAsia="Times New Roman" w:hAnsi="Times New Roman" w:cs="Times New Roman"/>
          <w:b/>
          <w:bCs/>
          <w:kern w:val="0"/>
          <w:lang w:val="es-ES" w:eastAsia="es-ES"/>
          <w14:ligatures w14:val="none"/>
        </w:rPr>
      </w:pPr>
      <w:r w:rsidRPr="00B702C1">
        <w:rPr>
          <w:rFonts w:ascii="Times New Roman" w:eastAsia="Times New Roman" w:hAnsi="Times New Roman" w:cs="Times New Roman"/>
          <w:b/>
          <w:bCs/>
          <w:kern w:val="0"/>
          <w:lang w:val="es-ES" w:eastAsia="es-ES"/>
          <w14:ligatures w14:val="none"/>
        </w:rPr>
        <w:t xml:space="preserve">3.1.- El proceso de objeción de conciencia conforme la especialización de la materia. </w:t>
      </w:r>
    </w:p>
    <w:p w14:paraId="73B6729A"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lastRenderedPageBreak/>
        <w:t xml:space="preserve">La importancia de hacer este primer apartado radica en que el derecho a la libertad de pensamiento, de conciencia y de religión viene desde el Derecho Internacional de los Derechos Humanos y se requiere de un procedimiento para que, la persona juzgadora pueda ejercer este derecho fundamental. Por lo que, debemos hablar de procesos y conforme a la materia a la que pertenece, las reglas específicas.  Esta idea cobra especial importancia en un momento histórico jurídico de nuestro país en el cual vienen ingresando al ordenamiento nuevas reglas procesales que replantean lo que era apoyado primariamente por el derecho procesal vigente con anterioridad a estas nuevas reglas. </w:t>
      </w:r>
    </w:p>
    <w:p w14:paraId="39578557"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 xml:space="preserve">En otras palabras, lo pertinente es buscar soluciones normativas en cada una de las normas procesales que establezcan los mecanismos para formular inhibitorias o excusas para conocer jurisdiccionalmente un determinado caso y ubicar en estas el supuesto de la objeción de conciencia, para de esta formar garantizar un proceso, para cada una de las materias, en el que se puede ejercer ese derecho de parte de la persona juzgadora o perita. </w:t>
      </w:r>
    </w:p>
    <w:p w14:paraId="6DA33D22" w14:textId="77777777" w:rsidR="00B702C1" w:rsidRPr="00B702C1" w:rsidRDefault="00B702C1" w:rsidP="00B702C1">
      <w:pPr>
        <w:spacing w:after="0" w:line="360" w:lineRule="auto"/>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ab/>
        <w:t xml:space="preserve">El desarrollo de la rama procesal costarricense trae consigo disposiciones especiales según la materia. En este sentido, con fundamento en la doctrina supra expuesta y en el análisis del derecho procesal comparado, la figura dentro de la cual se puede objetar la conciencia es la </w:t>
      </w:r>
      <w:r w:rsidRPr="00B702C1">
        <w:rPr>
          <w:rFonts w:ascii="Times New Roman" w:eastAsia="Times New Roman" w:hAnsi="Times New Roman" w:cs="Times New Roman"/>
          <w:b/>
          <w:bCs/>
          <w:kern w:val="0"/>
          <w:u w:val="single"/>
          <w:lang w:val="es-ES" w:eastAsia="es-ES"/>
          <w14:ligatures w14:val="none"/>
        </w:rPr>
        <w:t>inhibitoria o en su caso la excusa,</w:t>
      </w:r>
      <w:r w:rsidRPr="00B702C1">
        <w:rPr>
          <w:rFonts w:ascii="Times New Roman" w:eastAsia="Times New Roman" w:hAnsi="Times New Roman" w:cs="Times New Roman"/>
          <w:b/>
          <w:bCs/>
          <w:kern w:val="0"/>
          <w:lang w:val="es-ES" w:eastAsia="es-ES"/>
          <w14:ligatures w14:val="none"/>
        </w:rPr>
        <w:t xml:space="preserve"> </w:t>
      </w:r>
      <w:r w:rsidRPr="00B702C1">
        <w:rPr>
          <w:rFonts w:ascii="Times New Roman" w:eastAsia="Times New Roman" w:hAnsi="Times New Roman" w:cs="Times New Roman"/>
          <w:kern w:val="0"/>
          <w:lang w:val="es-ES" w:eastAsia="es-ES"/>
          <w14:ligatures w14:val="none"/>
        </w:rPr>
        <w:t xml:space="preserve">lo cual también responde al mecanismo ideado en las más recientes normas procesales a efecto de que las personas juzgadoras puedan plantear aspectos de competencia subjetiva a fin de no conocer un determinado proceso (artículo 12 y 16 del Código Procesal Civil, en el nuevo Código Procesal de Familia los artículos 23 y 24, en la Reforma Procesal Laboral artículo 441, en el Código Procesal Agrario, artículos 26 y 27, en el Código Procesal Penal, numerales 55 y 56 y el Código Procesal Contencioso Administrativo, artículo 8). </w:t>
      </w:r>
    </w:p>
    <w:p w14:paraId="2A6D3C16"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 xml:space="preserve">El procedimiento para esa inhibitoria o excusa por “objeciones de conciencia” será el que contemple cada norma procesal bajo sus propias reglas, así como lo establecido en la Ley Orgánica del Poder Judicial para los efectos, Ley </w:t>
      </w:r>
      <w:proofErr w:type="spellStart"/>
      <w:r w:rsidRPr="00B702C1">
        <w:rPr>
          <w:rFonts w:ascii="Times New Roman" w:eastAsia="Times New Roman" w:hAnsi="Times New Roman" w:cs="Times New Roman"/>
          <w:kern w:val="0"/>
          <w:lang w:val="es-ES" w:eastAsia="es-ES"/>
          <w14:ligatures w14:val="none"/>
        </w:rPr>
        <w:t>N°</w:t>
      </w:r>
      <w:proofErr w:type="spellEnd"/>
      <w:r w:rsidRPr="00B702C1">
        <w:rPr>
          <w:rFonts w:ascii="Times New Roman" w:eastAsia="Times New Roman" w:hAnsi="Times New Roman" w:cs="Times New Roman"/>
          <w:kern w:val="0"/>
          <w:lang w:val="es-ES" w:eastAsia="es-ES"/>
          <w14:ligatures w14:val="none"/>
        </w:rPr>
        <w:t xml:space="preserve"> 7333 del 5 de mayo de 1993. Por ejemplo, en el caso de aquellas materias que tienen como norma procesal supletoria el proceso civil se aplicará los artículos 12 inciso16 del Código Procesal Civil: </w:t>
      </w:r>
    </w:p>
    <w:p w14:paraId="3BA6DFD9" w14:textId="77777777" w:rsidR="00B702C1" w:rsidRPr="00B702C1" w:rsidRDefault="00B702C1" w:rsidP="00B702C1">
      <w:pPr>
        <w:spacing w:after="0" w:line="360" w:lineRule="auto"/>
        <w:jc w:val="both"/>
        <w:rPr>
          <w:rFonts w:ascii="Times New Roman" w:eastAsia="Times New Roman" w:hAnsi="Times New Roman" w:cs="Times New Roman"/>
          <w:b/>
          <w:bCs/>
          <w:i/>
          <w:iCs/>
          <w:kern w:val="0"/>
          <w:lang w:val="es-ES" w:eastAsia="es-ES"/>
          <w14:ligatures w14:val="none"/>
        </w:rPr>
      </w:pPr>
      <w:r w:rsidRPr="00B702C1">
        <w:rPr>
          <w:rFonts w:ascii="Times New Roman" w:eastAsia="Times New Roman" w:hAnsi="Times New Roman" w:cs="Times New Roman"/>
          <w:b/>
          <w:bCs/>
          <w:i/>
          <w:iCs/>
          <w:kern w:val="0"/>
          <w:lang w:val="es-ES" w:eastAsia="es-ES"/>
          <w14:ligatures w14:val="none"/>
        </w:rPr>
        <w:t>Artículo 12.- Causales de impedimento</w:t>
      </w:r>
    </w:p>
    <w:p w14:paraId="0BE66918" w14:textId="77777777" w:rsidR="00B702C1" w:rsidRPr="00B702C1" w:rsidRDefault="00B702C1" w:rsidP="00B702C1">
      <w:pPr>
        <w:spacing w:after="0" w:line="360" w:lineRule="auto"/>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Son causales de impedimento:</w:t>
      </w:r>
    </w:p>
    <w:p w14:paraId="215A685B" w14:textId="77777777" w:rsidR="00B702C1" w:rsidRPr="00B702C1" w:rsidRDefault="00B702C1" w:rsidP="00B702C1">
      <w:pPr>
        <w:spacing w:after="0" w:line="360" w:lineRule="auto"/>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w:t>
      </w:r>
    </w:p>
    <w:p w14:paraId="24622C19" w14:textId="77777777" w:rsidR="00B702C1" w:rsidRPr="00B702C1" w:rsidRDefault="00B702C1" w:rsidP="00B702C1">
      <w:pPr>
        <w:spacing w:after="0" w:line="360" w:lineRule="auto"/>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b/>
          <w:bCs/>
          <w:i/>
          <w:iCs/>
          <w:kern w:val="0"/>
          <w:lang w:val="es-ES" w:eastAsia="es-ES"/>
          <w14:ligatures w14:val="none"/>
        </w:rPr>
        <w:lastRenderedPageBreak/>
        <w:t>16. </w:t>
      </w:r>
      <w:r w:rsidRPr="00B702C1">
        <w:rPr>
          <w:rFonts w:ascii="Times New Roman" w:eastAsia="Times New Roman" w:hAnsi="Times New Roman" w:cs="Times New Roman"/>
          <w:i/>
          <w:iCs/>
          <w:kern w:val="0"/>
          <w:lang w:val="es-ES" w:eastAsia="es-ES"/>
          <w14:ligatures w14:val="none"/>
        </w:rPr>
        <w:t>La existencia de circunstancias que den lugar a dudas justificadas respecto de su imparcialidad u objetividad.</w:t>
      </w:r>
    </w:p>
    <w:p w14:paraId="65428808" w14:textId="77777777" w:rsidR="00B702C1" w:rsidRPr="00B702C1" w:rsidRDefault="00B702C1" w:rsidP="00B702C1">
      <w:pPr>
        <w:spacing w:after="0" w:line="360" w:lineRule="auto"/>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También es aplicable el numeral 13 de la misma norma.</w:t>
      </w:r>
    </w:p>
    <w:p w14:paraId="446989A6" w14:textId="77777777" w:rsidR="00B702C1" w:rsidRPr="00B702C1" w:rsidRDefault="00B702C1" w:rsidP="00B702C1">
      <w:pPr>
        <w:spacing w:after="0" w:line="360" w:lineRule="auto"/>
        <w:ind w:firstLine="708"/>
        <w:jc w:val="both"/>
        <w:rPr>
          <w:rFonts w:ascii="Times New Roman" w:eastAsia="Times New Roman" w:hAnsi="Times New Roman" w:cs="Times New Roman"/>
          <w:b/>
          <w:bCs/>
          <w:i/>
          <w:iCs/>
          <w:kern w:val="0"/>
          <w:lang w:val="es-ES" w:eastAsia="es-ES"/>
          <w14:ligatures w14:val="none"/>
        </w:rPr>
      </w:pPr>
      <w:r w:rsidRPr="00B702C1">
        <w:rPr>
          <w:rFonts w:ascii="Times New Roman" w:eastAsia="Times New Roman" w:hAnsi="Times New Roman" w:cs="Times New Roman"/>
          <w:b/>
          <w:bCs/>
          <w:i/>
          <w:iCs/>
          <w:kern w:val="0"/>
          <w:lang w:val="es-ES" w:eastAsia="es-ES"/>
          <w14:ligatures w14:val="none"/>
        </w:rPr>
        <w:t>Artículo 13.- Inhibitoria</w:t>
      </w:r>
    </w:p>
    <w:p w14:paraId="1FD290FB"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El juez unipersonal que tuviera causal de impedimento se inhibirá mediante resolución y pasará el proceso a quien deba sustituirlo. Este continuará con el procedimiento, salvo que estime infundada la inhibitoria, en cuyo caso podrá plantear conflicto que resolverá el superior respectivo.</w:t>
      </w:r>
    </w:p>
    <w:p w14:paraId="6C10A155"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En tribunales colegiados, la inhibitoria de uno de sus integrantes la resolverán los restantes miembros; pero, si la causal los comprendiera a todos, decidirá el tribunal sustituto conforme lo dispone la Ley Orgánica del Poder Judicial. Se deberá resolver en el plazo de veinticuatro horas.</w:t>
      </w:r>
    </w:p>
    <w:p w14:paraId="550A23E7"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 xml:space="preserve">Lo anterior aplica tanto a personas juzgadoras de la materia familiar (artículo 23 y 24 del Código Procesal de Familia) pero también aquellos juzgados mixtos y los que conocen de la materia civil, agraria (artículos 26 y 27 del Código Procesal Agrario), comercial, contenciosa administrativa (artículo 8 del Código Procesal Contencioso Administrativo) y, como analizaremos también a la materia penal, con ciertas variables concretas. </w:t>
      </w:r>
    </w:p>
    <w:p w14:paraId="01102FA9" w14:textId="77777777" w:rsidR="00B702C1" w:rsidRPr="00B702C1" w:rsidRDefault="00B702C1" w:rsidP="00B702C1">
      <w:pPr>
        <w:spacing w:after="0" w:line="360" w:lineRule="auto"/>
        <w:jc w:val="both"/>
        <w:rPr>
          <w:rFonts w:ascii="Times New Roman" w:eastAsia="Times New Roman" w:hAnsi="Times New Roman" w:cs="Times New Roman"/>
          <w:b/>
          <w:bCs/>
          <w:kern w:val="0"/>
          <w:lang w:val="es-ES" w:eastAsia="es-ES"/>
          <w14:ligatures w14:val="none"/>
        </w:rPr>
      </w:pPr>
      <w:r w:rsidRPr="00B702C1">
        <w:rPr>
          <w:rFonts w:ascii="Times New Roman" w:eastAsia="Times New Roman" w:hAnsi="Times New Roman" w:cs="Times New Roman"/>
          <w:b/>
          <w:bCs/>
          <w:kern w:val="0"/>
          <w:lang w:val="es-ES" w:eastAsia="es-ES"/>
          <w14:ligatures w14:val="none"/>
        </w:rPr>
        <w:t xml:space="preserve">3. 2. Proceso para objetar la conciencia en la materia familiar. </w:t>
      </w:r>
    </w:p>
    <w:p w14:paraId="65011898"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 xml:space="preserve">En este momento, por disposición de la Ley 9621 y el transitorio tercero de la Ley 9747 denominada Código Procesal de Familia, hasta que éste entre en vigor, en los procesos de familia se continúa aplicando el Código Procesal Civil de 1989 Ley 7130. De manera que, el procedimiento para objetar la conciencia de una persona juzgadora tendría que realizarse mediante la normativa procesal de la competencia subjetiva, específicamente, por medio de la inhibitoria contemplada en el artículo 51 de esa última norma.  </w:t>
      </w:r>
    </w:p>
    <w:p w14:paraId="761973E1"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 xml:space="preserve">La normativa procesal no regula la posibilidad para objetar la conciencia; sin embargo, la Sala Constitucional, desde vieja data, ha considerado que las causales reguladas en el artículo 53 no son taxativas o números clausus, (sic) </w:t>
      </w:r>
      <w:r w:rsidRPr="00B702C1">
        <w:rPr>
          <w:rFonts w:ascii="Times New Roman" w:eastAsia="Times New Roman" w:hAnsi="Times New Roman" w:cs="Times New Roman"/>
          <w:i/>
          <w:iCs/>
          <w:kern w:val="0"/>
          <w:lang w:val="es-ES" w:eastAsia="es-ES"/>
          <w14:ligatures w14:val="none"/>
        </w:rPr>
        <w:t>“sino que pueden estimarse circunstancias distintas que en el caso concreto sean susceptibles de lesionar el principio constitucional de imparcialidad del juez</w:t>
      </w:r>
      <w:r w:rsidRPr="00B702C1">
        <w:rPr>
          <w:rFonts w:ascii="Times New Roman" w:eastAsia="Times New Roman" w:hAnsi="Times New Roman" w:cs="Times New Roman"/>
          <w:kern w:val="0"/>
          <w:lang w:val="es-ES" w:eastAsia="es-ES"/>
          <w14:ligatures w14:val="none"/>
        </w:rPr>
        <w:t xml:space="preserve">” (voto número 219 dictado a las 15:57 horas del 18 de enero de 2006). </w:t>
      </w:r>
    </w:p>
    <w:p w14:paraId="497F8349" w14:textId="77777777" w:rsidR="00B702C1" w:rsidRPr="00B702C1" w:rsidRDefault="00B702C1" w:rsidP="00B702C1">
      <w:pPr>
        <w:spacing w:after="0" w:line="360" w:lineRule="auto"/>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lastRenderedPageBreak/>
        <w:tab/>
        <w:t xml:space="preserve">En virtud de eso, si la persona juzgadora de familia considera que le asiste una razón fundada para objetar la conciencia, podría hacerlo en un caso concreto que deba resolver, y pasará el expediente a quien deba sustituirlo para que, sin trámite alguno, lo declaren separado y procedan a reponerlo conforme con la ley. Claramente, tal como la normativa lo señala en el artículo 52, si una parte del proceso no está de acuerdo, podrá presentar recurso de revocatoria y aportará las pruebas que tenga, lo cual tiene que ser resuelto para que se decida si la persona juzgadora se aparta o no del conocimiento del proceso. </w:t>
      </w:r>
    </w:p>
    <w:p w14:paraId="3BDC6DCC"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 xml:space="preserve">Debe hacerse la aclaración que, cuando entre en vigor el Código Procesal de Familia, el próximo 1 de octubre del año 2024, las personas juzgadoras de familia ya no realizarán matrimonios en vía judicial, lo anterior conforme con la reforma que se hizo al artículo 24 del Código de Familia, mediante la cual, el matrimonio civil lo podrán celebrar los ministros de la iglesia católica, apostólica y romana, para lo cual serán considerados funcionarios públicos, las autoridades de las oficinas centrales o regionales del Registro Civil y las personas notarias públicas.  Eso significa que la objeción de conciencia en la actualidad previo a la reforma procesal podría presentar un juez o jueza de familia para no realizar matrimonios entre personas del mismo sexo, a partir del 1 de octubre de 2024, ya no tendrá fundamento legal debido a que esos matrimonios y cualquier otro entre personas heterosexuales se desjudicializa. Esto no obsta para que, en otros supuestos, independientes al matrimonio en vía judicial, las personas juzgadoras de familia puedan formular objeciones de conciencia y es por esto </w:t>
      </w:r>
      <w:proofErr w:type="gramStart"/>
      <w:r w:rsidRPr="00B702C1">
        <w:rPr>
          <w:rFonts w:ascii="Times New Roman" w:eastAsia="Times New Roman" w:hAnsi="Times New Roman" w:cs="Times New Roman"/>
          <w:kern w:val="0"/>
          <w:lang w:val="es-ES" w:eastAsia="es-ES"/>
          <w14:ligatures w14:val="none"/>
        </w:rPr>
        <w:t>que</w:t>
      </w:r>
      <w:proofErr w:type="gramEnd"/>
      <w:r w:rsidRPr="00B702C1">
        <w:rPr>
          <w:rFonts w:ascii="Times New Roman" w:eastAsia="Times New Roman" w:hAnsi="Times New Roman" w:cs="Times New Roman"/>
          <w:kern w:val="0"/>
          <w:lang w:val="es-ES" w:eastAsia="es-ES"/>
          <w14:ligatures w14:val="none"/>
        </w:rPr>
        <w:t xml:space="preserve"> se debe garantizar una vía procesal en la que se puede ejercer ese derecho de objeción.</w:t>
      </w:r>
    </w:p>
    <w:p w14:paraId="126D02A1" w14:textId="77777777" w:rsidR="00B702C1" w:rsidRPr="00B702C1" w:rsidRDefault="00B702C1" w:rsidP="00B702C1">
      <w:pPr>
        <w:spacing w:after="0" w:line="360" w:lineRule="auto"/>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 xml:space="preserve"> </w:t>
      </w:r>
      <w:r w:rsidRPr="00B702C1">
        <w:rPr>
          <w:rFonts w:ascii="Times New Roman" w:eastAsia="Times New Roman" w:hAnsi="Times New Roman" w:cs="Times New Roman"/>
          <w:kern w:val="0"/>
          <w:lang w:val="es-ES" w:eastAsia="es-ES"/>
          <w14:ligatures w14:val="none"/>
        </w:rPr>
        <w:tab/>
        <w:t xml:space="preserve">Por otro lado, el Código Procesal de Familia regula el tema de la competencia subjetiva a partir del artículo 23 y hasta el 30, en esta reforma procesal, ha sido voluntad del Poder Legislativo que aún sigan existiendo las figuras de impedimento y recusación, eliminándose la excusa (tal y como sucede en la materia procesal civil y laboral). </w:t>
      </w:r>
    </w:p>
    <w:p w14:paraId="7B0A93F4"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 xml:space="preserve">En las causales que regulan el impedimento y la recusación no se contempla la posibilidad de objetar la conciencia; sin embargo, al igual que con la normativa procesal de la Ley 7130, debería entenderse que lo procedente es planearla por medio de inhibitoria sin que exista taxatividad.  Otra interpretación posible es que, el artículo 3 del Código Procesal de Familia regula la suficiencia normativa, y dice que en casos o situaciones no previstas en él, la autoridad competente debe integrar la normativa atendiendo a los principios </w:t>
      </w:r>
      <w:r w:rsidRPr="00B702C1">
        <w:rPr>
          <w:rFonts w:ascii="Times New Roman" w:eastAsia="Times New Roman" w:hAnsi="Times New Roman" w:cs="Times New Roman"/>
          <w:kern w:val="0"/>
          <w:lang w:val="es-ES" w:eastAsia="es-ES"/>
          <w14:ligatures w14:val="none"/>
        </w:rPr>
        <w:lastRenderedPageBreak/>
        <w:t xml:space="preserve">sustanciales, procesales y demás fuentes de la materia familiar, la decisión deberá ser fundamentada y no se recurrirá a la aplicación de fuentes procesales de otras materias que resulten, por su naturaleza, incompatibles con los fines previstos en esta ley.  De manera que, la filosofía debe ser la misma, a saber, habilitar a una persona a resistir el cumplimiento de un mandato legal pues supone la discordancia entre una norma jurídica y su moral, de manera que quien juzga sea absolutamente imparcial y libre de prejuicios. Si la norma procesal reformada no incluyó la posibilidad de objetar la conciencia, es posible acudir al Código Procesal Civil, el cual es afín debido a que utiliza un sistema procesal basado en oralidad y el principio de imparcialidad de la persona juzgadora también está contemplado como pilar fundamental de la justicia en un Estado de Derecho. Así, en el artículo 12 inciso 16 de la Ley 9342 se podría justificar la interposición de una objeción de conciencia debido a que se prevé la posibilidad de que exista un impedimento para la persona juzgadora si existe una circunstancia que dé lugar a dudas justificadas respecto de su imparcialidad u objetividad; sin embargo, el trámite de la inhibitoria siempre tendría que ser el que regula el Código Procesal de Familia en el artículo 24. </w:t>
      </w:r>
    </w:p>
    <w:p w14:paraId="5FDB040E" w14:textId="77777777" w:rsidR="00B702C1" w:rsidRPr="00B702C1" w:rsidRDefault="00B702C1" w:rsidP="00B702C1">
      <w:pPr>
        <w:spacing w:after="0" w:line="360" w:lineRule="auto"/>
        <w:jc w:val="both"/>
        <w:rPr>
          <w:rFonts w:ascii="Times New Roman" w:eastAsia="Times New Roman" w:hAnsi="Times New Roman" w:cs="Times New Roman"/>
          <w:b/>
          <w:bCs/>
          <w:kern w:val="0"/>
          <w:lang w:val="es-ES" w:eastAsia="es-ES"/>
          <w14:ligatures w14:val="none"/>
        </w:rPr>
      </w:pPr>
      <w:r w:rsidRPr="00B702C1">
        <w:rPr>
          <w:rFonts w:ascii="Times New Roman" w:eastAsia="Times New Roman" w:hAnsi="Times New Roman" w:cs="Times New Roman"/>
          <w:b/>
          <w:bCs/>
          <w:kern w:val="0"/>
          <w:lang w:val="es-ES" w:eastAsia="es-ES"/>
          <w14:ligatures w14:val="none"/>
        </w:rPr>
        <w:t>3. 3. Proceso para objetar la conciencia en la materia agraria.</w:t>
      </w:r>
    </w:p>
    <w:p w14:paraId="70377635" w14:textId="77777777" w:rsidR="00B702C1" w:rsidRPr="00B702C1" w:rsidRDefault="00B702C1" w:rsidP="00B702C1">
      <w:pPr>
        <w:spacing w:after="0" w:line="360" w:lineRule="auto"/>
        <w:jc w:val="both"/>
        <w:rPr>
          <w:rFonts w:ascii="Times New Roman" w:eastAsia="Times New Roman" w:hAnsi="Times New Roman" w:cs="Times New Roman"/>
          <w:b/>
          <w:kern w:val="0"/>
          <w:lang w:val="es-ES" w:eastAsia="es-ES"/>
          <w14:ligatures w14:val="none"/>
        </w:rPr>
      </w:pPr>
      <w:r w:rsidRPr="00B702C1">
        <w:rPr>
          <w:rFonts w:ascii="Times New Roman" w:eastAsia="Times New Roman" w:hAnsi="Times New Roman" w:cs="Times New Roman"/>
          <w:b/>
          <w:kern w:val="0"/>
          <w:lang w:val="es-ES" w:eastAsia="es-ES"/>
          <w14:ligatures w14:val="none"/>
        </w:rPr>
        <w:t>3.3.1. Régimen actual con la Ley de Jurisdicción Agraria</w:t>
      </w:r>
    </w:p>
    <w:p w14:paraId="1ABEC964"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 xml:space="preserve">La Ley de la Jurisdicción Agraria en el artículo 19 prevé el trámite a seguir en casos de inhibitoria y recusación del juez de primera instancia, al disponer: </w:t>
      </w:r>
    </w:p>
    <w:p w14:paraId="2440B7CE"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w:t>
      </w:r>
      <w:r w:rsidRPr="00B702C1">
        <w:rPr>
          <w:rFonts w:ascii="Times New Roman" w:eastAsia="Times New Roman" w:hAnsi="Times New Roman" w:cs="Times New Roman"/>
          <w:i/>
          <w:kern w:val="0"/>
          <w:lang w:val="es-ES" w:eastAsia="es-ES"/>
          <w14:ligatures w14:val="none"/>
        </w:rPr>
        <w:t>Cuando un juez agrario deba separarse del conocimiento del asunto, con motivo de recusación o excusa, se procede de la siguiente manera: a) Si el juez estima que se encuentra dentro de alguna de las causales enumeradas en los artículos 199 a 201 de la Ley Orgánica del Poder Judicial, dictade inmediato la resolución, inhibiéndose del conocimiento del asunto, y comunica tal circunstancia al Tribunal Superior Agrario, para que llame al respectivo suplente</w:t>
      </w:r>
      <w:r w:rsidRPr="00B702C1">
        <w:rPr>
          <w:rFonts w:ascii="Times New Roman" w:eastAsia="Times New Roman" w:hAnsi="Times New Roman" w:cs="Times New Roman"/>
          <w:kern w:val="0"/>
          <w:lang w:val="es-ES" w:eastAsia="es-ES"/>
          <w14:ligatures w14:val="none"/>
        </w:rPr>
        <w:t xml:space="preserve">." </w:t>
      </w:r>
    </w:p>
    <w:p w14:paraId="61D80F55"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 xml:space="preserve">Las normas citadas en el numeral transcrito ya no corresponden a la Ley Orgánica del Poder Judicial vigente, de ahí deba remitirse en forma supletoria al articulado contenido sobre los mismos institutos en el Código Procesal Civil y a lo dispuesto en forma específica en la Ley Orgánica del Poder Judicial. </w:t>
      </w:r>
    </w:p>
    <w:p w14:paraId="38D1243E"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Esta última normativa establece en lo que nos interesa, en su artículo 29 lo siguiente: "</w:t>
      </w:r>
      <w:r w:rsidRPr="00B702C1">
        <w:rPr>
          <w:rFonts w:ascii="Times New Roman" w:eastAsia="Times New Roman" w:hAnsi="Times New Roman" w:cs="Times New Roman"/>
          <w:i/>
          <w:kern w:val="0"/>
          <w:lang w:val="es-ES" w:eastAsia="es-ES"/>
          <w14:ligatures w14:val="none"/>
        </w:rPr>
        <w:t xml:space="preserve">Cuando por impedimento, recusación, excusa u otro motivo, un servidor tenga que </w:t>
      </w:r>
      <w:r w:rsidRPr="00B702C1">
        <w:rPr>
          <w:rFonts w:ascii="Times New Roman" w:eastAsia="Times New Roman" w:hAnsi="Times New Roman" w:cs="Times New Roman"/>
          <w:i/>
          <w:kern w:val="0"/>
          <w:lang w:val="es-ES" w:eastAsia="es-ES"/>
          <w14:ligatures w14:val="none"/>
        </w:rPr>
        <w:lastRenderedPageBreak/>
        <w:t>separarse del conocimiento de un asunto determinado, su falta será suplida del modo siguiente. 1) A los jueces los suplirán otros del mismo lugar, en la forma que establezca el presidente de la Corte. Si estos, a su vez, tampoco pudieren conocer, serán llamados los suplentes respectivos y, si la causal comprendiere también a los suplentes, deberá conocer el asunto el titular del despacho en que radica la causa, a pesar de la causal que le inhibe y sin responsabilidad disciplinaria por ese motivo"</w:t>
      </w:r>
      <w:r w:rsidRPr="00B702C1">
        <w:rPr>
          <w:rFonts w:ascii="Times New Roman" w:eastAsia="Times New Roman" w:hAnsi="Times New Roman" w:cs="Times New Roman"/>
          <w:b/>
          <w:kern w:val="0"/>
          <w:lang w:val="es-ES" w:eastAsia="es-ES"/>
          <w14:ligatures w14:val="none"/>
        </w:rPr>
        <w:t xml:space="preserve">. </w:t>
      </w:r>
      <w:r w:rsidRPr="00B702C1">
        <w:rPr>
          <w:rFonts w:ascii="Times New Roman" w:eastAsia="Times New Roman" w:hAnsi="Times New Roman" w:cs="Times New Roman"/>
          <w:kern w:val="0"/>
          <w:lang w:val="es-ES" w:eastAsia="es-ES"/>
          <w14:ligatures w14:val="none"/>
        </w:rPr>
        <w:t>Es importante tener presente, la Presidencia de la Corte Suprema de Justicia emitió la circular número sesenta y cuatro del dos mil de las ocho horas del cuatro de julio de dicho año, publicada en el Boletín Judicial No. 143 del veintiséis de julio del dos mil y dirigida a todas las personas juzgadoras de la República, en la cual con fundamento en el artículo veintinueve citado de la Ley Orgánica del Poder Judicial se establece la forma en la cual serán suplidos los jueces cuando tengan que separarse del conocimiento de un asunto determinado por impedimento, recusación, excusa u otro motivo. Se establece en dicha circular en que: "</w:t>
      </w:r>
      <w:r w:rsidRPr="00B702C1">
        <w:rPr>
          <w:rFonts w:ascii="Times New Roman" w:eastAsia="Times New Roman" w:hAnsi="Times New Roman" w:cs="Times New Roman"/>
          <w:i/>
          <w:kern w:val="0"/>
          <w:lang w:val="es-ES" w:eastAsia="es-ES"/>
          <w14:ligatures w14:val="none"/>
        </w:rPr>
        <w:t xml:space="preserve">4) En los lugares donde existan tres o más Despachos judiciales, se procederá </w:t>
      </w:r>
      <w:proofErr w:type="gramStart"/>
      <w:r w:rsidRPr="00B702C1">
        <w:rPr>
          <w:rFonts w:ascii="Times New Roman" w:eastAsia="Times New Roman" w:hAnsi="Times New Roman" w:cs="Times New Roman"/>
          <w:i/>
          <w:kern w:val="0"/>
          <w:lang w:val="es-ES" w:eastAsia="es-ES"/>
          <w14:ligatures w14:val="none"/>
        </w:rPr>
        <w:t>de acuerdo al</w:t>
      </w:r>
      <w:proofErr w:type="gramEnd"/>
      <w:r w:rsidRPr="00B702C1">
        <w:rPr>
          <w:rFonts w:ascii="Times New Roman" w:eastAsia="Times New Roman" w:hAnsi="Times New Roman" w:cs="Times New Roman"/>
          <w:i/>
          <w:kern w:val="0"/>
          <w:lang w:val="es-ES" w:eastAsia="es-ES"/>
          <w14:ligatures w14:val="none"/>
        </w:rPr>
        <w:t xml:space="preserve"> siguiente orden de prioridad: a) Afinidad por materia; b) Igual jerarquía del Despacho. Para estos efectos siempre se deberá prever la posibilidad de la segunda instancia, por lo que, de resultar un superior y un inferior afines por materia, se remitirá el asunto al inferior, con la finalidad que el superior, en caso necesario, pueda conocer del asunto en segunda instancia"</w:t>
      </w:r>
      <w:r w:rsidRPr="00B702C1">
        <w:rPr>
          <w:rFonts w:ascii="Times New Roman" w:eastAsia="Times New Roman" w:hAnsi="Times New Roman" w:cs="Times New Roman"/>
          <w:kern w:val="0"/>
          <w:lang w:val="es-ES" w:eastAsia="es-ES"/>
          <w14:ligatures w14:val="none"/>
        </w:rPr>
        <w:t xml:space="preserve">. </w:t>
      </w:r>
    </w:p>
    <w:p w14:paraId="4A683BBC" w14:textId="77777777" w:rsidR="00B702C1" w:rsidRPr="00B702C1" w:rsidRDefault="00B702C1" w:rsidP="00B702C1">
      <w:pPr>
        <w:spacing w:after="0" w:line="360" w:lineRule="auto"/>
        <w:ind w:firstLine="708"/>
        <w:jc w:val="both"/>
        <w:rPr>
          <w:rFonts w:ascii="Times New Roman" w:eastAsia="Times New Roman" w:hAnsi="Times New Roman" w:cs="Times New Roman"/>
          <w:i/>
          <w:kern w:val="0"/>
          <w:lang w:val="es-ES" w:eastAsia="es-ES"/>
          <w14:ligatures w14:val="none"/>
        </w:rPr>
      </w:pPr>
      <w:r w:rsidRPr="00B702C1">
        <w:rPr>
          <w:rFonts w:ascii="Times New Roman" w:eastAsia="Times New Roman" w:hAnsi="Times New Roman" w:cs="Times New Roman"/>
          <w:kern w:val="0"/>
          <w:lang w:val="es-ES" w:eastAsia="es-ES"/>
          <w14:ligatures w14:val="none"/>
        </w:rPr>
        <w:t>Así mismo, la Sala Constitucional mediante voto número cuatro mil setecientos veintisiete de las nueve horas con veintisiete minutos del tres de julio de mil novecientos noventa y ocho indicó: "</w:t>
      </w:r>
      <w:r w:rsidRPr="00B702C1">
        <w:rPr>
          <w:rFonts w:ascii="Times New Roman" w:eastAsia="Times New Roman" w:hAnsi="Times New Roman" w:cs="Times New Roman"/>
          <w:i/>
          <w:kern w:val="0"/>
          <w:lang w:val="es-ES" w:eastAsia="es-ES"/>
          <w14:ligatures w14:val="none"/>
        </w:rPr>
        <w:t xml:space="preserve">Todo juez se encuentra supeditado a lo dispuesto por la Constitución Política y por los tratados internacionales vigentes en la República de ahí que sea su obligación primordial aplicar directamente lo establecido en esos cuerpos legales máxime si se trata del ejercicio de los derechos fundamentales de los ciudadanos. De manera que, si la Convención Americana de Derechos Humanos consagra como fundamental el de ser oído por un juez independiente e imparcial, quien se sienta agraviado por la infracción de ese derecho, puede legítimamente reclamarlo. </w:t>
      </w:r>
    </w:p>
    <w:p w14:paraId="1BC873A4" w14:textId="77777777" w:rsidR="00B702C1" w:rsidRPr="00B702C1" w:rsidRDefault="00B702C1" w:rsidP="00B702C1">
      <w:pPr>
        <w:spacing w:after="0" w:line="360" w:lineRule="auto"/>
        <w:ind w:firstLine="708"/>
        <w:jc w:val="both"/>
        <w:rPr>
          <w:rFonts w:ascii="Times New Roman" w:eastAsia="Calibri" w:hAnsi="Times New Roman" w:cs="Times New Roman"/>
          <w:kern w:val="0"/>
          <w:lang w:val="es-ES" w:eastAsia="es-ES"/>
          <w14:ligatures w14:val="none"/>
        </w:rPr>
      </w:pPr>
      <w:r w:rsidRPr="00B702C1">
        <w:rPr>
          <w:rFonts w:ascii="Times New Roman" w:eastAsia="Times New Roman" w:hAnsi="Times New Roman" w:cs="Times New Roman"/>
          <w:bCs/>
          <w:kern w:val="0"/>
          <w:lang w:val="es-ES" w:eastAsia="es-ES"/>
          <w14:ligatures w14:val="none"/>
        </w:rPr>
        <w:t xml:space="preserve">El régimen de inhibiciones, recusaciones y excusas tiene su razón de ser en la consecución de una justicia objetiva, imparcial, independiente y cristalina </w:t>
      </w:r>
      <w:r w:rsidRPr="00B702C1">
        <w:rPr>
          <w:rFonts w:ascii="Times New Roman" w:eastAsia="Times New Roman" w:hAnsi="Times New Roman" w:cs="Times New Roman"/>
          <w:bCs/>
          <w:i/>
          <w:kern w:val="0"/>
          <w:lang w:val="es-ES" w:eastAsia="es-ES"/>
          <w14:ligatures w14:val="none"/>
        </w:rPr>
        <w:t xml:space="preserve">propio de regímenes democráticos de derecho y conforme como se señaló, </w:t>
      </w:r>
      <w:r w:rsidRPr="00B702C1">
        <w:rPr>
          <w:rFonts w:ascii="Times New Roman" w:eastAsia="Times New Roman" w:hAnsi="Times New Roman" w:cs="Times New Roman"/>
          <w:bCs/>
          <w:kern w:val="0"/>
          <w:lang w:val="es-ES" w:eastAsia="es-ES"/>
          <w14:ligatures w14:val="none"/>
        </w:rPr>
        <w:t xml:space="preserve">el listado que la ley </w:t>
      </w:r>
      <w:r w:rsidRPr="00B702C1">
        <w:rPr>
          <w:rFonts w:ascii="Times New Roman" w:eastAsia="Times New Roman" w:hAnsi="Times New Roman" w:cs="Times New Roman"/>
          <w:bCs/>
          <w:kern w:val="0"/>
          <w:lang w:val="es-ES" w:eastAsia="es-ES"/>
          <w14:ligatures w14:val="none"/>
        </w:rPr>
        <w:lastRenderedPageBreak/>
        <w:t xml:space="preserve">contempla no agota las posibilidades por las que puede hacer uso de esos institutos </w:t>
      </w:r>
      <w:r w:rsidRPr="00B702C1">
        <w:rPr>
          <w:rFonts w:ascii="Times New Roman" w:eastAsia="Times New Roman" w:hAnsi="Times New Roman" w:cs="Times New Roman"/>
          <w:bCs/>
          <w:i/>
          <w:kern w:val="0"/>
          <w:lang w:val="es-ES" w:eastAsia="es-ES"/>
          <w14:ligatures w14:val="none"/>
        </w:rPr>
        <w:t>esto no</w:t>
      </w:r>
      <w:r w:rsidRPr="00B702C1">
        <w:rPr>
          <w:rFonts w:ascii="Times New Roman" w:eastAsia="Times New Roman" w:hAnsi="Times New Roman" w:cs="Times New Roman"/>
          <w:i/>
          <w:kern w:val="0"/>
          <w:lang w:val="es-ES" w:eastAsia="es-ES"/>
          <w14:ligatures w14:val="none"/>
        </w:rPr>
        <w:t xml:space="preserve"> tiene carácter excluyente"</w:t>
      </w:r>
      <w:r w:rsidRPr="00B702C1">
        <w:rPr>
          <w:rFonts w:ascii="Times New Roman" w:eastAsia="Times New Roman" w:hAnsi="Times New Roman" w:cs="Times New Roman"/>
          <w:kern w:val="0"/>
          <w:lang w:val="es-ES" w:eastAsia="es-ES"/>
          <w14:ligatures w14:val="none"/>
        </w:rPr>
        <w:t xml:space="preserve">. </w:t>
      </w:r>
    </w:p>
    <w:p w14:paraId="740913F8"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 xml:space="preserve">Se considera que este procedimiento es procedente y válido para casos de Objeción a la Conciencia, cuando las razones que eventualmente explique la persona juzgadora para inhibirse de conocer determinado asunto sean valederas, externando de forma directa la afectación a la imparcialidad que debe garantizar a la parte, lo cual encaja en la causal contemplada en el artículo 12.16 del Código Procesal Civil, denominada: </w:t>
      </w:r>
      <w:r w:rsidRPr="00B702C1">
        <w:rPr>
          <w:rFonts w:ascii="Times New Roman" w:eastAsia="Times New Roman" w:hAnsi="Times New Roman" w:cs="Times New Roman"/>
          <w:i/>
          <w:iCs/>
          <w:kern w:val="0"/>
          <w:lang w:val="es-ES" w:eastAsia="es-ES"/>
          <w14:ligatures w14:val="none"/>
        </w:rPr>
        <w:t>"existencia de circunstancias que den lugar a dudas justificadas de su imparcialidad y objetividad"</w:t>
      </w:r>
      <w:r w:rsidRPr="00B702C1">
        <w:rPr>
          <w:rFonts w:ascii="Times New Roman" w:eastAsia="Times New Roman" w:hAnsi="Times New Roman" w:cs="Times New Roman"/>
          <w:kern w:val="0"/>
          <w:lang w:val="es-ES" w:eastAsia="es-ES"/>
          <w14:ligatures w14:val="none"/>
        </w:rPr>
        <w:t xml:space="preserve">. Realizada la inhibitoria decretada, el Tribunal Agrario debe  proceder a aprobarla o improbarla, en el primer supuesto,  resuelve transferir el conocimiento de este expediente al </w:t>
      </w:r>
      <w:proofErr w:type="spellStart"/>
      <w:r w:rsidRPr="00B702C1">
        <w:rPr>
          <w:rFonts w:ascii="Times New Roman" w:eastAsia="Times New Roman" w:hAnsi="Times New Roman" w:cs="Times New Roman"/>
          <w:kern w:val="0"/>
          <w:lang w:val="es-ES" w:eastAsia="es-ES"/>
          <w14:ligatures w14:val="none"/>
        </w:rPr>
        <w:t>cojuez</w:t>
      </w:r>
      <w:proofErr w:type="spellEnd"/>
      <w:r w:rsidRPr="00B702C1">
        <w:rPr>
          <w:rFonts w:ascii="Times New Roman" w:eastAsia="Times New Roman" w:hAnsi="Times New Roman" w:cs="Times New Roman"/>
          <w:kern w:val="0"/>
          <w:lang w:val="es-ES" w:eastAsia="es-ES"/>
          <w14:ligatures w14:val="none"/>
        </w:rPr>
        <w:t xml:space="preserve"> o </w:t>
      </w:r>
      <w:proofErr w:type="spellStart"/>
      <w:r w:rsidRPr="00B702C1">
        <w:rPr>
          <w:rFonts w:ascii="Times New Roman" w:eastAsia="Times New Roman" w:hAnsi="Times New Roman" w:cs="Times New Roman"/>
          <w:kern w:val="0"/>
          <w:lang w:val="es-ES" w:eastAsia="es-ES"/>
          <w14:ligatures w14:val="none"/>
        </w:rPr>
        <w:t>cojueza</w:t>
      </w:r>
      <w:proofErr w:type="spellEnd"/>
      <w:r w:rsidRPr="00B702C1">
        <w:rPr>
          <w:rFonts w:ascii="Times New Roman" w:eastAsia="Times New Roman" w:hAnsi="Times New Roman" w:cs="Times New Roman"/>
          <w:kern w:val="0"/>
          <w:lang w:val="es-ES" w:eastAsia="es-ES"/>
          <w14:ligatures w14:val="none"/>
        </w:rPr>
        <w:t xml:space="preserve"> del mismo despacho de origen o bien del Tribunal de Primera Instancia Civil del Circuito, si se tratare de un proceso ordinario agrario, o del Juzgado Civil si se tratare de otro tipo de proceso, esto en el tanto y el cuándo todas las personas juzgadoras agrarias estuvieren inhibidos, para que continúen con el conocimiento del proceso.</w:t>
      </w:r>
    </w:p>
    <w:p w14:paraId="1B50168B" w14:textId="77777777" w:rsidR="00B702C1" w:rsidRPr="00B702C1" w:rsidRDefault="00B702C1" w:rsidP="00B702C1">
      <w:pPr>
        <w:spacing w:after="0" w:line="360" w:lineRule="auto"/>
        <w:ind w:firstLine="708"/>
        <w:jc w:val="both"/>
        <w:rPr>
          <w:rFonts w:ascii="Times New Roman" w:eastAsia="Times New Roman" w:hAnsi="Times New Roman" w:cs="Times New Roman"/>
          <w:b/>
          <w:kern w:val="0"/>
          <w:lang w:val="es-ES" w:eastAsia="es-ES"/>
          <w14:ligatures w14:val="none"/>
        </w:rPr>
      </w:pPr>
      <w:r w:rsidRPr="00B702C1">
        <w:rPr>
          <w:rFonts w:ascii="Times New Roman" w:eastAsia="Times New Roman" w:hAnsi="Times New Roman" w:cs="Times New Roman"/>
          <w:b/>
          <w:kern w:val="0"/>
          <w:lang w:val="es-ES" w:eastAsia="es-ES"/>
          <w14:ligatures w14:val="none"/>
        </w:rPr>
        <w:t>3.3.2.- Régimen futuro con el Código Procesal Agrario</w:t>
      </w:r>
    </w:p>
    <w:p w14:paraId="6A7D994D"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 xml:space="preserve">El Código Procesal Agrario, en su artículo 27 dispone expresamente: </w:t>
      </w:r>
    </w:p>
    <w:p w14:paraId="6F6F11C3" w14:textId="77777777" w:rsidR="00B702C1" w:rsidRPr="00B702C1" w:rsidRDefault="00B702C1" w:rsidP="00B702C1">
      <w:pPr>
        <w:spacing w:after="0" w:line="360" w:lineRule="auto"/>
        <w:ind w:firstLine="708"/>
        <w:jc w:val="both"/>
        <w:rPr>
          <w:rFonts w:ascii="Times New Roman" w:eastAsia="Times New Roman" w:hAnsi="Times New Roman" w:cs="Times New Roman"/>
          <w:b/>
          <w:bCs/>
          <w:i/>
          <w:kern w:val="0"/>
          <w:lang w:val="es-ES" w:eastAsia="es-ES"/>
          <w14:ligatures w14:val="none"/>
        </w:rPr>
      </w:pPr>
      <w:r w:rsidRPr="00B702C1">
        <w:rPr>
          <w:rFonts w:ascii="Times New Roman" w:eastAsia="Times New Roman" w:hAnsi="Times New Roman" w:cs="Times New Roman"/>
          <w:i/>
          <w:kern w:val="0"/>
          <w:lang w:val="es-ES" w:eastAsia="es-ES"/>
          <w14:ligatures w14:val="none"/>
        </w:rPr>
        <w:t>“</w:t>
      </w:r>
      <w:r w:rsidRPr="00B702C1">
        <w:rPr>
          <w:rFonts w:ascii="Times New Roman" w:eastAsia="Times New Roman" w:hAnsi="Times New Roman" w:cs="Times New Roman"/>
          <w:b/>
          <w:bCs/>
          <w:i/>
          <w:kern w:val="0"/>
          <w:lang w:val="es-ES" w:eastAsia="es-ES"/>
          <w14:ligatures w14:val="none"/>
        </w:rPr>
        <w:t>ARTÍCULO 27- Impedimento y recusación</w:t>
      </w:r>
    </w:p>
    <w:p w14:paraId="13094A2C" w14:textId="77777777" w:rsidR="00B702C1" w:rsidRPr="00B702C1" w:rsidRDefault="00B702C1" w:rsidP="00B702C1">
      <w:pPr>
        <w:spacing w:after="0" w:line="360" w:lineRule="auto"/>
        <w:ind w:firstLine="708"/>
        <w:jc w:val="both"/>
        <w:rPr>
          <w:rFonts w:ascii="Times New Roman" w:eastAsia="Times New Roman" w:hAnsi="Times New Roman" w:cs="Times New Roman"/>
          <w:i/>
          <w:kern w:val="0"/>
          <w:lang w:val="es-ES" w:eastAsia="es-ES"/>
          <w14:ligatures w14:val="none"/>
        </w:rPr>
      </w:pPr>
      <w:r w:rsidRPr="00B702C1">
        <w:rPr>
          <w:rFonts w:ascii="Times New Roman" w:eastAsia="Times New Roman" w:hAnsi="Times New Roman" w:cs="Times New Roman"/>
          <w:i/>
          <w:kern w:val="0"/>
          <w:lang w:val="es-ES" w:eastAsia="es-ES"/>
          <w14:ligatures w14:val="none"/>
        </w:rPr>
        <w:t xml:space="preserve">Será causal de inhibitoria por impedimento y recusación cualquier circunstancia que afecte la garantía de imparcialidad o pueda comprometer la integridad del juzgador o juzgadora de cualquier forma, además de las previstas expresamente en otras disposiciones normativas. Se aplicará el trámite dispuesto en la Ley No. 7333, Ley Orgánica del Poder Judicial, de 5 de mayo de 1993, y supletoriamente la normativa procesal civil. Lo anterior también procederá, en lo que corresponda, respecto de los impedimentos y recusaciones de personas peritas, consultoras técnicas y servidores judiciales. </w:t>
      </w:r>
    </w:p>
    <w:p w14:paraId="666F35DA" w14:textId="77777777" w:rsidR="00B702C1" w:rsidRPr="00B702C1" w:rsidRDefault="00B702C1" w:rsidP="00B702C1">
      <w:pPr>
        <w:spacing w:after="0" w:line="360" w:lineRule="auto"/>
        <w:ind w:firstLine="708"/>
        <w:jc w:val="both"/>
        <w:rPr>
          <w:rFonts w:ascii="Times New Roman" w:eastAsia="Times New Roman" w:hAnsi="Times New Roman" w:cs="Times New Roman"/>
          <w:i/>
          <w:kern w:val="0"/>
          <w:lang w:val="es-ES" w:eastAsia="es-ES"/>
          <w14:ligatures w14:val="none"/>
        </w:rPr>
      </w:pPr>
      <w:r w:rsidRPr="00B702C1">
        <w:rPr>
          <w:rFonts w:ascii="Times New Roman" w:eastAsia="Times New Roman" w:hAnsi="Times New Roman" w:cs="Times New Roman"/>
          <w:i/>
          <w:kern w:val="0"/>
          <w:lang w:val="es-ES" w:eastAsia="es-ES"/>
          <w14:ligatures w14:val="none"/>
        </w:rPr>
        <w:t xml:space="preserve">Cuando la recusación sea temeraria, se impondrá una multa del cincuenta por ciento de un salario base, según lo establece el artículo 2 de la Ley No. 7337 de 5 de mayo de 1993. En caso de que tal gestión haya tenido como efecto la suspensión de alguna audiencia oral, el monto se duplicará. La multa se depositará en la cuenta del tribunal. </w:t>
      </w:r>
    </w:p>
    <w:p w14:paraId="5371CB0E" w14:textId="77777777" w:rsidR="00B702C1" w:rsidRPr="00B702C1" w:rsidRDefault="00B702C1" w:rsidP="00B702C1">
      <w:pPr>
        <w:spacing w:after="0" w:line="360" w:lineRule="auto"/>
        <w:jc w:val="both"/>
        <w:rPr>
          <w:rFonts w:ascii="Times New Roman" w:eastAsia="Times New Roman" w:hAnsi="Times New Roman" w:cs="Times New Roman"/>
          <w:i/>
          <w:kern w:val="0"/>
          <w:lang w:val="es-ES" w:eastAsia="es-ES"/>
          <w14:ligatures w14:val="none"/>
        </w:rPr>
      </w:pPr>
      <w:r w:rsidRPr="00B702C1">
        <w:rPr>
          <w:rFonts w:ascii="Times New Roman" w:eastAsia="Times New Roman" w:hAnsi="Times New Roman" w:cs="Times New Roman"/>
          <w:i/>
          <w:kern w:val="0"/>
          <w:lang w:val="es-ES" w:eastAsia="es-ES"/>
          <w14:ligatures w14:val="none"/>
        </w:rPr>
        <w:t>Las resoluciones sobre inhibitorias y recusaciones tendrán únicamente recurso de revocatoria.”</w:t>
      </w:r>
    </w:p>
    <w:p w14:paraId="4F87B047" w14:textId="77777777" w:rsidR="00B702C1" w:rsidRPr="00B702C1" w:rsidRDefault="00B702C1" w:rsidP="00B702C1">
      <w:pPr>
        <w:widowControl w:val="0"/>
        <w:autoSpaceDE w:val="0"/>
        <w:autoSpaceDN w:val="0"/>
        <w:adjustRightInd w:val="0"/>
        <w:spacing w:after="0" w:line="360" w:lineRule="auto"/>
        <w:ind w:firstLine="420"/>
        <w:jc w:val="both"/>
        <w:rPr>
          <w:rFonts w:ascii="Times New Roman" w:eastAsia="Times New Roman" w:hAnsi="Times New Roman" w:cs="Times New Roman"/>
          <w:kern w:val="0"/>
          <w:lang w:val="es-ES_tradnl" w:eastAsia="es-ES"/>
          <w14:ligatures w14:val="none"/>
        </w:rPr>
      </w:pPr>
      <w:r w:rsidRPr="00B702C1">
        <w:rPr>
          <w:rFonts w:ascii="Times New Roman" w:eastAsia="Times New Roman" w:hAnsi="Times New Roman" w:cs="Times New Roman"/>
          <w:kern w:val="0"/>
          <w:lang w:eastAsia="es-ES"/>
          <w14:ligatures w14:val="none"/>
        </w:rPr>
        <w:tab/>
      </w:r>
      <w:r w:rsidRPr="00B702C1">
        <w:rPr>
          <w:rFonts w:ascii="Times New Roman" w:eastAsia="Times New Roman" w:hAnsi="Times New Roman" w:cs="Times New Roman"/>
          <w:kern w:val="0"/>
          <w:lang w:val="es-ES" w:eastAsia="es-ES"/>
          <w14:ligatures w14:val="none"/>
        </w:rPr>
        <w:t xml:space="preserve">Cuando las leyes hablan de "impedimentos", se refieren a las causales de recusación </w:t>
      </w:r>
      <w:r w:rsidRPr="00B702C1">
        <w:rPr>
          <w:rFonts w:ascii="Times New Roman" w:eastAsia="Times New Roman" w:hAnsi="Times New Roman" w:cs="Times New Roman"/>
          <w:kern w:val="0"/>
          <w:lang w:val="es-ES" w:eastAsia="es-ES"/>
          <w14:ligatures w14:val="none"/>
        </w:rPr>
        <w:lastRenderedPageBreak/>
        <w:t xml:space="preserve">o excusa, las cuales, de acuerdo con este artículo 27 CPA y el 12 CPC -complementariamente-, constituyen el fundamento de toda recusación o inhibitoria. </w:t>
      </w:r>
      <w:r w:rsidRPr="00B702C1">
        <w:rPr>
          <w:rFonts w:ascii="Times New Roman" w:eastAsia="Times New Roman" w:hAnsi="Times New Roman" w:cs="Times New Roman"/>
          <w:kern w:val="0"/>
          <w:lang w:val="es-ES_tradnl" w:eastAsia="es-ES"/>
          <w14:ligatures w14:val="none"/>
        </w:rPr>
        <w:t xml:space="preserve"> </w:t>
      </w:r>
      <w:r w:rsidRPr="00B702C1">
        <w:rPr>
          <w:rFonts w:ascii="Times New Roman" w:eastAsia="Times New Roman" w:hAnsi="Times New Roman" w:cs="Times New Roman"/>
          <w:kern w:val="0"/>
          <w:lang w:val="es-ES" w:eastAsia="es-ES"/>
          <w14:ligatures w14:val="none"/>
        </w:rPr>
        <w:t xml:space="preserve">Las causales de impedimentos están reguladas en el artículo 12 del Código Procesal Civil, en el 42 de la Constitución Política y en el numeral 25 de la Ley Orgánica del Poder Judicial.  Es un sistema de numerus </w:t>
      </w:r>
      <w:proofErr w:type="spellStart"/>
      <w:r w:rsidRPr="00B702C1">
        <w:rPr>
          <w:rFonts w:ascii="Times New Roman" w:eastAsia="Times New Roman" w:hAnsi="Times New Roman" w:cs="Times New Roman"/>
          <w:kern w:val="0"/>
          <w:lang w:val="es-ES" w:eastAsia="es-ES"/>
          <w14:ligatures w14:val="none"/>
        </w:rPr>
        <w:t>apertus</w:t>
      </w:r>
      <w:proofErr w:type="spellEnd"/>
      <w:r w:rsidRPr="00B702C1">
        <w:rPr>
          <w:rFonts w:ascii="Times New Roman" w:eastAsia="Times New Roman" w:hAnsi="Times New Roman" w:cs="Times New Roman"/>
          <w:kern w:val="0"/>
          <w:lang w:val="es-ES" w:eastAsia="es-ES"/>
          <w14:ligatures w14:val="none"/>
        </w:rPr>
        <w:t xml:space="preserve">. El derecho de las partes a un Juez imparcial y objetivo está garantizado a través de los institutos de la recusación, excusas e impedimentos que ha sido desarrollado por las leyes y códigos procesales, con el fin de garantizar este derecho y evitar que un Juez siga conociendo del caso si ha perdido su objetividad o imparcialidad.  </w:t>
      </w:r>
      <w:r w:rsidRPr="00B702C1">
        <w:rPr>
          <w:rFonts w:ascii="Times New Roman" w:eastAsia="Times New Roman" w:hAnsi="Times New Roman" w:cs="Times New Roman"/>
          <w:kern w:val="0"/>
          <w:lang w:val="es-ES_tradnl" w:eastAsia="es-ES"/>
          <w14:ligatures w14:val="none"/>
        </w:rPr>
        <w:t>Actualmente, el Tribunal Agrario se encuentra compuesto de dos secciones, aunque administrativamente es un solo órgano. En estos casos, la(s) personas juzgadoras recusadas o inhibidos son sustituidos en el conocimiento del asunto en concreto por aquellos que no se encuentran en tal situación. En caso de que no se pueda integrar bajo este método, se recurre a la lista de personas juzgadoras suplentes en estricto rol a fin de integrar el Tribunal.</w:t>
      </w:r>
    </w:p>
    <w:p w14:paraId="2382659E" w14:textId="77777777" w:rsidR="00B702C1" w:rsidRPr="00B702C1" w:rsidRDefault="00B702C1" w:rsidP="00B702C1">
      <w:pPr>
        <w:spacing w:after="0" w:line="360" w:lineRule="auto"/>
        <w:ind w:firstLine="420"/>
        <w:jc w:val="both"/>
        <w:rPr>
          <w:rFonts w:ascii="Times New Roman" w:eastAsia="Times New Roman" w:hAnsi="Times New Roman" w:cs="Times New Roman"/>
          <w:b/>
          <w:bCs/>
          <w:kern w:val="0"/>
          <w:lang w:eastAsia="es-ES"/>
          <w14:ligatures w14:val="none"/>
        </w:rPr>
      </w:pPr>
      <w:r w:rsidRPr="00B702C1">
        <w:rPr>
          <w:rFonts w:ascii="Times New Roman" w:eastAsia="Times New Roman" w:hAnsi="Times New Roman" w:cs="Times New Roman"/>
          <w:b/>
          <w:bCs/>
          <w:kern w:val="0"/>
          <w:lang w:val="es-ES" w:eastAsia="es-ES"/>
          <w14:ligatures w14:val="none"/>
        </w:rPr>
        <w:t xml:space="preserve">3.4. Proceso para objetar la conciencia en la materia contenciosa </w:t>
      </w:r>
    </w:p>
    <w:p w14:paraId="5C811F5C" w14:textId="77777777" w:rsidR="00B702C1" w:rsidRPr="00B702C1" w:rsidRDefault="00B702C1" w:rsidP="00B702C1">
      <w:pPr>
        <w:shd w:val="clear" w:color="auto" w:fill="FFFFFF"/>
        <w:spacing w:after="0" w:line="360" w:lineRule="auto"/>
        <w:ind w:firstLine="708"/>
        <w:jc w:val="both"/>
        <w:rPr>
          <w:rFonts w:ascii="Times New Roman" w:eastAsia="Times New Roman" w:hAnsi="Times New Roman" w:cs="Times New Roman"/>
          <w:kern w:val="0"/>
          <w:lang w:val="es-ES" w:eastAsia="es-CR"/>
          <w14:ligatures w14:val="none"/>
        </w:rPr>
      </w:pPr>
      <w:r w:rsidRPr="00B702C1">
        <w:rPr>
          <w:rFonts w:ascii="Times New Roman" w:eastAsia="Times New Roman" w:hAnsi="Times New Roman" w:cs="Times New Roman"/>
          <w:kern w:val="0"/>
          <w:bdr w:val="none" w:sz="0" w:space="0" w:color="auto" w:frame="1"/>
          <w:lang w:val="es-ES" w:eastAsia="es-CR"/>
          <w14:ligatures w14:val="none"/>
        </w:rPr>
        <w:t xml:space="preserve">En lo que respecta al Contencioso, la inhibitoria funciona de la misma forma que en materia Civil con la particularidad de que en el Código Procesal Contencioso Administrativo hay una ampliación de las causales en el artículo 8 que establece: </w:t>
      </w:r>
    </w:p>
    <w:p w14:paraId="609CF8C4" w14:textId="77777777" w:rsidR="00B702C1" w:rsidRPr="00B702C1" w:rsidRDefault="00B702C1" w:rsidP="00B702C1">
      <w:pPr>
        <w:shd w:val="clear" w:color="auto" w:fill="FFFFFF"/>
        <w:spacing w:after="0" w:line="360" w:lineRule="auto"/>
        <w:jc w:val="both"/>
        <w:rPr>
          <w:rFonts w:ascii="Times New Roman" w:eastAsia="Times New Roman" w:hAnsi="Times New Roman" w:cs="Times New Roman"/>
          <w:i/>
          <w:iCs/>
          <w:kern w:val="0"/>
          <w:bdr w:val="none" w:sz="0" w:space="0" w:color="auto" w:frame="1"/>
          <w:lang w:val="es-ES" w:eastAsia="es-CR"/>
          <w14:ligatures w14:val="none"/>
        </w:rPr>
      </w:pPr>
      <w:r w:rsidRPr="00B702C1">
        <w:rPr>
          <w:rFonts w:ascii="Times New Roman" w:eastAsia="Times New Roman" w:hAnsi="Times New Roman" w:cs="Times New Roman"/>
          <w:i/>
          <w:iCs/>
          <w:kern w:val="0"/>
          <w:bdr w:val="none" w:sz="0" w:space="0" w:color="auto" w:frame="1"/>
          <w:lang w:val="es-ES" w:eastAsia="es-CR"/>
          <w14:ligatures w14:val="none"/>
        </w:rPr>
        <w:t>“…Artículo 8.- Además de lo previsto en el Código Procesal Civil, los jueces de lo Contencioso-Administrativo y Civil de Hacienda estarán sujetos a las siguientes causas de inhibitoria cuando:</w:t>
      </w:r>
    </w:p>
    <w:p w14:paraId="01006A13" w14:textId="77777777" w:rsidR="00B702C1" w:rsidRPr="00B702C1" w:rsidRDefault="00B702C1" w:rsidP="00B702C1">
      <w:pPr>
        <w:shd w:val="clear" w:color="auto" w:fill="FFFFFF"/>
        <w:spacing w:after="0" w:line="360" w:lineRule="auto"/>
        <w:jc w:val="both"/>
        <w:rPr>
          <w:rFonts w:ascii="Times New Roman" w:eastAsia="Times New Roman" w:hAnsi="Times New Roman" w:cs="Times New Roman"/>
          <w:i/>
          <w:iCs/>
          <w:kern w:val="0"/>
          <w:bdr w:val="none" w:sz="0" w:space="0" w:color="auto" w:frame="1"/>
          <w:lang w:val="es-ES" w:eastAsia="es-CR"/>
          <w14:ligatures w14:val="none"/>
        </w:rPr>
      </w:pPr>
      <w:r w:rsidRPr="00B702C1">
        <w:rPr>
          <w:rFonts w:ascii="Times New Roman" w:eastAsia="Times New Roman" w:hAnsi="Times New Roman" w:cs="Times New Roman"/>
          <w:i/>
          <w:iCs/>
          <w:kern w:val="0"/>
          <w:bdr w:val="none" w:sz="0" w:space="0" w:color="auto" w:frame="1"/>
          <w:lang w:val="es-ES" w:eastAsia="es-CR"/>
          <w14:ligatures w14:val="none"/>
        </w:rPr>
        <w:t>a) Hayan participado en la conducta activa u omisiva objeto del proceso, o se hayan pronunciado, previa y públicamente, respecto de ellas.</w:t>
      </w:r>
    </w:p>
    <w:p w14:paraId="07F1F97A" w14:textId="77777777" w:rsidR="00B702C1" w:rsidRPr="00B702C1" w:rsidRDefault="00B702C1" w:rsidP="00B702C1">
      <w:pPr>
        <w:shd w:val="clear" w:color="auto" w:fill="FFFFFF"/>
        <w:spacing w:after="0" w:line="360" w:lineRule="auto"/>
        <w:jc w:val="both"/>
        <w:rPr>
          <w:rFonts w:ascii="Times New Roman" w:eastAsia="Times New Roman" w:hAnsi="Times New Roman" w:cs="Times New Roman"/>
          <w:i/>
          <w:iCs/>
          <w:kern w:val="0"/>
          <w:bdr w:val="none" w:sz="0" w:space="0" w:color="auto" w:frame="1"/>
          <w:lang w:val="es-ES" w:eastAsia="es-CR"/>
          <w14:ligatures w14:val="none"/>
        </w:rPr>
      </w:pPr>
      <w:r w:rsidRPr="00B702C1">
        <w:rPr>
          <w:rFonts w:ascii="Times New Roman" w:eastAsia="Times New Roman" w:hAnsi="Times New Roman" w:cs="Times New Roman"/>
          <w:i/>
          <w:iCs/>
          <w:kern w:val="0"/>
          <w:bdr w:val="none" w:sz="0" w:space="0" w:color="auto" w:frame="1"/>
          <w:lang w:val="es-ES" w:eastAsia="es-CR"/>
          <w14:ligatures w14:val="none"/>
        </w:rPr>
        <w:t>b) Tengan parentesco, dentro del tercer grado de consanguinidad o segundo de afinidad, con las autoridades superiores de la jerarquía administrativa que participó en la conducta sometida a su conocimiento y decisión.</w:t>
      </w:r>
    </w:p>
    <w:p w14:paraId="68FC74FE" w14:textId="77777777" w:rsidR="00B702C1" w:rsidRPr="00B702C1" w:rsidRDefault="00B702C1" w:rsidP="00B702C1">
      <w:pPr>
        <w:shd w:val="clear" w:color="auto" w:fill="FFFFFF"/>
        <w:spacing w:after="0" w:line="360" w:lineRule="auto"/>
        <w:jc w:val="both"/>
        <w:rPr>
          <w:rFonts w:ascii="Times New Roman" w:eastAsia="Times New Roman" w:hAnsi="Times New Roman" w:cs="Times New Roman"/>
          <w:i/>
          <w:iCs/>
          <w:kern w:val="0"/>
          <w:bdr w:val="none" w:sz="0" w:space="0" w:color="auto" w:frame="1"/>
          <w:lang w:val="es-ES" w:eastAsia="es-CR"/>
          <w14:ligatures w14:val="none"/>
        </w:rPr>
      </w:pPr>
      <w:r w:rsidRPr="00B702C1">
        <w:rPr>
          <w:rFonts w:ascii="Times New Roman" w:eastAsia="Times New Roman" w:hAnsi="Times New Roman" w:cs="Times New Roman"/>
          <w:i/>
          <w:iCs/>
          <w:kern w:val="0"/>
          <w:bdr w:val="none" w:sz="0" w:space="0" w:color="auto" w:frame="1"/>
          <w:lang w:val="es-ES" w:eastAsia="es-CR"/>
          <w14:ligatures w14:val="none"/>
        </w:rPr>
        <w:t>c) Se encuentren en igual relación con la autoridad o los funcionarios que hayan participado en la conducta sometida a proceso o informado respecto de ella…”.</w:t>
      </w:r>
    </w:p>
    <w:p w14:paraId="3821180B" w14:textId="77777777" w:rsidR="00B702C1" w:rsidRPr="00B702C1" w:rsidRDefault="00B702C1" w:rsidP="00B702C1">
      <w:pPr>
        <w:spacing w:after="0" w:line="360" w:lineRule="auto"/>
        <w:jc w:val="both"/>
        <w:rPr>
          <w:rFonts w:ascii="Times New Roman" w:eastAsia="Calibri" w:hAnsi="Times New Roman" w:cs="Times New Roman"/>
          <w:b/>
          <w:bCs/>
          <w:kern w:val="0"/>
          <w:lang w:val="es-ES" w:eastAsia="es-CR"/>
          <w14:ligatures w14:val="none"/>
        </w:rPr>
      </w:pPr>
      <w:r w:rsidRPr="00B702C1">
        <w:rPr>
          <w:rFonts w:ascii="Times New Roman" w:eastAsia="Times New Roman" w:hAnsi="Times New Roman" w:cs="Times New Roman"/>
          <w:b/>
          <w:bCs/>
          <w:kern w:val="0"/>
          <w:highlight w:val="lightGray"/>
          <w:lang w:val="es-ES" w:eastAsia="es-ES"/>
          <w14:ligatures w14:val="none"/>
        </w:rPr>
        <w:t>3.5.- Proceso para objetar la conciencia en la materia laboral.</w:t>
      </w:r>
      <w:r w:rsidRPr="00B702C1">
        <w:rPr>
          <w:rFonts w:ascii="Times New Roman" w:eastAsia="Times New Roman" w:hAnsi="Times New Roman" w:cs="Times New Roman"/>
          <w:b/>
          <w:bCs/>
          <w:kern w:val="0"/>
          <w:lang w:val="es-ES" w:eastAsia="es-ES"/>
          <w14:ligatures w14:val="none"/>
        </w:rPr>
        <w:t xml:space="preserve"> </w:t>
      </w:r>
    </w:p>
    <w:p w14:paraId="68A41F08" w14:textId="77777777" w:rsidR="00B702C1" w:rsidRPr="00B702C1" w:rsidRDefault="00B702C1" w:rsidP="00B702C1">
      <w:pPr>
        <w:spacing w:after="0" w:line="360" w:lineRule="auto"/>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ab/>
        <w:t xml:space="preserve">Con respecto al procedimiento para tramitar la inhibitoria por “objeción de conciencia” en la materia laboral, la persona juzgadora debe utilizar como fuente supletoria </w:t>
      </w:r>
      <w:r w:rsidRPr="00B702C1">
        <w:rPr>
          <w:rFonts w:ascii="Times New Roman" w:eastAsia="Times New Roman" w:hAnsi="Times New Roman" w:cs="Times New Roman"/>
          <w:kern w:val="0"/>
          <w:lang w:val="es-ES" w:eastAsia="es-ES"/>
          <w14:ligatures w14:val="none"/>
        </w:rPr>
        <w:lastRenderedPageBreak/>
        <w:t xml:space="preserve">lo establecido en el Código Procesal Civil, Ley 9342, por así establecerlo los numerales 428 párrafo 2° y 441 del Código de Trabajo. </w:t>
      </w:r>
    </w:p>
    <w:p w14:paraId="7B476938" w14:textId="77777777" w:rsidR="00B702C1" w:rsidRPr="00B702C1" w:rsidRDefault="00B702C1" w:rsidP="00B702C1">
      <w:pPr>
        <w:spacing w:after="0" w:line="360" w:lineRule="auto"/>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ab/>
        <w:t>Bajo esta perspectiva, sería con fundamento al numeral 12, inciso 16, de ese Código Procesal Civil, la norma más adecuada para plantear una inhibitoria por razones de objeción de conciencia, puesto que, como fue reseñado anteriormente, la misma establece el supuesto de existencia de circunstancias que den lugar a dudas justificadas respecto de la imparcialidad u objetividad de la persona juzgadora. Ya en cuanto al trámite al formular la inhibitoria, el Código de Trabajo, en el artículo 441 citado dispone lo siguiente: “</w:t>
      </w:r>
      <w:r w:rsidRPr="00B702C1">
        <w:rPr>
          <w:rFonts w:ascii="Times New Roman" w:eastAsia="Times New Roman" w:hAnsi="Times New Roman" w:cs="Times New Roman"/>
          <w:i/>
          <w:iCs/>
          <w:kern w:val="0"/>
          <w:lang w:val="es-ES" w:eastAsia="es-ES"/>
          <w14:ligatures w14:val="none"/>
        </w:rPr>
        <w:t>La competencia subjetiva</w:t>
      </w:r>
      <w:r w:rsidRPr="00B702C1">
        <w:rPr>
          <w:rFonts w:ascii="Times New Roman" w:eastAsia="Times New Roman" w:hAnsi="Times New Roman" w:cs="Times New Roman"/>
          <w:kern w:val="0"/>
          <w:lang w:val="es-ES" w:eastAsia="es-ES"/>
          <w14:ligatures w14:val="none"/>
        </w:rPr>
        <w:t xml:space="preserve"> </w:t>
      </w:r>
      <w:r w:rsidRPr="00B702C1">
        <w:rPr>
          <w:rFonts w:ascii="Times New Roman" w:eastAsia="Times New Roman" w:hAnsi="Times New Roman" w:cs="Times New Roman"/>
          <w:i/>
          <w:iCs/>
          <w:kern w:val="0"/>
          <w:lang w:val="es-ES" w:eastAsia="es-ES"/>
          <w14:ligatures w14:val="none"/>
        </w:rPr>
        <w:t xml:space="preserve">se regirá por lo dispuesto en lo dispuesto en la legislación procesal civil y la Ley </w:t>
      </w:r>
      <w:proofErr w:type="spellStart"/>
      <w:r w:rsidRPr="00B702C1">
        <w:rPr>
          <w:rFonts w:ascii="Times New Roman" w:eastAsia="Times New Roman" w:hAnsi="Times New Roman" w:cs="Times New Roman"/>
          <w:i/>
          <w:iCs/>
          <w:kern w:val="0"/>
          <w:lang w:val="es-ES" w:eastAsia="es-ES"/>
          <w14:ligatures w14:val="none"/>
        </w:rPr>
        <w:t>N°</w:t>
      </w:r>
      <w:proofErr w:type="spellEnd"/>
      <w:r w:rsidRPr="00B702C1">
        <w:rPr>
          <w:rFonts w:ascii="Times New Roman" w:eastAsia="Times New Roman" w:hAnsi="Times New Roman" w:cs="Times New Roman"/>
          <w:i/>
          <w:iCs/>
          <w:kern w:val="0"/>
          <w:lang w:val="es-ES" w:eastAsia="es-ES"/>
          <w14:ligatures w14:val="none"/>
        </w:rPr>
        <w:t xml:space="preserve"> 7333, Ley Orgánica del Poder Judicial, de 5 de mayo de 1993…”.</w:t>
      </w:r>
      <w:r w:rsidRPr="00B702C1">
        <w:rPr>
          <w:rFonts w:ascii="Times New Roman" w:eastAsia="Times New Roman" w:hAnsi="Times New Roman" w:cs="Times New Roman"/>
          <w:kern w:val="0"/>
          <w:lang w:val="es-ES" w:eastAsia="es-ES"/>
          <w14:ligatures w14:val="none"/>
        </w:rPr>
        <w:t xml:space="preserve"> Esto implica que el procedimiento establecido en los numerales 13 y siguientes del Código Procesal Civil se aplican en el caso de la materia laboral.  </w:t>
      </w:r>
    </w:p>
    <w:p w14:paraId="7D9C7816" w14:textId="77777777" w:rsidR="00B702C1" w:rsidRPr="00B702C1" w:rsidRDefault="00B702C1" w:rsidP="00B702C1">
      <w:pPr>
        <w:spacing w:after="0" w:line="360" w:lineRule="auto"/>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ab/>
        <w:t xml:space="preserve">Fuera de esto, el artículo 441 establece supuestos no previstos en el artículo 12 del Código Procesal Civil que es importante destacar porque están referidas a procesos en los que sea parte el Estado y sus instituciones, procesos en los que también sería factible formular una inhibitoria por “objeción de conciencia” fundada principalmente en casos en que la persona juzgadora haya participado en la conducta activa u omisiva objeto del proceso o se </w:t>
      </w:r>
      <w:r w:rsidRPr="00B702C1">
        <w:rPr>
          <w:rFonts w:ascii="Times New Roman" w:eastAsia="Times New Roman" w:hAnsi="Times New Roman" w:cs="Times New Roman"/>
          <w:kern w:val="0"/>
          <w:u w:val="single"/>
          <w:lang w:val="es-ES" w:eastAsia="es-ES"/>
          <w14:ligatures w14:val="none"/>
        </w:rPr>
        <w:t xml:space="preserve">hubiera manifestado previa y públicamente respecto de ellas </w:t>
      </w:r>
      <w:r w:rsidRPr="00B702C1">
        <w:rPr>
          <w:rFonts w:ascii="Times New Roman" w:eastAsia="Times New Roman" w:hAnsi="Times New Roman" w:cs="Times New Roman"/>
          <w:kern w:val="0"/>
          <w:lang w:val="es-ES" w:eastAsia="es-ES"/>
          <w14:ligatures w14:val="none"/>
        </w:rPr>
        <w:t xml:space="preserve">(inciso a) del numeral 441). Por lo que recurriendo a este inciso y al numeral 12, inciso 16 del Código Procesal Civil, es posible que la persona se hubiera manifestado previa y públicamente en torno a sus creencias morales o religiosas, por lo que tendría que formular la correspondiente inhibitoria, fundada en ambas normas. </w:t>
      </w:r>
    </w:p>
    <w:p w14:paraId="76B7CFD0" w14:textId="77777777" w:rsidR="00B702C1" w:rsidRPr="00B702C1" w:rsidRDefault="00B702C1" w:rsidP="00B702C1">
      <w:pPr>
        <w:spacing w:after="0" w:line="360" w:lineRule="auto"/>
        <w:jc w:val="both"/>
        <w:rPr>
          <w:rFonts w:ascii="Verdana" w:eastAsia="Times New Roman" w:hAnsi="Verdana" w:cs="Times New Roman"/>
          <w:color w:val="000000"/>
          <w:kern w:val="0"/>
          <w:sz w:val="20"/>
          <w:szCs w:val="20"/>
          <w:lang w:val="es-ES" w:eastAsia="es-ES"/>
          <w14:ligatures w14:val="none"/>
        </w:rPr>
      </w:pPr>
      <w:r w:rsidRPr="00B702C1">
        <w:rPr>
          <w:rFonts w:ascii="Times New Roman" w:eastAsia="Times New Roman" w:hAnsi="Times New Roman" w:cs="Times New Roman"/>
          <w:kern w:val="0"/>
          <w:lang w:val="es-ES" w:eastAsia="es-ES"/>
          <w14:ligatures w14:val="none"/>
        </w:rPr>
        <w:tab/>
        <w:t xml:space="preserve">Otro supuesto previsto en el artículo 441 inciso d), en el que podrían presentar aspectos de “objeción de conciencia” sería en los casos, en los que al momento de dictarse el acto que origina el proceso, la persona juzgadora, haya formado parte como titular de la jerarquía del órgano, organización o empresa que lo dictó, o cuando forme parte de uno u otras, aunque no haya participado en la decisión. </w:t>
      </w:r>
    </w:p>
    <w:p w14:paraId="04AC4717" w14:textId="77777777" w:rsidR="00B702C1" w:rsidRPr="00B702C1" w:rsidRDefault="00B702C1" w:rsidP="00B702C1">
      <w:pPr>
        <w:spacing w:after="0" w:line="360" w:lineRule="auto"/>
        <w:jc w:val="both"/>
        <w:rPr>
          <w:rFonts w:ascii="Times New Roman" w:eastAsia="Calibri"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 xml:space="preserve"> </w:t>
      </w:r>
    </w:p>
    <w:p w14:paraId="602FFFD1" w14:textId="77777777" w:rsidR="00B702C1" w:rsidRPr="00B702C1" w:rsidRDefault="00B702C1" w:rsidP="00B702C1">
      <w:pPr>
        <w:spacing w:after="0" w:line="360" w:lineRule="auto"/>
        <w:jc w:val="both"/>
        <w:rPr>
          <w:rFonts w:ascii="Times New Roman" w:eastAsia="Times New Roman" w:hAnsi="Times New Roman" w:cs="Times New Roman"/>
          <w:kern w:val="0"/>
          <w:lang w:val="es-ES" w:eastAsia="es-ES"/>
          <w14:ligatures w14:val="none"/>
        </w:rPr>
      </w:pPr>
    </w:p>
    <w:p w14:paraId="2C75D330" w14:textId="77777777" w:rsidR="00B702C1" w:rsidRPr="00B702C1" w:rsidRDefault="00B702C1" w:rsidP="00B702C1">
      <w:pPr>
        <w:spacing w:after="0" w:line="360" w:lineRule="auto"/>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b/>
          <w:bCs/>
          <w:kern w:val="0"/>
          <w:lang w:val="es-ES" w:eastAsia="es-ES"/>
          <w14:ligatures w14:val="none"/>
        </w:rPr>
        <w:t>3.6.-</w:t>
      </w:r>
      <w:r w:rsidRPr="00B702C1">
        <w:rPr>
          <w:rFonts w:ascii="Times New Roman" w:eastAsia="Times New Roman" w:hAnsi="Times New Roman" w:cs="Times New Roman"/>
          <w:kern w:val="0"/>
          <w:lang w:val="es-ES" w:eastAsia="es-ES"/>
          <w14:ligatures w14:val="none"/>
        </w:rPr>
        <w:t xml:space="preserve"> </w:t>
      </w:r>
      <w:r w:rsidRPr="00B702C1">
        <w:rPr>
          <w:rFonts w:ascii="Times New Roman" w:eastAsia="Times New Roman" w:hAnsi="Times New Roman" w:cs="Times New Roman"/>
          <w:b/>
          <w:bCs/>
          <w:kern w:val="0"/>
          <w:lang w:val="es-ES" w:eastAsia="es-ES"/>
          <w14:ligatures w14:val="none"/>
        </w:rPr>
        <w:t>La objeción de conciencia en la materia penal.</w:t>
      </w:r>
    </w:p>
    <w:p w14:paraId="3F339F3F"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lastRenderedPageBreak/>
        <w:t xml:space="preserve">Con relación a las reglas del proceso penal, resulta necesario analizar de manera detenida lo establecido en el Código Procesal Penal: </w:t>
      </w:r>
    </w:p>
    <w:p w14:paraId="3A710050"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w:t>
      </w:r>
      <w:r w:rsidRPr="00B702C1">
        <w:rPr>
          <w:rFonts w:ascii="Times New Roman" w:eastAsia="Times New Roman" w:hAnsi="Times New Roman" w:cs="Times New Roman"/>
          <w:b/>
          <w:bCs/>
          <w:i/>
          <w:iCs/>
          <w:kern w:val="0"/>
          <w:lang w:val="es-ES" w:eastAsia="es-ES"/>
          <w14:ligatures w14:val="none"/>
        </w:rPr>
        <w:t>Artículo 55.-</w:t>
      </w:r>
      <w:r w:rsidRPr="00B702C1">
        <w:rPr>
          <w:rFonts w:ascii="Times New Roman" w:eastAsia="Times New Roman" w:hAnsi="Times New Roman" w:cs="Times New Roman"/>
          <w:i/>
          <w:iCs/>
          <w:kern w:val="0"/>
          <w:lang w:val="es-ES" w:eastAsia="es-ES"/>
          <w14:ligatures w14:val="none"/>
        </w:rPr>
        <w:t xml:space="preserve"> </w:t>
      </w:r>
      <w:r w:rsidRPr="00B702C1">
        <w:rPr>
          <w:rFonts w:ascii="Times New Roman" w:eastAsia="Times New Roman" w:hAnsi="Times New Roman" w:cs="Times New Roman"/>
          <w:b/>
          <w:bCs/>
          <w:i/>
          <w:iCs/>
          <w:kern w:val="0"/>
          <w:lang w:val="es-ES" w:eastAsia="es-ES"/>
          <w14:ligatures w14:val="none"/>
        </w:rPr>
        <w:t>Motivos de excusa</w:t>
      </w:r>
      <w:r w:rsidRPr="00B702C1">
        <w:rPr>
          <w:rFonts w:ascii="Times New Roman" w:eastAsia="Times New Roman" w:hAnsi="Times New Roman" w:cs="Times New Roman"/>
          <w:i/>
          <w:iCs/>
          <w:kern w:val="0"/>
          <w:lang w:val="es-ES" w:eastAsia="es-ES"/>
          <w14:ligatures w14:val="none"/>
        </w:rPr>
        <w:t xml:space="preserve"> </w:t>
      </w:r>
    </w:p>
    <w:p w14:paraId="1C25E165"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El juez deberá excusarse de conocer en la causa:</w:t>
      </w:r>
    </w:p>
    <w:p w14:paraId="74449B7B"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a) Cuando en el mismo proceso hubiera pronunciado o concurrido a pronunciar el auto de apertura a juicio o la sentencia, o hubiera intervenido como funcionario del Ministerio Público, defensor, mandatario, denunciante o querellante, o hubiera actuado como perito, consultor técnico o conociera del hecho investigado como testigo, o tenga interés directo en el proceso.</w:t>
      </w:r>
    </w:p>
    <w:p w14:paraId="070DBBF1"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b) Si es cónyuge, conviviente con más de dos años de vida en común, pariente dentro del tercer grado de consanguinidad o afinidad, de algún interesado, o este viva o haya vivido a su cargo.</w:t>
      </w:r>
    </w:p>
    <w:p w14:paraId="34EFC293"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c) Si es o ha sido tutor o curador, o ha estado bajo tutela o curatela de alguno de los interesados.</w:t>
      </w:r>
    </w:p>
    <w:p w14:paraId="6D0859D1"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d) Cuando él, su cónyuge, conviviente con más de dos años de vida en común, padres o hijos, tengan un juicio pendiente iniciado con anterioridad, o sociedad o comunidad con alguno de los interesados, salvo la sociedad anónima.</w:t>
      </w:r>
    </w:p>
    <w:p w14:paraId="746A8DA6"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e) Si él, su esposa, conviviente con más de dos años de vida en común, padres, hijos u otras personas que vivan a su cargo, son acreedores, deudores o fiadores de alguno de los interesados, salvo que se trate de bancos del Sistema Bancario Nacional.</w:t>
      </w:r>
    </w:p>
    <w:p w14:paraId="36C91AB5"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f) Cuando antes de comenzar el proceso hubiera sido denunciante o acusador de alguno de los interesados, hubiera sido denunciado o acusado por ellos, salvo que circunstancias posteriores demuestren armonía entre ambos.</w:t>
      </w:r>
    </w:p>
    <w:p w14:paraId="5C125FE7"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 xml:space="preserve">g) Si ha dado consejos o manifestado </w:t>
      </w:r>
      <w:proofErr w:type="spellStart"/>
      <w:r w:rsidRPr="00B702C1">
        <w:rPr>
          <w:rFonts w:ascii="Times New Roman" w:eastAsia="Times New Roman" w:hAnsi="Times New Roman" w:cs="Times New Roman"/>
          <w:i/>
          <w:iCs/>
          <w:kern w:val="0"/>
          <w:lang w:val="es-ES" w:eastAsia="es-ES"/>
          <w14:ligatures w14:val="none"/>
        </w:rPr>
        <w:t>extra-judicialmente</w:t>
      </w:r>
      <w:proofErr w:type="spellEnd"/>
      <w:r w:rsidRPr="00B702C1">
        <w:rPr>
          <w:rFonts w:ascii="Times New Roman" w:eastAsia="Times New Roman" w:hAnsi="Times New Roman" w:cs="Times New Roman"/>
          <w:i/>
          <w:iCs/>
          <w:kern w:val="0"/>
          <w:lang w:val="es-ES" w:eastAsia="es-ES"/>
          <w14:ligatures w14:val="none"/>
        </w:rPr>
        <w:t xml:space="preserve"> su opinión sobre el proceso.</w:t>
      </w:r>
    </w:p>
    <w:p w14:paraId="47F60C11"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h) Cuando tenga amistad íntima o enemistad manifiesta con alguno de los interesados.</w:t>
      </w:r>
    </w:p>
    <w:p w14:paraId="4539B846"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i) Si él, su esposa, conviviente con más de dos años de vida en común, padres, hijos u otras personas que vivan a su cargo, hubieran recibido o reciban beneficios de importancia de alguno de los interesados o si, después de iniciado el proceso, él hubiera recibido presentes o dádivas, aunque sean de poco valor.</w:t>
      </w:r>
    </w:p>
    <w:p w14:paraId="525F35F0"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lastRenderedPageBreak/>
        <w:t>j) Cuando en la causa hubiera intervenido o intervenga, como juez, algún pariente suyo dentro del segundo grado de consanguinidad.</w:t>
      </w:r>
    </w:p>
    <w:p w14:paraId="29A5103B" w14:textId="77777777" w:rsidR="00B702C1" w:rsidRPr="00B702C1" w:rsidRDefault="00B702C1" w:rsidP="00B702C1">
      <w:pPr>
        <w:spacing w:after="0" w:line="360" w:lineRule="auto"/>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Para los fines de este artículo, se consideran interesados el imputado, el damnificado, la víctima y el demandado civil, aunque estos últimos no se constituyan en parte; también, sus representantes, defensores o mandatarios.”</w:t>
      </w:r>
    </w:p>
    <w:p w14:paraId="3C6C6B52"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b/>
          <w:bCs/>
          <w:i/>
          <w:iCs/>
          <w:kern w:val="0"/>
          <w:lang w:val="es-ES" w:eastAsia="es-ES"/>
          <w14:ligatures w14:val="none"/>
        </w:rPr>
        <w:t>Artículo 56.- Trámite de la excusa.</w:t>
      </w:r>
      <w:r w:rsidRPr="00B702C1">
        <w:rPr>
          <w:rFonts w:ascii="Times New Roman" w:eastAsia="Times New Roman" w:hAnsi="Times New Roman" w:cs="Times New Roman"/>
          <w:i/>
          <w:iCs/>
          <w:kern w:val="0"/>
          <w:lang w:val="es-ES" w:eastAsia="es-ES"/>
          <w14:ligatures w14:val="none"/>
        </w:rPr>
        <w:t xml:space="preserve"> </w:t>
      </w:r>
    </w:p>
    <w:p w14:paraId="265DF1FF"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El juez que se excuse remitirá las actuaciones, por resolución fundada, a quien deba reemplazarlo. Este tomará conocimiento del asunto de inmediato y dispondrá el trámite por seguir, sin perjuicio de que eleve los antecedentes, en igual forma, al tribunal respectivo, si estima que la excusa no tiene fundamento. La incidencia será resuelta sin trámite. Cuando el juez forme parte de un tribunal colegiado y reconozca un motivo de excusa, pedirá a los restantes miembros que dispongan su separación.</w:t>
      </w:r>
    </w:p>
    <w:p w14:paraId="7D1988DE"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b/>
          <w:bCs/>
          <w:i/>
          <w:iCs/>
          <w:kern w:val="0"/>
          <w:lang w:val="es-ES" w:eastAsia="es-ES"/>
          <w14:ligatures w14:val="none"/>
        </w:rPr>
        <w:t>Artículo 57.- Recusación.</w:t>
      </w:r>
      <w:r w:rsidRPr="00B702C1">
        <w:rPr>
          <w:rFonts w:ascii="Times New Roman" w:eastAsia="Times New Roman" w:hAnsi="Times New Roman" w:cs="Times New Roman"/>
          <w:i/>
          <w:iCs/>
          <w:kern w:val="0"/>
          <w:lang w:val="es-ES" w:eastAsia="es-ES"/>
          <w14:ligatures w14:val="none"/>
        </w:rPr>
        <w:t xml:space="preserve"> </w:t>
      </w:r>
    </w:p>
    <w:p w14:paraId="57A4A68E"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El Ministerio Público y las partes podrán recusar al juez, cuando estimen que concurre en él una causal por la cual debió excusarse.</w:t>
      </w:r>
    </w:p>
    <w:p w14:paraId="629683CE"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b/>
          <w:bCs/>
          <w:i/>
          <w:iCs/>
          <w:kern w:val="0"/>
          <w:lang w:val="es-ES" w:eastAsia="es-ES"/>
          <w14:ligatures w14:val="none"/>
        </w:rPr>
        <w:t>Artículo 58.-Tiempo y forma de recusar</w:t>
      </w:r>
      <w:r w:rsidRPr="00B702C1">
        <w:rPr>
          <w:rFonts w:ascii="Times New Roman" w:eastAsia="Times New Roman" w:hAnsi="Times New Roman" w:cs="Times New Roman"/>
          <w:i/>
          <w:iCs/>
          <w:kern w:val="0"/>
          <w:lang w:val="es-ES" w:eastAsia="es-ES"/>
          <w14:ligatures w14:val="none"/>
        </w:rPr>
        <w:t xml:space="preserve">. </w:t>
      </w:r>
    </w:p>
    <w:p w14:paraId="434B5718"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Al formularse la recusación se indicarán, bajo pena de inadmisibilidad, los motivos en que se funda y los elementos de prueba pertinentes.  Será formulada dentro de las veinticuatro horas de conocerse los motivos en que se funda.  Durante las audiencias, la recusación será deducida oralmente.</w:t>
      </w:r>
    </w:p>
    <w:p w14:paraId="3C5904B7"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b/>
          <w:bCs/>
          <w:i/>
          <w:iCs/>
          <w:kern w:val="0"/>
          <w:lang w:val="es-ES" w:eastAsia="es-ES"/>
          <w14:ligatures w14:val="none"/>
        </w:rPr>
        <w:t>Artículo 59.- Trámite de la recusación</w:t>
      </w:r>
      <w:r w:rsidRPr="00B702C1">
        <w:rPr>
          <w:rFonts w:ascii="Times New Roman" w:eastAsia="Times New Roman" w:hAnsi="Times New Roman" w:cs="Times New Roman"/>
          <w:i/>
          <w:iCs/>
          <w:kern w:val="0"/>
          <w:lang w:val="es-ES" w:eastAsia="es-ES"/>
          <w14:ligatures w14:val="none"/>
        </w:rPr>
        <w:t xml:space="preserve">. </w:t>
      </w:r>
    </w:p>
    <w:p w14:paraId="3E16C7E2"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Si el juez admite la recusación, aplicará el procedimiento previsto para la excusa. En caso contrario, remitirá el escrito de recusación y su informe al tribunal competente o, si el juez integra un tribunal colegiado, pedirá el rechazo de aquella a los restantes miembros. Si se estima necesario, se fijará fecha para celebrar una audiencia en la que se recibirá la prueba y se informará a las partes. El tribunal competente resolverá el incidente dentro de las veinticuatro horas, sin recurso alguno.”</w:t>
      </w:r>
    </w:p>
    <w:p w14:paraId="0AFEF60E"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 xml:space="preserve">En conclusión, las reglas que aplican para la </w:t>
      </w:r>
      <w:r w:rsidRPr="00B702C1">
        <w:rPr>
          <w:rFonts w:ascii="Times New Roman" w:eastAsia="Times New Roman" w:hAnsi="Times New Roman" w:cs="Times New Roman"/>
          <w:b/>
          <w:bCs/>
          <w:kern w:val="0"/>
          <w:lang w:val="es-ES" w:eastAsia="es-ES"/>
          <w14:ligatures w14:val="none"/>
        </w:rPr>
        <w:t>inhibitoria</w:t>
      </w:r>
      <w:r w:rsidRPr="00B702C1">
        <w:rPr>
          <w:rFonts w:ascii="Times New Roman" w:eastAsia="Times New Roman" w:hAnsi="Times New Roman" w:cs="Times New Roman"/>
          <w:kern w:val="0"/>
          <w:lang w:val="es-ES" w:eastAsia="es-ES"/>
          <w14:ligatures w14:val="none"/>
        </w:rPr>
        <w:t xml:space="preserve">  de las personas juzgadoras de lo penal son las establecidas en el Código Procesal Penal y si bien hay situaciones que no están previstas, la jurisprudencia constitucional ha sido clara al apuntar que los supuestos previstos en el artículo 55 del Código Procesal Penal </w:t>
      </w:r>
      <w:r w:rsidRPr="00B702C1">
        <w:rPr>
          <w:rFonts w:ascii="Times New Roman" w:eastAsia="Times New Roman" w:hAnsi="Times New Roman" w:cs="Times New Roman"/>
          <w:b/>
          <w:bCs/>
          <w:kern w:val="0"/>
          <w:lang w:val="es-ES" w:eastAsia="es-ES"/>
          <w14:ligatures w14:val="none"/>
        </w:rPr>
        <w:t>no son taxativos</w:t>
      </w:r>
      <w:r w:rsidRPr="00B702C1">
        <w:rPr>
          <w:rFonts w:ascii="Times New Roman" w:eastAsia="Times New Roman" w:hAnsi="Times New Roman" w:cs="Times New Roman"/>
          <w:kern w:val="0"/>
          <w:lang w:val="es-ES" w:eastAsia="es-ES"/>
          <w14:ligatures w14:val="none"/>
        </w:rPr>
        <w:t xml:space="preserve">, de modo que bastaría </w:t>
      </w:r>
      <w:r w:rsidRPr="00B702C1">
        <w:rPr>
          <w:rFonts w:ascii="Times New Roman" w:eastAsia="Times New Roman" w:hAnsi="Times New Roman" w:cs="Times New Roman"/>
          <w:kern w:val="0"/>
          <w:lang w:val="es-ES" w:eastAsia="es-ES"/>
          <w14:ligatures w14:val="none"/>
        </w:rPr>
        <w:lastRenderedPageBreak/>
        <w:t xml:space="preserve">la concurrencia de una situación que pueda influir, o permita presumir (fundadamente) a las partes que la garantía de imparcialidad está comprometida, para decretar la separación de la persona llamada a resolver el conflicto. </w:t>
      </w:r>
    </w:p>
    <w:p w14:paraId="72323F77"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En este sentido la Sala Constitucional ha dicho:</w:t>
      </w:r>
    </w:p>
    <w:p w14:paraId="0CB9A3E8" w14:textId="77777777" w:rsidR="00B702C1" w:rsidRPr="00B702C1" w:rsidRDefault="00B702C1" w:rsidP="00B702C1">
      <w:pPr>
        <w:spacing w:after="0" w:line="360" w:lineRule="auto"/>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i/>
          <w:iCs/>
          <w:kern w:val="0"/>
          <w:lang w:val="es-ES" w:eastAsia="es-ES"/>
          <w14:ligatures w14:val="none"/>
        </w:rPr>
        <w:t xml:space="preserve">«En el caso de la norma que se impugna, el legislador estableció supuestos en los que obligatoriamente el juez “deberá excusarse”, contemplando como uno de los motivos el objetado por el accionante. No obstante, nada impide que la parte que se siente perjudicada en sus derechos formule una recusación por razones distintas de las previstas en dicha norma, dado que, conforme ha considerado esta Sala, no se trata de una lista exhaustiva, “numerus clausus”, sino que pueden estimarse circunstancias distintas que en el caso concreto sean susceptibles de lesionar el principio constitucional de imparcialidad del juez. </w:t>
      </w:r>
      <w:r w:rsidRPr="00B702C1">
        <w:rPr>
          <w:rFonts w:ascii="Times New Roman" w:eastAsia="Times New Roman" w:hAnsi="Times New Roman" w:cs="Times New Roman"/>
          <w:kern w:val="0"/>
          <w:lang w:val="es-ES" w:eastAsia="es-ES"/>
          <w14:ligatures w14:val="none"/>
        </w:rPr>
        <w:t>[…]</w:t>
      </w:r>
      <w:r w:rsidRPr="00B702C1">
        <w:rPr>
          <w:rFonts w:ascii="Times New Roman" w:eastAsia="Times New Roman" w:hAnsi="Times New Roman" w:cs="Times New Roman"/>
          <w:i/>
          <w:iCs/>
          <w:kern w:val="0"/>
          <w:lang w:val="es-ES" w:eastAsia="es-ES"/>
          <w14:ligatures w14:val="none"/>
        </w:rPr>
        <w:t>»</w:t>
      </w:r>
      <w:r w:rsidRPr="00B702C1">
        <w:rPr>
          <w:rFonts w:ascii="Times New Roman" w:eastAsia="Times New Roman" w:hAnsi="Times New Roman" w:cs="Times New Roman"/>
          <w:kern w:val="0"/>
          <w:lang w:val="es-ES" w:eastAsia="es-ES"/>
          <w14:ligatures w14:val="none"/>
        </w:rPr>
        <w:t xml:space="preserve"> (cfr. Sala Constitucional, res 2006-00219 de las 15:57 horas del 18 de enero de 2006. En igual sentido, resolución 1998-04727 de las 9:27 horas del 3 de julio de 1998).</w:t>
      </w:r>
    </w:p>
    <w:p w14:paraId="48D1AF82"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kern w:val="0"/>
          <w:lang w:val="es-ES" w:eastAsia="es-ES"/>
          <w14:ligatures w14:val="none"/>
        </w:rPr>
        <w:t xml:space="preserve">Es importante agregar que el Código Procesal Penal, en su artículo 60, señala que </w:t>
      </w:r>
      <w:r w:rsidRPr="00B702C1">
        <w:rPr>
          <w:rFonts w:ascii="Times New Roman" w:eastAsia="Times New Roman" w:hAnsi="Times New Roman" w:cs="Times New Roman"/>
          <w:i/>
          <w:iCs/>
          <w:kern w:val="0"/>
          <w:lang w:val="es-ES" w:eastAsia="es-ES"/>
          <w14:ligatures w14:val="none"/>
        </w:rPr>
        <w:t>“Las mismas reglas</w:t>
      </w:r>
      <w:r w:rsidRPr="00B702C1">
        <w:rPr>
          <w:rFonts w:ascii="Times New Roman" w:eastAsia="Times New Roman" w:hAnsi="Times New Roman" w:cs="Times New Roman"/>
          <w:kern w:val="0"/>
          <w:lang w:val="es-ES" w:eastAsia="es-ES"/>
          <w14:ligatures w14:val="none"/>
        </w:rPr>
        <w:t xml:space="preserve"> (entiéndase, sobre excusa y recusación) </w:t>
      </w:r>
      <w:r w:rsidRPr="00B702C1">
        <w:rPr>
          <w:rFonts w:ascii="Times New Roman" w:eastAsia="Times New Roman" w:hAnsi="Times New Roman" w:cs="Times New Roman"/>
          <w:i/>
          <w:iCs/>
          <w:kern w:val="0"/>
          <w:lang w:val="es-ES" w:eastAsia="es-ES"/>
          <w14:ligatures w14:val="none"/>
        </w:rPr>
        <w:t xml:space="preserve">regirán respecto a los secretarios y a quienes cumplan alguna función de auxilio judicial en el procedimiento.” </w:t>
      </w:r>
    </w:p>
    <w:p w14:paraId="2F46D8DB"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kern w:val="0"/>
          <w:lang w:val="es-ES" w:eastAsia="es-ES"/>
          <w14:ligatures w14:val="none"/>
        </w:rPr>
        <w:t xml:space="preserve">También el artículo 66 de la misma norma, apunta que estas reglas son aplicables al personal del Ministerio Público en los siguientes términos: </w:t>
      </w:r>
      <w:r w:rsidRPr="00B702C1">
        <w:rPr>
          <w:rFonts w:ascii="Times New Roman" w:eastAsia="Times New Roman" w:hAnsi="Times New Roman" w:cs="Times New Roman"/>
          <w:i/>
          <w:iCs/>
          <w:kern w:val="0"/>
          <w:lang w:val="es-ES" w:eastAsia="es-ES"/>
          <w14:ligatures w14:val="none"/>
        </w:rPr>
        <w:t xml:space="preserve">“Excusa y recusación. </w:t>
      </w:r>
      <w:r w:rsidRPr="00B702C1">
        <w:rPr>
          <w:rFonts w:ascii="Times New Roman" w:eastAsia="Times New Roman" w:hAnsi="Times New Roman" w:cs="Times New Roman"/>
          <w:b/>
          <w:bCs/>
          <w:i/>
          <w:iCs/>
          <w:kern w:val="0"/>
          <w:lang w:val="es-ES" w:eastAsia="es-ES"/>
          <w14:ligatures w14:val="none"/>
        </w:rPr>
        <w:t>En la medida en que les sean aplicables los funcionarios del Ministerio Público deberán excusarse y podrán ser recusados por los mismos motivos establecidos respecto de los jueces</w:t>
      </w:r>
      <w:r w:rsidRPr="00B702C1">
        <w:rPr>
          <w:rFonts w:ascii="Times New Roman" w:eastAsia="Times New Roman" w:hAnsi="Times New Roman" w:cs="Times New Roman"/>
          <w:i/>
          <w:iCs/>
          <w:kern w:val="0"/>
          <w:lang w:val="es-ES" w:eastAsia="es-ES"/>
          <w14:ligatures w14:val="none"/>
        </w:rPr>
        <w:t>, salvo por el hecho de intervenir como acusadores en el proceso. La excusa o la recusación serán resueltas por el superior jerárquico, previa la investigación que estime conveniente.”</w:t>
      </w:r>
    </w:p>
    <w:p w14:paraId="4BFA201A" w14:textId="77777777" w:rsidR="00B702C1" w:rsidRPr="00B702C1" w:rsidRDefault="00B702C1" w:rsidP="00B702C1">
      <w:pPr>
        <w:spacing w:after="0" w:line="360" w:lineRule="auto"/>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ab/>
        <w:t>A modo de resumen, las causas de excusa y recusación contempladas en el Código Procesal Penal no son taxativas, razón por la cual no hay ningún impedimento para invocar la objeción de conciencia para apartarse del conocimiento de un asunto. Además, se trata de una posibilidad que cubre no solamente a las personas juzgadoras sino también a representantes del Ministerio Público y a personas peritas.</w:t>
      </w:r>
    </w:p>
    <w:p w14:paraId="55AE576A" w14:textId="77777777" w:rsidR="00B702C1" w:rsidRPr="00B702C1" w:rsidRDefault="00B702C1" w:rsidP="00B702C1">
      <w:pPr>
        <w:spacing w:after="0" w:line="360" w:lineRule="auto"/>
        <w:ind w:firstLine="708"/>
        <w:jc w:val="both"/>
        <w:rPr>
          <w:rFonts w:ascii="Times New Roman" w:eastAsia="Times New Roman" w:hAnsi="Times New Roman" w:cs="Times New Roman"/>
          <w:b/>
          <w:bCs/>
          <w:kern w:val="0"/>
          <w:lang w:val="es-ES" w:eastAsia="es-ES"/>
          <w14:ligatures w14:val="none"/>
        </w:rPr>
      </w:pPr>
      <w:r w:rsidRPr="00B702C1">
        <w:rPr>
          <w:rFonts w:ascii="Times New Roman" w:eastAsia="Times New Roman" w:hAnsi="Times New Roman" w:cs="Times New Roman"/>
          <w:b/>
          <w:bCs/>
          <w:kern w:val="0"/>
          <w:lang w:val="es-ES" w:eastAsia="es-ES"/>
          <w14:ligatures w14:val="none"/>
        </w:rPr>
        <w:t>4.- La Ley Orgánica del Poder Judicial y el procedimiento de objeción de conciencia</w:t>
      </w:r>
    </w:p>
    <w:p w14:paraId="1C5C72C6"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lastRenderedPageBreak/>
        <w:t>Como parte del complemento del proceso de impedimento, recusación o excusa para funcionarias y funcionarios judiciales la Ley Orgánica del Poder Judicial, tiene un procedimiento regulado en varios artículos:</w:t>
      </w:r>
    </w:p>
    <w:p w14:paraId="21ABD3AC"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b/>
          <w:bCs/>
          <w:i/>
          <w:iCs/>
          <w:kern w:val="0"/>
          <w:lang w:val="es-ES" w:eastAsia="es-ES"/>
          <w14:ligatures w14:val="none"/>
        </w:rPr>
        <w:t>“Artículo 29.-</w:t>
      </w:r>
      <w:r w:rsidRPr="00B702C1">
        <w:rPr>
          <w:rFonts w:ascii="Times New Roman" w:eastAsia="Times New Roman" w:hAnsi="Times New Roman" w:cs="Times New Roman"/>
          <w:i/>
          <w:iCs/>
          <w:kern w:val="0"/>
          <w:lang w:val="es-ES" w:eastAsia="es-ES"/>
          <w14:ligatures w14:val="none"/>
        </w:rPr>
        <w:t xml:space="preserve"> </w:t>
      </w:r>
    </w:p>
    <w:p w14:paraId="57E43ABC"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Cuando, por impedimento, recusación, excusa u otro motivo, un servidor tenga que separarse del conocimiento de un asunto determinado, su falta será suplida del modo siguiente:</w:t>
      </w:r>
    </w:p>
    <w:p w14:paraId="69AE228C" w14:textId="77777777" w:rsidR="00B702C1" w:rsidRPr="00B702C1" w:rsidRDefault="00B702C1" w:rsidP="00B702C1">
      <w:pPr>
        <w:spacing w:after="0" w:line="360" w:lineRule="auto"/>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1.- A los jueces los suplirán otros del mismo lugar, en la forma que establezca el presidente de la Corte. Si estos, a su vez, tampoco pudieren conocer, serán llamados los suplentes respectivos y, si la causal comprendiere también a los suplentes, deberá conocer el asunto el titular del despacho en que radica la causa, a pesar de la causal que le inhibe y sin responsabilidad disciplinaria por ese motivo.</w:t>
      </w:r>
    </w:p>
    <w:p w14:paraId="58705669" w14:textId="77777777" w:rsidR="00B702C1" w:rsidRPr="00B702C1" w:rsidRDefault="00B702C1" w:rsidP="00B702C1">
      <w:pPr>
        <w:spacing w:after="0" w:line="360" w:lineRule="auto"/>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2.- Los Magistrados, por los suplentes llamados al efecto. Los miembros de los tribunales colegiados se suplirán unos a otros y, en caso de que a todos o a la mayoría les cubra la causal, por sus suplentes. Cuando la causal cubra a propietarios y suplentes, el caso deberá ser conocido por los propietarios, no obstante, la causal y sin responsabilidad disciplinaria respecto de ellos.</w:t>
      </w:r>
    </w:p>
    <w:p w14:paraId="68AFD628" w14:textId="77777777" w:rsidR="00B702C1" w:rsidRPr="00B702C1" w:rsidRDefault="00B702C1" w:rsidP="00B702C1">
      <w:pPr>
        <w:spacing w:after="0" w:line="360" w:lineRule="auto"/>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3.- Los demás servidores serán suplidos por otros del mismo despacho y de igual categoría; si no los hubiere, por el inferior inmediato y a falta de estos se designará a un servidor para el caso.”</w:t>
      </w:r>
    </w:p>
    <w:p w14:paraId="3CB79878"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b/>
          <w:bCs/>
          <w:i/>
          <w:iCs/>
          <w:kern w:val="0"/>
          <w:lang w:val="es-ES" w:eastAsia="es-ES"/>
          <w14:ligatures w14:val="none"/>
        </w:rPr>
        <w:t>“Artículo 30.-</w:t>
      </w:r>
      <w:r w:rsidRPr="00B702C1">
        <w:rPr>
          <w:rFonts w:ascii="Times New Roman" w:eastAsia="Times New Roman" w:hAnsi="Times New Roman" w:cs="Times New Roman"/>
          <w:i/>
          <w:iCs/>
          <w:kern w:val="0"/>
          <w:lang w:val="es-ES" w:eastAsia="es-ES"/>
          <w14:ligatures w14:val="none"/>
        </w:rPr>
        <w:t xml:space="preserve"> </w:t>
      </w:r>
    </w:p>
    <w:p w14:paraId="6A61088F"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Cuando por impedimento, recusación o excusa, un funcionario que administra justicia haya sido reemplazado por otro, según las reglas del artículo anterior, el expediente, si hubiere sido enviado a otro despacho, volverá a la oficina de origen para su fenecimiento, al desaparecer el motivo que originó el reemplazo.”</w:t>
      </w:r>
    </w:p>
    <w:p w14:paraId="27925567"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b/>
          <w:bCs/>
          <w:i/>
          <w:iCs/>
          <w:kern w:val="0"/>
          <w:lang w:val="es-ES" w:eastAsia="es-ES"/>
          <w14:ligatures w14:val="none"/>
        </w:rPr>
        <w:t>“Artículo 31.-</w:t>
      </w:r>
      <w:r w:rsidRPr="00B702C1">
        <w:rPr>
          <w:rFonts w:ascii="Times New Roman" w:eastAsia="Times New Roman" w:hAnsi="Times New Roman" w:cs="Times New Roman"/>
          <w:i/>
          <w:iCs/>
          <w:kern w:val="0"/>
          <w:lang w:val="es-ES" w:eastAsia="es-ES"/>
          <w14:ligatures w14:val="none"/>
        </w:rPr>
        <w:t xml:space="preserve"> </w:t>
      </w:r>
    </w:p>
    <w:p w14:paraId="33E32922"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A falta de regla expresa sobre impedimentos, excusas y recusaciones, se estará a lo dispuesto en el Código Procesal Civil, en cualquier materia, salvo en la jurisdicción constitucional la cual se regirá por sus propias normas y principios.</w:t>
      </w:r>
    </w:p>
    <w:p w14:paraId="2CADD997"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lastRenderedPageBreak/>
        <w:t>Los motivos de impedimento y recusación, previstos en los códigos y leyes procesales, comprenden a los servidores judiciales, incluso a los auxiliares y administrativos que, de algún modo, deban intervenir en el asunto, debiendo ser sustituidos para el caso concreto.</w:t>
      </w:r>
    </w:p>
    <w:p w14:paraId="24814056" w14:textId="77777777" w:rsidR="00B702C1" w:rsidRPr="00B702C1" w:rsidRDefault="00B702C1" w:rsidP="00B702C1">
      <w:pPr>
        <w:spacing w:after="0" w:line="360" w:lineRule="auto"/>
        <w:ind w:firstLine="708"/>
        <w:jc w:val="both"/>
        <w:rPr>
          <w:rFonts w:ascii="Times New Roman" w:eastAsia="Times New Roman" w:hAnsi="Times New Roman" w:cs="Times New Roman"/>
          <w:b/>
          <w:bCs/>
          <w:i/>
          <w:iCs/>
          <w:kern w:val="0"/>
          <w:lang w:val="es-ES" w:eastAsia="es-ES"/>
          <w14:ligatures w14:val="none"/>
        </w:rPr>
      </w:pPr>
      <w:r w:rsidRPr="00B702C1">
        <w:rPr>
          <w:rFonts w:ascii="Times New Roman" w:eastAsia="Times New Roman" w:hAnsi="Times New Roman" w:cs="Times New Roman"/>
          <w:b/>
          <w:bCs/>
          <w:i/>
          <w:iCs/>
          <w:kern w:val="0"/>
          <w:lang w:val="es-ES" w:eastAsia="es-ES"/>
          <w14:ligatures w14:val="none"/>
        </w:rPr>
        <w:t xml:space="preserve">“Artículo 32.- </w:t>
      </w:r>
    </w:p>
    <w:p w14:paraId="0D8DEBDA"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Las faltas temporales se llenarán del modo siguiente:</w:t>
      </w:r>
    </w:p>
    <w:p w14:paraId="189DBE0C" w14:textId="77777777" w:rsidR="00B702C1" w:rsidRPr="00B702C1" w:rsidRDefault="00B702C1" w:rsidP="00B702C1">
      <w:pPr>
        <w:spacing w:after="0" w:line="360" w:lineRule="auto"/>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b/>
          <w:bCs/>
          <w:i/>
          <w:iCs/>
          <w:kern w:val="0"/>
          <w:lang w:val="es-ES" w:eastAsia="es-ES"/>
          <w14:ligatures w14:val="none"/>
        </w:rPr>
        <w:t>1</w:t>
      </w:r>
      <w:r w:rsidRPr="00B702C1">
        <w:rPr>
          <w:rFonts w:ascii="Times New Roman" w:eastAsia="Times New Roman" w:hAnsi="Times New Roman" w:cs="Times New Roman"/>
          <w:i/>
          <w:iCs/>
          <w:kern w:val="0"/>
          <w:lang w:val="es-ES" w:eastAsia="es-ES"/>
          <w14:ligatures w14:val="none"/>
        </w:rPr>
        <w:t>.- Las del presidente de la Corte, por el vicepresidente o el Magistrado que la Corte designe; las de los presidentes de las Salas, por el Magistrado con mayor tiempo de servicio en el respectivo tribunal o, en igualdad de tiempo, por el de título más antiguo en el Catálogo del Colegio de Abogados. Esta última regla se aplicará en los Tribunales Superiores o en cualquier otro tribunal colegiado.</w:t>
      </w:r>
    </w:p>
    <w:p w14:paraId="7690A082" w14:textId="77777777" w:rsidR="00B702C1" w:rsidRPr="00B702C1" w:rsidRDefault="00B702C1" w:rsidP="00B702C1">
      <w:pPr>
        <w:spacing w:after="0" w:line="360" w:lineRule="auto"/>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2.- Las de los demás Magistrados, por Magistrados suplentes, escogidos en sorteo por el presidente de la Corte. Si el número de suplentes fuere insuficiente, se pedirá a la Asamblea Legislativa que, siguiendo el procedimiento para la selección de Magistrados suplentes, designe los que resulten necesarios para el caso.</w:t>
      </w:r>
    </w:p>
    <w:p w14:paraId="256A8660" w14:textId="77777777" w:rsidR="00B702C1" w:rsidRPr="00B702C1" w:rsidRDefault="00B702C1" w:rsidP="00B702C1">
      <w:pPr>
        <w:spacing w:after="0" w:line="360" w:lineRule="auto"/>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3.- Las de los miembros del Consejo Superior del Poder Judicial, por sus suplentes.</w:t>
      </w:r>
    </w:p>
    <w:p w14:paraId="02B1E121" w14:textId="77777777" w:rsidR="00B702C1" w:rsidRPr="00B702C1" w:rsidRDefault="00B702C1" w:rsidP="00B702C1">
      <w:pPr>
        <w:spacing w:after="0" w:line="360" w:lineRule="auto"/>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4.- Las de los jueces, por los suplentes, cuando sea necesaria la sustitución. Los suplentes deben reunir los mismos requisitos que los propietarios.”</w:t>
      </w:r>
    </w:p>
    <w:p w14:paraId="7D1650B4"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b/>
          <w:bCs/>
          <w:i/>
          <w:iCs/>
          <w:kern w:val="0"/>
          <w:lang w:val="es-ES" w:eastAsia="es-ES"/>
          <w14:ligatures w14:val="none"/>
        </w:rPr>
        <w:t>“Artículo 33.-</w:t>
      </w:r>
      <w:r w:rsidRPr="00B702C1">
        <w:rPr>
          <w:rFonts w:ascii="Times New Roman" w:eastAsia="Times New Roman" w:hAnsi="Times New Roman" w:cs="Times New Roman"/>
          <w:i/>
          <w:iCs/>
          <w:kern w:val="0"/>
          <w:lang w:val="es-ES" w:eastAsia="es-ES"/>
          <w14:ligatures w14:val="none"/>
        </w:rPr>
        <w:t xml:space="preserve"> </w:t>
      </w:r>
    </w:p>
    <w:p w14:paraId="5C22FF8E"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En los tribunales colegiados de la misma materia y categoría, sus integrantes podrán sustituirse recíprocamente, cuando por cualquier motivo justificado no puedan asistir al despacho o conocer de determinados asuntos.</w:t>
      </w:r>
    </w:p>
    <w:p w14:paraId="45B2C639"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La misma regla podrá aplicarse a los integrantes de las diferentes secciones de un mismo tribunal o de tribunales diferentes, siempre que sean de igual materia y categoría.</w:t>
      </w:r>
    </w:p>
    <w:p w14:paraId="766B582A"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La designación será efectuada por los tribunales o secciones, en la forma en que lo estimen más conveniente o, en su defecto, por el presidente de la Corte.</w:t>
      </w:r>
    </w:p>
    <w:p w14:paraId="0F222CD6"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Todo caso de sustitución, de conformidad con este artículo, deberá comunicarse, inmediatamente, a la Secretaría del Consejo.”</w:t>
      </w:r>
    </w:p>
    <w:p w14:paraId="2D1EBEAC" w14:textId="77777777" w:rsidR="00B702C1" w:rsidRPr="00B702C1" w:rsidRDefault="00B702C1" w:rsidP="00B702C1">
      <w:pPr>
        <w:spacing w:after="0" w:line="360" w:lineRule="auto"/>
        <w:ind w:firstLine="708"/>
        <w:jc w:val="both"/>
        <w:rPr>
          <w:rFonts w:ascii="Times New Roman" w:eastAsia="Times New Roman" w:hAnsi="Times New Roman" w:cs="Times New Roman"/>
          <w:b/>
          <w:bCs/>
          <w:kern w:val="0"/>
          <w:lang w:val="es-ES" w:eastAsia="es-ES"/>
          <w14:ligatures w14:val="none"/>
        </w:rPr>
      </w:pPr>
      <w:r w:rsidRPr="00B702C1">
        <w:rPr>
          <w:rFonts w:ascii="Times New Roman" w:eastAsia="Times New Roman" w:hAnsi="Times New Roman" w:cs="Times New Roman"/>
          <w:b/>
          <w:bCs/>
          <w:kern w:val="0"/>
          <w:lang w:val="es-ES" w:eastAsia="es-ES"/>
          <w14:ligatures w14:val="none"/>
        </w:rPr>
        <w:t xml:space="preserve">5.- Las personas Peritas </w:t>
      </w:r>
    </w:p>
    <w:p w14:paraId="0F85976A"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 xml:space="preserve">Como parte del análisis se debe incluir el caso de las personas peritas como auxiliares de la justicia.  Esto es así debido a que también </w:t>
      </w:r>
      <w:proofErr w:type="gramStart"/>
      <w:r w:rsidRPr="00B702C1">
        <w:rPr>
          <w:rFonts w:ascii="Times New Roman" w:eastAsia="Times New Roman" w:hAnsi="Times New Roman" w:cs="Times New Roman"/>
          <w:kern w:val="0"/>
          <w:lang w:val="es-ES" w:eastAsia="es-ES"/>
          <w14:ligatures w14:val="none"/>
        </w:rPr>
        <w:t>los peritos y peritas</w:t>
      </w:r>
      <w:proofErr w:type="gramEnd"/>
      <w:r w:rsidRPr="00B702C1">
        <w:rPr>
          <w:rFonts w:ascii="Times New Roman" w:eastAsia="Times New Roman" w:hAnsi="Times New Roman" w:cs="Times New Roman"/>
          <w:kern w:val="0"/>
          <w:lang w:val="es-ES" w:eastAsia="es-ES"/>
          <w14:ligatures w14:val="none"/>
        </w:rPr>
        <w:t xml:space="preserve"> pueden tener situaciones en las que, pese a ser llamados a auxiliar la justicia, presenten alguna circunstancia que </w:t>
      </w:r>
      <w:r w:rsidRPr="00B702C1">
        <w:rPr>
          <w:rFonts w:ascii="Times New Roman" w:eastAsia="Times New Roman" w:hAnsi="Times New Roman" w:cs="Times New Roman"/>
          <w:kern w:val="0"/>
          <w:lang w:val="es-ES" w:eastAsia="es-ES"/>
          <w14:ligatures w14:val="none"/>
        </w:rPr>
        <w:lastRenderedPageBreak/>
        <w:t xml:space="preserve">amerite realizar la objeción de conciencia, esto puede suceder cuando exista una situación en la que su imparcialidad se vea seriamente comprometida y eso ocasione que la pericia pueda ser subjetiva y alejada de los criterios técnicos. </w:t>
      </w:r>
    </w:p>
    <w:p w14:paraId="130E8990" w14:textId="77777777" w:rsidR="00B702C1" w:rsidRPr="00B702C1" w:rsidRDefault="00B702C1" w:rsidP="00B702C1">
      <w:pPr>
        <w:spacing w:after="0" w:line="360" w:lineRule="auto"/>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ab/>
        <w:t xml:space="preserve">La administración de justicia correría riesgo de ser sesgada si una pericia contiene criterios de la persona perita que den lugar a dudas sobre su imparcialidad, porque así como es posible recusar a una persona perita por falta de pericia o idoneidad, también la persona perita debe analizar si en un caso específico, debido a sus creencias o convicciones, no puede emitir su dictamen libre de prejuicios, y cuando eso suceda, la figura de la objeción de conciencia se convierte en una herramienta jurídica que debe implementarse, claro está, tiene que ser resuelta por la persona juzgadora y dársele el debido proceso con las partes del proceso ya que el Estado debe garantizar la libertad de conciencia pero tampoco puede permitir arbitrariedades porque la objeción de conciencia no puede obstaculizar el ejercicio de los derechos de las personas usuarias. </w:t>
      </w:r>
    </w:p>
    <w:p w14:paraId="2FC01ACD" w14:textId="77777777" w:rsidR="00B702C1" w:rsidRPr="00B702C1" w:rsidRDefault="00B702C1" w:rsidP="00B702C1">
      <w:pPr>
        <w:spacing w:after="0" w:line="360" w:lineRule="auto"/>
        <w:ind w:firstLine="708"/>
        <w:jc w:val="both"/>
        <w:rPr>
          <w:rFonts w:ascii="Times New Roman" w:eastAsia="Times New Roman" w:hAnsi="Times New Roman" w:cs="Times New Roman"/>
          <w:b/>
          <w:bCs/>
          <w:kern w:val="0"/>
          <w:lang w:val="es-ES" w:eastAsia="es-ES"/>
          <w14:ligatures w14:val="none"/>
        </w:rPr>
      </w:pPr>
      <w:r w:rsidRPr="00B702C1">
        <w:rPr>
          <w:rFonts w:ascii="Times New Roman" w:eastAsia="Times New Roman" w:hAnsi="Times New Roman" w:cs="Times New Roman"/>
          <w:b/>
          <w:bCs/>
          <w:kern w:val="0"/>
          <w:lang w:val="es-ES" w:eastAsia="es-ES"/>
          <w14:ligatures w14:val="none"/>
        </w:rPr>
        <w:t xml:space="preserve">5.1 La objeción de conciencia de las personas peritas. </w:t>
      </w:r>
    </w:p>
    <w:p w14:paraId="77D0FADE"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Con relación a las personas peritas existe la posibilidad de objetar la conciencia por su naturaleza y función en el proceso. A continuación, se expondrá el caso por materia.</w:t>
      </w:r>
    </w:p>
    <w:p w14:paraId="27351308" w14:textId="77777777" w:rsidR="00B702C1" w:rsidRPr="00B702C1" w:rsidRDefault="00B702C1" w:rsidP="00B702C1">
      <w:pPr>
        <w:spacing w:after="0" w:line="360" w:lineRule="auto"/>
        <w:ind w:firstLine="708"/>
        <w:jc w:val="both"/>
        <w:rPr>
          <w:rFonts w:ascii="Times New Roman" w:eastAsia="Times New Roman" w:hAnsi="Times New Roman" w:cs="Times New Roman"/>
          <w:b/>
          <w:bCs/>
          <w:kern w:val="0"/>
          <w:lang w:val="es-ES" w:eastAsia="es-ES"/>
          <w14:ligatures w14:val="none"/>
        </w:rPr>
      </w:pPr>
      <w:r w:rsidRPr="00B702C1">
        <w:rPr>
          <w:rFonts w:ascii="Times New Roman" w:eastAsia="Times New Roman" w:hAnsi="Times New Roman" w:cs="Times New Roman"/>
          <w:b/>
          <w:bCs/>
          <w:kern w:val="0"/>
          <w:lang w:val="es-ES" w:eastAsia="es-ES"/>
          <w14:ligatures w14:val="none"/>
        </w:rPr>
        <w:t>5.1.2.- Familia</w:t>
      </w:r>
    </w:p>
    <w:p w14:paraId="3A27E177"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En cuanto a personas peritas, ni el Código Procesal Civil de 1989 ni el Código Procesal de Familia regulan expresamente la posibilidad de que el perito pueda presentar una objeción de conciencia, ello debido a que la normativa fue hecha para que pudieran ser recusados, o bien, si les asiste alguna causal de impedimento se puedan separar del caso donde han sido llamados a auxiliar la justicia.  Sin embargo, esto tampoco podría representar un obstáculo para presentar la objeción de conciencia, ya que si a esta persona le asiste un motivo objetivo y razonable para objetar su conciencia, lo podría realizar bajo el mismo análisis que se hizo para personas juzgadoras, a saber, que las causales no son taxativas, o bien, que si tiene alguna circunstancia que dé lugar a duda justificada sobre su imparcialidad en la pericia que ha sido llamado a rendir, eso le reste objetividad e imparcialidad. El trámite que debe darse a esta gestión será el que cada código regule.</w:t>
      </w:r>
    </w:p>
    <w:p w14:paraId="2701579E"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b/>
          <w:bCs/>
          <w:i/>
          <w:iCs/>
          <w:kern w:val="0"/>
          <w:lang w:val="es-ES" w:eastAsia="es-ES"/>
          <w14:ligatures w14:val="none"/>
        </w:rPr>
        <w:t>“Artículo 18.-</w:t>
      </w:r>
      <w:r w:rsidRPr="00B702C1">
        <w:rPr>
          <w:rFonts w:ascii="Times New Roman" w:eastAsia="Times New Roman" w:hAnsi="Times New Roman" w:cs="Times New Roman"/>
          <w:i/>
          <w:iCs/>
          <w:kern w:val="0"/>
          <w:lang w:val="es-ES" w:eastAsia="es-ES"/>
          <w14:ligatures w14:val="none"/>
        </w:rPr>
        <w:t xml:space="preserve"> </w:t>
      </w:r>
    </w:p>
    <w:p w14:paraId="798B0384"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 xml:space="preserve">Recusación de peritos y otros auxiliares judiciales. Los peritos designados por acuerdo entre partes no podrán ser recusados, salvo por causas sobrevinientes o ignoradas </w:t>
      </w:r>
      <w:r w:rsidRPr="00B702C1">
        <w:rPr>
          <w:rFonts w:ascii="Times New Roman" w:eastAsia="Times New Roman" w:hAnsi="Times New Roman" w:cs="Times New Roman"/>
          <w:i/>
          <w:iCs/>
          <w:kern w:val="0"/>
          <w:lang w:val="es-ES" w:eastAsia="es-ES"/>
          <w14:ligatures w14:val="none"/>
        </w:rPr>
        <w:lastRenderedPageBreak/>
        <w:t>por las partes al momento de la escogencia. Las causas de impedimento les serán aplicables en cuanto fueran conducentes. Además, constituyen causales de separación la falta de idoneidad o pericia y haber vertido sobre el mismo asunto un dictamen contrario a una de las partes. La recusación de los peritos se tramitará por la vía incidental.</w:t>
      </w:r>
    </w:p>
    <w:p w14:paraId="6512C4DB"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El presente régimen será aplicable, en lo pertinente, a los demás auxiliares judiciales.</w:t>
      </w:r>
    </w:p>
    <w:p w14:paraId="1C16E099"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En este sentido, se entiende que las personas peritas dentro de los procesos no penales pueden ser recusadas. “</w:t>
      </w:r>
    </w:p>
    <w:p w14:paraId="34B31BA9"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b/>
          <w:bCs/>
          <w:i/>
          <w:iCs/>
          <w:kern w:val="0"/>
          <w:lang w:val="es-ES" w:eastAsia="es-ES"/>
          <w14:ligatures w14:val="none"/>
        </w:rPr>
        <w:t>“Artículo 61</w:t>
      </w:r>
      <w:r w:rsidRPr="00B702C1">
        <w:rPr>
          <w:rFonts w:ascii="Times New Roman" w:eastAsia="Times New Roman" w:hAnsi="Times New Roman" w:cs="Times New Roman"/>
          <w:i/>
          <w:iCs/>
          <w:kern w:val="0"/>
          <w:lang w:val="es-ES" w:eastAsia="es-ES"/>
          <w14:ligatures w14:val="none"/>
        </w:rPr>
        <w:t xml:space="preserve">.- </w:t>
      </w:r>
    </w:p>
    <w:p w14:paraId="5638E036"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Efectos Producida la excusa o aceptada la recusación, no serán eficaces los actos posteriores del funcionario separado. La intervención de los nuevos funcionarios será definitiva, aunque posteriormente desaparezcan los motivos determinantes de la separación.”</w:t>
      </w:r>
    </w:p>
    <w:p w14:paraId="5EFE4BD6"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Con la aprobación de la Ley 7130 de 1989 la recusación de personas peritas nombradas en materia de familia está permitida. También es factible que una persona perita se inhiba por objeción de conciencia, si esto sucede, aplicará lo mismo que se mencionó en el acápite 3.1 de este documento, en el sentido de que, al no estar regulada la objeción de conciencia como causal de inhibitoria ni de recusación en esta normativa, es posible aplicar la del vigente Código Procesal Civil.</w:t>
      </w:r>
    </w:p>
    <w:p w14:paraId="5CB030E0" w14:textId="77777777" w:rsidR="00B702C1" w:rsidRPr="00B702C1" w:rsidRDefault="00B702C1" w:rsidP="00B702C1">
      <w:pPr>
        <w:spacing w:after="0" w:line="360" w:lineRule="auto"/>
        <w:ind w:firstLine="708"/>
        <w:jc w:val="both"/>
        <w:rPr>
          <w:rFonts w:ascii="Times New Roman" w:eastAsia="Times New Roman" w:hAnsi="Times New Roman" w:cs="Times New Roman"/>
          <w:b/>
          <w:bCs/>
          <w:kern w:val="0"/>
          <w:lang w:val="es-ES" w:eastAsia="es-ES"/>
          <w14:ligatures w14:val="none"/>
        </w:rPr>
      </w:pPr>
      <w:r w:rsidRPr="00B702C1">
        <w:rPr>
          <w:rFonts w:ascii="Times New Roman" w:eastAsia="Times New Roman" w:hAnsi="Times New Roman" w:cs="Times New Roman"/>
          <w:b/>
          <w:bCs/>
          <w:kern w:val="0"/>
          <w:lang w:val="es-ES" w:eastAsia="es-ES"/>
          <w14:ligatures w14:val="none"/>
        </w:rPr>
        <w:t>5.1.2.- Penal</w:t>
      </w:r>
    </w:p>
    <w:p w14:paraId="6E4FDCEF" w14:textId="77777777" w:rsidR="00B702C1" w:rsidRPr="00B702C1" w:rsidRDefault="00B702C1" w:rsidP="00B702C1">
      <w:pPr>
        <w:spacing w:after="0" w:line="360" w:lineRule="auto"/>
        <w:ind w:firstLine="708"/>
        <w:jc w:val="both"/>
        <w:rPr>
          <w:rFonts w:ascii="Times New Roman" w:eastAsia="Calibri"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Dentro de las reglas penales, existe un procedimiento para la recusación de los peritos. En ese sentido el Código Procesal Penal indica:</w:t>
      </w:r>
    </w:p>
    <w:p w14:paraId="08DBBBAE" w14:textId="77777777" w:rsidR="00B702C1" w:rsidRPr="00B702C1" w:rsidRDefault="00B702C1" w:rsidP="00B702C1">
      <w:pPr>
        <w:spacing w:after="0" w:line="360" w:lineRule="auto"/>
        <w:ind w:firstLine="708"/>
        <w:rPr>
          <w:rFonts w:ascii="Times New Roman" w:eastAsia="Times New Roman" w:hAnsi="Times New Roman" w:cs="Times New Roman"/>
          <w:b/>
          <w:bCs/>
          <w:i/>
          <w:iCs/>
          <w:kern w:val="0"/>
          <w:lang w:val="es-ES" w:eastAsia="es-ES"/>
          <w14:ligatures w14:val="none"/>
        </w:rPr>
      </w:pPr>
      <w:r w:rsidRPr="00B702C1">
        <w:rPr>
          <w:rFonts w:ascii="Times New Roman" w:eastAsia="Times New Roman" w:hAnsi="Times New Roman" w:cs="Times New Roman"/>
          <w:b/>
          <w:bCs/>
          <w:i/>
          <w:iCs/>
          <w:kern w:val="0"/>
          <w:lang w:val="es-ES" w:eastAsia="es-CR"/>
          <w14:ligatures w14:val="none"/>
        </w:rPr>
        <w:t>“Artículo 215.- Nombramiento</w:t>
      </w:r>
      <w:r w:rsidRPr="00B702C1">
        <w:rPr>
          <w:rFonts w:ascii="Times New Roman" w:eastAsia="Times New Roman" w:hAnsi="Times New Roman" w:cs="Times New Roman"/>
          <w:b/>
          <w:bCs/>
          <w:i/>
          <w:iCs/>
          <w:kern w:val="0"/>
          <w:lang w:val="es-ES" w:eastAsia="es-ES"/>
          <w14:ligatures w14:val="none"/>
        </w:rPr>
        <w:t xml:space="preserve"> de peritos.</w:t>
      </w:r>
    </w:p>
    <w:p w14:paraId="70BBC99D" w14:textId="77777777" w:rsidR="00B702C1" w:rsidRPr="00B702C1" w:rsidRDefault="00B702C1" w:rsidP="00B702C1">
      <w:pPr>
        <w:spacing w:after="0" w:line="360" w:lineRule="auto"/>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 xml:space="preserve"> </w:t>
      </w:r>
      <w:r w:rsidRPr="00B702C1">
        <w:rPr>
          <w:rFonts w:ascii="Times New Roman" w:eastAsia="Times New Roman" w:hAnsi="Times New Roman" w:cs="Times New Roman"/>
          <w:i/>
          <w:iCs/>
          <w:kern w:val="0"/>
          <w:lang w:val="es-ES" w:eastAsia="es-ES"/>
          <w14:ligatures w14:val="none"/>
        </w:rPr>
        <w:tab/>
        <w:t>El Ministerio Público, durante la investigación preparatoria, y el tribunal competente seleccionarán a los peritos y determinarán cuántos deban intervenir, según la importancia del caso y la complejidad de las cuestiones por plantear, atendiendo a las sugerencias de los intervinientes. Al mismo tiempo, fijarán con precisión los temas de la peritación y deberán acordar con los peritos designados el plazo dentro del cual presentarán los dictámenes. Serán causas de excusa y recusación de los peritos, las establecidas para los jueces. En todo lo relativo a los traductores e intérpretes, regirán análogamente las disposiciones de este apartado.”</w:t>
      </w:r>
    </w:p>
    <w:p w14:paraId="6F329035"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lastRenderedPageBreak/>
        <w:t xml:space="preserve">Lo anterior implica – en sentido contrario- que una persona perita pueda inhibirse según las reglas establecidas en el Código Procesal Penal con el procedimiento que se aplica al caso de las personas juzgadoras. </w:t>
      </w:r>
    </w:p>
    <w:p w14:paraId="01D32AFB" w14:textId="77777777" w:rsidR="00B702C1" w:rsidRPr="00B702C1" w:rsidRDefault="00B702C1" w:rsidP="00B702C1">
      <w:pPr>
        <w:spacing w:after="0" w:line="360" w:lineRule="auto"/>
        <w:ind w:firstLine="708"/>
        <w:jc w:val="both"/>
        <w:rPr>
          <w:rFonts w:ascii="Times New Roman" w:eastAsia="Times New Roman" w:hAnsi="Times New Roman" w:cs="Times New Roman"/>
          <w:b/>
          <w:bCs/>
          <w:kern w:val="0"/>
          <w:lang w:val="es-ES" w:eastAsia="es-ES"/>
          <w14:ligatures w14:val="none"/>
        </w:rPr>
      </w:pPr>
      <w:r w:rsidRPr="00B702C1">
        <w:rPr>
          <w:rFonts w:ascii="Times New Roman" w:eastAsia="Times New Roman" w:hAnsi="Times New Roman" w:cs="Times New Roman"/>
          <w:b/>
          <w:bCs/>
          <w:kern w:val="0"/>
          <w:lang w:val="es-ES" w:eastAsia="es-ES"/>
          <w14:ligatures w14:val="none"/>
        </w:rPr>
        <w:t>5.1.3.- Laboral</w:t>
      </w:r>
    </w:p>
    <w:p w14:paraId="1D249E0D" w14:textId="77777777" w:rsidR="00B702C1" w:rsidRPr="00B702C1" w:rsidRDefault="00B702C1" w:rsidP="00B702C1">
      <w:pPr>
        <w:spacing w:after="0" w:line="360" w:lineRule="auto"/>
        <w:ind w:firstLine="708"/>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Para el caso de la materia laboral, el numeral 428 expone:</w:t>
      </w:r>
    </w:p>
    <w:p w14:paraId="20D01B6A"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ARTICULO 428.- La inexistencia de normas procesales expresamente previstas para un caso o situación con- creta se llenará mediante la aplicación analógica de las otras disposiciones de este mismo Código y sus principios, en cuanto resulten compatibles.</w:t>
      </w:r>
    </w:p>
    <w:p w14:paraId="6AB86EF2"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La legislación procesal civil y la procesal contencioso-administrativa, en los procesos contra el Estado y las instituciones, serán de aplicación supletoria, para llenar los vacíos normativos de este Código o para utilizar institutos procesales no regulados expresamente, que sea necesario aplicar para la tutela de los derechos de las partes y los fines del proceso, con la condición de que no contraríen el texto y los principios procesales de este título.</w:t>
      </w:r>
    </w:p>
    <w:p w14:paraId="40853805" w14:textId="77777777" w:rsidR="00B702C1" w:rsidRPr="00B702C1" w:rsidRDefault="00B702C1" w:rsidP="00B702C1">
      <w:pPr>
        <w:spacing w:after="0" w:line="360" w:lineRule="auto"/>
        <w:ind w:firstLine="708"/>
        <w:jc w:val="both"/>
        <w:rPr>
          <w:rFonts w:ascii="Times New Roman" w:eastAsia="Times New Roman" w:hAnsi="Times New Roman" w:cs="Times New Roman"/>
          <w:i/>
          <w:iCs/>
          <w:kern w:val="0"/>
          <w:lang w:val="es-ES" w:eastAsia="es-ES"/>
          <w14:ligatures w14:val="none"/>
        </w:rPr>
      </w:pPr>
      <w:r w:rsidRPr="00B702C1">
        <w:rPr>
          <w:rFonts w:ascii="Times New Roman" w:eastAsia="Times New Roman" w:hAnsi="Times New Roman" w:cs="Times New Roman"/>
          <w:i/>
          <w:iCs/>
          <w:kern w:val="0"/>
          <w:lang w:val="es-ES" w:eastAsia="es-ES"/>
          <w14:ligatures w14:val="none"/>
        </w:rPr>
        <w:t>En todo caso, si hubiera omisión acerca de la forma de proceder, los órganos de la jurisdicción laboral estarán autorizados para idear el procedimiento más conveniente, a fin de que pueda dictarse con prontitud la resolución que decida imparcialmente las pretensiones de las partes, con tal de que se les garantice a estas el debido proceso. En todo caso, se respetará la enunciación taxativa de los recursos hecha en este Código.</w:t>
      </w:r>
    </w:p>
    <w:p w14:paraId="51C2E631" w14:textId="77777777" w:rsidR="00B702C1" w:rsidRPr="00B702C1" w:rsidRDefault="00B702C1" w:rsidP="00B702C1">
      <w:pPr>
        <w:spacing w:after="0" w:line="360" w:lineRule="auto"/>
        <w:jc w:val="both"/>
        <w:rPr>
          <w:rFonts w:ascii="Times New Roman" w:eastAsia="Times New Roman" w:hAnsi="Times New Roman" w:cs="Times New Roman"/>
          <w:b/>
          <w:bCs/>
          <w:kern w:val="0"/>
          <w:lang w:val="es-ES" w:eastAsia="es-ES"/>
          <w14:ligatures w14:val="none"/>
        </w:rPr>
      </w:pPr>
      <w:r w:rsidRPr="00B702C1">
        <w:rPr>
          <w:rFonts w:ascii="Times New Roman" w:eastAsia="Times New Roman" w:hAnsi="Times New Roman" w:cs="Times New Roman"/>
          <w:b/>
          <w:bCs/>
          <w:kern w:val="0"/>
          <w:lang w:val="es-ES" w:eastAsia="es-ES"/>
          <w14:ligatures w14:val="none"/>
        </w:rPr>
        <w:t>5.1.4.- Agrario</w:t>
      </w:r>
    </w:p>
    <w:p w14:paraId="3D05BF7E" w14:textId="77777777" w:rsidR="00B702C1" w:rsidRPr="00B702C1" w:rsidRDefault="00B702C1" w:rsidP="00B702C1">
      <w:pPr>
        <w:widowControl w:val="0"/>
        <w:autoSpaceDE w:val="0"/>
        <w:autoSpaceDN w:val="0"/>
        <w:adjustRightInd w:val="0"/>
        <w:spacing w:after="0" w:line="360" w:lineRule="auto"/>
        <w:ind w:firstLine="420"/>
        <w:jc w:val="both"/>
        <w:rPr>
          <w:rFonts w:ascii="Times New Roman" w:eastAsia="Times New Roman" w:hAnsi="Times New Roman" w:cs="Times New Roman"/>
          <w:kern w:val="0"/>
          <w:lang w:val="es-ES_tradnl" w:eastAsia="es-ES"/>
          <w14:ligatures w14:val="none"/>
        </w:rPr>
      </w:pPr>
      <w:r w:rsidRPr="00B702C1">
        <w:rPr>
          <w:rFonts w:ascii="Times New Roman" w:eastAsia="Times New Roman" w:hAnsi="Times New Roman" w:cs="Times New Roman"/>
          <w:kern w:val="0"/>
          <w:lang w:val="es-ES_tradnl" w:eastAsia="es-ES"/>
          <w14:ligatures w14:val="none"/>
        </w:rPr>
        <w:t>Para el caso de la materia agraria, se sigue el mismo procedimiento de las personas juzgadoras, por lo que se refiere al acápite relacionado con la materia agraria.</w:t>
      </w:r>
    </w:p>
    <w:p w14:paraId="20900883" w14:textId="77777777" w:rsidR="00B702C1" w:rsidRPr="00B702C1" w:rsidRDefault="00B702C1" w:rsidP="00B702C1">
      <w:pPr>
        <w:widowControl w:val="0"/>
        <w:autoSpaceDE w:val="0"/>
        <w:autoSpaceDN w:val="0"/>
        <w:adjustRightInd w:val="0"/>
        <w:spacing w:after="0" w:line="360" w:lineRule="auto"/>
        <w:ind w:firstLine="420"/>
        <w:jc w:val="both"/>
        <w:rPr>
          <w:rFonts w:ascii="Times New Roman" w:eastAsia="Times New Roman" w:hAnsi="Times New Roman" w:cs="Times New Roman"/>
          <w:kern w:val="0"/>
          <w:lang w:val="es-ES_tradnl" w:eastAsia="es-ES"/>
          <w14:ligatures w14:val="none"/>
        </w:rPr>
      </w:pPr>
      <w:r w:rsidRPr="00B702C1">
        <w:rPr>
          <w:rFonts w:ascii="Times New Roman" w:eastAsia="Times New Roman" w:hAnsi="Times New Roman" w:cs="Times New Roman"/>
          <w:kern w:val="0"/>
          <w:lang w:val="es-ES_tradnl" w:eastAsia="es-ES"/>
          <w14:ligatures w14:val="none"/>
        </w:rPr>
        <w:t>Básicamente, es el mismo procedimiento de inhibitoria del artículo 13 del Código Procesal Civil, al cual el Código Procesal Agrario remite expresamente, con la única diferencia que la resolución final en agrario tiene recurso de revocatoria, mientras que en civil no tiene ningún recurso.</w:t>
      </w:r>
    </w:p>
    <w:p w14:paraId="50A344DC" w14:textId="77777777" w:rsidR="00B702C1" w:rsidRPr="00B702C1" w:rsidRDefault="00B702C1" w:rsidP="00B702C1">
      <w:pPr>
        <w:spacing w:after="0" w:line="360" w:lineRule="auto"/>
        <w:jc w:val="both"/>
        <w:rPr>
          <w:rFonts w:ascii="Times New Roman" w:eastAsia="Times New Roman" w:hAnsi="Times New Roman" w:cs="Times New Roman"/>
          <w:b/>
          <w:bCs/>
          <w:kern w:val="0"/>
          <w:lang w:eastAsia="es-ES"/>
          <w14:ligatures w14:val="none"/>
        </w:rPr>
      </w:pPr>
      <w:r w:rsidRPr="00B702C1">
        <w:rPr>
          <w:rFonts w:ascii="Times New Roman" w:eastAsia="Times New Roman" w:hAnsi="Times New Roman" w:cs="Times New Roman"/>
          <w:b/>
          <w:bCs/>
          <w:kern w:val="0"/>
          <w:lang w:val="es-ES" w:eastAsia="es-ES"/>
          <w14:ligatures w14:val="none"/>
        </w:rPr>
        <w:t>5.1.5.- Contencioso</w:t>
      </w:r>
    </w:p>
    <w:p w14:paraId="22957966" w14:textId="77777777" w:rsidR="00B702C1" w:rsidRPr="00B702C1" w:rsidRDefault="00B702C1" w:rsidP="00B702C1">
      <w:pPr>
        <w:spacing w:after="0" w:line="360" w:lineRule="auto"/>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b/>
          <w:bCs/>
          <w:kern w:val="0"/>
          <w:lang w:val="es-ES" w:eastAsia="es-ES"/>
          <w14:ligatures w14:val="none"/>
        </w:rPr>
        <w:tab/>
      </w:r>
      <w:r w:rsidRPr="00B702C1">
        <w:rPr>
          <w:rFonts w:ascii="Times New Roman" w:eastAsia="Times New Roman" w:hAnsi="Times New Roman" w:cs="Times New Roman"/>
          <w:kern w:val="0"/>
          <w:lang w:val="es-ES" w:eastAsia="es-ES"/>
          <w14:ligatures w14:val="none"/>
        </w:rPr>
        <w:t xml:space="preserve">En el supuesto de la materia contencioso-administrativa, se seguiría el procedimiento previsto para la materia procesal civil, dado que el numeral 8 del CPCA remite a esta normativa. Por ende, en hipótesis de objeción de conciencia, la persona perita debería justificar su inhibitoria en lo dispuesto por el inciso 16 del numeral 12, del Código Procesal </w:t>
      </w:r>
      <w:r w:rsidRPr="00B702C1">
        <w:rPr>
          <w:rFonts w:ascii="Times New Roman" w:eastAsia="Times New Roman" w:hAnsi="Times New Roman" w:cs="Times New Roman"/>
          <w:kern w:val="0"/>
          <w:lang w:val="es-ES" w:eastAsia="es-ES"/>
          <w14:ligatures w14:val="none"/>
        </w:rPr>
        <w:lastRenderedPageBreak/>
        <w:t xml:space="preserve">Civil. Una vez interpuesta la inhibitoria se seguiría el trámite de los artículos 13 y siguientes de esa normativa. Haciendo la salvedad, como lo indicamos antes, que el artículo 8 del CPCA establece una serie de supuestos concretos que podrían ser motivos de inhibitoria. </w:t>
      </w:r>
    </w:p>
    <w:p w14:paraId="216D2804" w14:textId="77777777" w:rsidR="00B702C1" w:rsidRPr="00B702C1" w:rsidRDefault="00B702C1" w:rsidP="00B702C1">
      <w:pPr>
        <w:spacing w:after="0" w:line="360" w:lineRule="auto"/>
        <w:jc w:val="both"/>
        <w:rPr>
          <w:rFonts w:ascii="Times New Roman" w:eastAsia="Calibri" w:hAnsi="Times New Roman" w:cs="Times New Roman"/>
          <w:b/>
          <w:bCs/>
          <w:kern w:val="0"/>
          <w:lang w:val="es-ES" w:eastAsia="es-ES"/>
          <w14:ligatures w14:val="none"/>
        </w:rPr>
      </w:pPr>
      <w:r w:rsidRPr="00B702C1">
        <w:rPr>
          <w:rFonts w:ascii="Times New Roman" w:eastAsia="Times New Roman" w:hAnsi="Times New Roman" w:cs="Times New Roman"/>
          <w:b/>
          <w:bCs/>
          <w:kern w:val="0"/>
          <w:lang w:val="es-ES" w:eastAsia="es-ES"/>
          <w14:ligatures w14:val="none"/>
        </w:rPr>
        <w:t>6. Conclusiones</w:t>
      </w:r>
    </w:p>
    <w:p w14:paraId="73A4DEF7" w14:textId="77777777" w:rsidR="00B702C1" w:rsidRPr="00B702C1" w:rsidRDefault="00B702C1" w:rsidP="00B702C1">
      <w:pPr>
        <w:spacing w:after="0" w:line="360" w:lineRule="auto"/>
        <w:jc w:val="both"/>
        <w:rPr>
          <w:rFonts w:ascii="Times New Roman" w:eastAsia="Times New Roman" w:hAnsi="Times New Roman" w:cs="Times New Roman"/>
          <w:kern w:val="0"/>
          <w:lang w:val="es-ES" w:eastAsia="es-ES"/>
          <w14:ligatures w14:val="none"/>
        </w:rPr>
      </w:pPr>
      <w:r w:rsidRPr="00B702C1">
        <w:rPr>
          <w:rFonts w:ascii="Times New Roman" w:eastAsia="Times New Roman" w:hAnsi="Times New Roman" w:cs="Times New Roman"/>
          <w:kern w:val="0"/>
          <w:lang w:val="es-ES" w:eastAsia="es-ES"/>
          <w14:ligatures w14:val="none"/>
        </w:rPr>
        <w:t xml:space="preserve">Con base en lo anteriormente expuesto, se tiene como conclusión que podrán objetar la conciencia dentro del Poder Judicial </w:t>
      </w:r>
      <w:r w:rsidRPr="00B702C1">
        <w:rPr>
          <w:rFonts w:ascii="Times New Roman" w:eastAsia="Times New Roman" w:hAnsi="Times New Roman" w:cs="Times New Roman"/>
          <w:b/>
          <w:bCs/>
          <w:kern w:val="0"/>
          <w:lang w:val="es-ES" w:eastAsia="es-ES"/>
          <w14:ligatures w14:val="none"/>
        </w:rPr>
        <w:t>las personas juzgadoras</w:t>
      </w:r>
      <w:r w:rsidRPr="00B702C1">
        <w:rPr>
          <w:rFonts w:ascii="Times New Roman" w:eastAsia="Times New Roman" w:hAnsi="Times New Roman" w:cs="Times New Roman"/>
          <w:kern w:val="0"/>
          <w:lang w:val="es-ES" w:eastAsia="es-ES"/>
          <w14:ligatures w14:val="none"/>
        </w:rPr>
        <w:t xml:space="preserve"> y </w:t>
      </w:r>
      <w:r w:rsidRPr="00B702C1">
        <w:rPr>
          <w:rFonts w:ascii="Times New Roman" w:eastAsia="Times New Roman" w:hAnsi="Times New Roman" w:cs="Times New Roman"/>
          <w:b/>
          <w:bCs/>
          <w:kern w:val="0"/>
          <w:lang w:val="es-ES" w:eastAsia="es-ES"/>
          <w14:ligatures w14:val="none"/>
        </w:rPr>
        <w:t>las personas peritas</w:t>
      </w:r>
      <w:r w:rsidRPr="00B702C1">
        <w:rPr>
          <w:rFonts w:ascii="Times New Roman" w:eastAsia="Times New Roman" w:hAnsi="Times New Roman" w:cs="Times New Roman"/>
          <w:kern w:val="0"/>
          <w:lang w:val="es-ES" w:eastAsia="es-ES"/>
          <w14:ligatures w14:val="none"/>
        </w:rPr>
        <w:t xml:space="preserve"> conforme las reglas de cada materia para la </w:t>
      </w:r>
      <w:r w:rsidRPr="00B702C1">
        <w:rPr>
          <w:rFonts w:ascii="Times New Roman" w:eastAsia="Times New Roman" w:hAnsi="Times New Roman" w:cs="Times New Roman"/>
          <w:b/>
          <w:bCs/>
          <w:kern w:val="0"/>
          <w:lang w:val="es-ES" w:eastAsia="es-ES"/>
          <w14:ligatures w14:val="none"/>
        </w:rPr>
        <w:t>inhibitoria o la excusa, dependiendo del procedimiento establecido para cada materia</w:t>
      </w:r>
      <w:r w:rsidRPr="00B702C1">
        <w:rPr>
          <w:rFonts w:ascii="Times New Roman" w:eastAsia="Times New Roman" w:hAnsi="Times New Roman" w:cs="Times New Roman"/>
          <w:kern w:val="0"/>
          <w:lang w:val="es-ES" w:eastAsia="es-ES"/>
          <w14:ligatures w14:val="none"/>
        </w:rPr>
        <w:t xml:space="preserve">. </w:t>
      </w:r>
    </w:p>
    <w:p w14:paraId="170AAECE" w14:textId="77777777" w:rsidR="00CE4AE9" w:rsidRDefault="00CE4AE9" w:rsidP="00B702C1">
      <w:pPr>
        <w:spacing w:after="0"/>
      </w:pPr>
    </w:p>
    <w:sectPr w:rsidR="00CE4AE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D8320" w14:textId="77777777" w:rsidR="00715274" w:rsidRDefault="00715274" w:rsidP="00B702C1">
      <w:pPr>
        <w:spacing w:after="0" w:line="240" w:lineRule="auto"/>
      </w:pPr>
      <w:r>
        <w:separator/>
      </w:r>
    </w:p>
  </w:endnote>
  <w:endnote w:type="continuationSeparator" w:id="0">
    <w:p w14:paraId="57CEC5BA" w14:textId="77777777" w:rsidR="00715274" w:rsidRDefault="00715274" w:rsidP="00B70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7093D" w14:textId="77777777" w:rsidR="00715274" w:rsidRDefault="00715274" w:rsidP="00B702C1">
      <w:pPr>
        <w:spacing w:after="0" w:line="240" w:lineRule="auto"/>
      </w:pPr>
      <w:r>
        <w:separator/>
      </w:r>
    </w:p>
  </w:footnote>
  <w:footnote w:type="continuationSeparator" w:id="0">
    <w:p w14:paraId="6D6DFE75" w14:textId="77777777" w:rsidR="00715274" w:rsidRDefault="00715274" w:rsidP="00B702C1">
      <w:pPr>
        <w:spacing w:after="0" w:line="240" w:lineRule="auto"/>
      </w:pPr>
      <w:r>
        <w:continuationSeparator/>
      </w:r>
    </w:p>
  </w:footnote>
  <w:footnote w:id="1">
    <w:p w14:paraId="26F468D9" w14:textId="77777777" w:rsidR="00B702C1" w:rsidRPr="00B702C1" w:rsidRDefault="00B702C1" w:rsidP="00B702C1">
      <w:pPr>
        <w:pStyle w:val="Textonotapie"/>
        <w:jc w:val="both"/>
        <w:rPr>
          <w:rFonts w:ascii="Times New Roman" w:hAnsi="Times New Roman" w:cs="Times New Roman"/>
          <w:sz w:val="22"/>
          <w:szCs w:val="22"/>
        </w:rPr>
      </w:pPr>
      <w:r w:rsidRPr="00B702C1">
        <w:rPr>
          <w:rStyle w:val="Refdenotaalpie"/>
          <w:rFonts w:ascii="Times New Roman" w:hAnsi="Times New Roman" w:cs="Times New Roman"/>
          <w:sz w:val="22"/>
          <w:szCs w:val="22"/>
        </w:rPr>
        <w:footnoteRef/>
      </w:r>
      <w:r w:rsidRPr="00B702C1">
        <w:rPr>
          <w:rFonts w:ascii="Times New Roman" w:hAnsi="Times New Roman" w:cs="Times New Roman"/>
          <w:sz w:val="22"/>
          <w:szCs w:val="22"/>
        </w:rPr>
        <w:t xml:space="preserve"> Véase los </w:t>
      </w:r>
      <w:r w:rsidRPr="00B702C1">
        <w:rPr>
          <w:rFonts w:ascii="Times New Roman" w:hAnsi="Times New Roman" w:cs="Times New Roman"/>
          <w:sz w:val="22"/>
          <w:szCs w:val="22"/>
          <w:shd w:val="clear" w:color="auto" w:fill="FFFFFF"/>
        </w:rPr>
        <w:t xml:space="preserve">artículos 29 y </w:t>
      </w:r>
      <w:r w:rsidRPr="00B702C1">
        <w:rPr>
          <w:rFonts w:ascii="Times New Roman" w:hAnsi="Times New Roman" w:cs="Times New Roman"/>
          <w:sz w:val="22"/>
          <w:szCs w:val="22"/>
        </w:rPr>
        <w:t>75 de la Constitución Política, El Pacto</w:t>
      </w:r>
      <w:r w:rsidRPr="00B702C1">
        <w:rPr>
          <w:rFonts w:ascii="Times New Roman" w:hAnsi="Times New Roman" w:cs="Times New Roman"/>
          <w:sz w:val="22"/>
          <w:szCs w:val="22"/>
          <w:shd w:val="clear" w:color="auto" w:fill="FFFFFF"/>
        </w:rPr>
        <w:t xml:space="preserve"> Internacional de Derechos Civiles y Políticos artículo 18, Declaración Universal de los Derechos Humanos artículo 18, Convención Americana de los Derechos Humanos artículo 12, entre otros.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330381"/>
    <w:multiLevelType w:val="multilevel"/>
    <w:tmpl w:val="BEBA8B6C"/>
    <w:lvl w:ilvl="0">
      <w:start w:val="1"/>
      <w:numFmt w:val="decimal"/>
      <w:lvlText w:val="%1."/>
      <w:lvlJc w:val="left"/>
      <w:pPr>
        <w:ind w:left="360" w:hanging="360"/>
      </w:pPr>
    </w:lvl>
    <w:lvl w:ilvl="1">
      <w:start w:val="1"/>
      <w:numFmt w:val="decimal"/>
      <w:isLgl/>
      <w:lvlText w:val="%1.%2."/>
      <w:lvlJc w:val="left"/>
      <w:pPr>
        <w:ind w:left="360" w:hanging="360"/>
      </w:pPr>
      <w:rPr>
        <w:b/>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num w:numId="1" w16cid:durableId="12284944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2C1"/>
    <w:rsid w:val="001D2DA1"/>
    <w:rsid w:val="004B5B2A"/>
    <w:rsid w:val="00715274"/>
    <w:rsid w:val="00B702C1"/>
    <w:rsid w:val="00CE4AE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4BE6"/>
  <w15:chartTrackingRefBased/>
  <w15:docId w15:val="{ADBD585C-1F08-44A2-B711-D5DF50FC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70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0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02C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02C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02C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02C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02C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02C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02C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02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702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702C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702C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702C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702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702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702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702C1"/>
    <w:rPr>
      <w:rFonts w:eastAsiaTheme="majorEastAsia" w:cstheme="majorBidi"/>
      <w:color w:val="272727" w:themeColor="text1" w:themeTint="D8"/>
    </w:rPr>
  </w:style>
  <w:style w:type="paragraph" w:styleId="Ttulo">
    <w:name w:val="Title"/>
    <w:basedOn w:val="Normal"/>
    <w:next w:val="Normal"/>
    <w:link w:val="TtuloCar"/>
    <w:uiPriority w:val="10"/>
    <w:qFormat/>
    <w:rsid w:val="00B70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02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02C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02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02C1"/>
    <w:pPr>
      <w:spacing w:before="160"/>
      <w:jc w:val="center"/>
    </w:pPr>
    <w:rPr>
      <w:i/>
      <w:iCs/>
      <w:color w:val="404040" w:themeColor="text1" w:themeTint="BF"/>
    </w:rPr>
  </w:style>
  <w:style w:type="character" w:customStyle="1" w:styleId="CitaCar">
    <w:name w:val="Cita Car"/>
    <w:basedOn w:val="Fuentedeprrafopredeter"/>
    <w:link w:val="Cita"/>
    <w:uiPriority w:val="29"/>
    <w:rsid w:val="00B702C1"/>
    <w:rPr>
      <w:i/>
      <w:iCs/>
      <w:color w:val="404040" w:themeColor="text1" w:themeTint="BF"/>
    </w:rPr>
  </w:style>
  <w:style w:type="paragraph" w:styleId="Prrafodelista">
    <w:name w:val="List Paragraph"/>
    <w:basedOn w:val="Normal"/>
    <w:uiPriority w:val="34"/>
    <w:qFormat/>
    <w:rsid w:val="00B702C1"/>
    <w:pPr>
      <w:ind w:left="720"/>
      <w:contextualSpacing/>
    </w:pPr>
  </w:style>
  <w:style w:type="character" w:styleId="nfasisintenso">
    <w:name w:val="Intense Emphasis"/>
    <w:basedOn w:val="Fuentedeprrafopredeter"/>
    <w:uiPriority w:val="21"/>
    <w:qFormat/>
    <w:rsid w:val="00B702C1"/>
    <w:rPr>
      <w:i/>
      <w:iCs/>
      <w:color w:val="0F4761" w:themeColor="accent1" w:themeShade="BF"/>
    </w:rPr>
  </w:style>
  <w:style w:type="paragraph" w:styleId="Citadestacada">
    <w:name w:val="Intense Quote"/>
    <w:basedOn w:val="Normal"/>
    <w:next w:val="Normal"/>
    <w:link w:val="CitadestacadaCar"/>
    <w:uiPriority w:val="30"/>
    <w:qFormat/>
    <w:rsid w:val="00B70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02C1"/>
    <w:rPr>
      <w:i/>
      <w:iCs/>
      <w:color w:val="0F4761" w:themeColor="accent1" w:themeShade="BF"/>
    </w:rPr>
  </w:style>
  <w:style w:type="character" w:styleId="Referenciaintensa">
    <w:name w:val="Intense Reference"/>
    <w:basedOn w:val="Fuentedeprrafopredeter"/>
    <w:uiPriority w:val="32"/>
    <w:qFormat/>
    <w:rsid w:val="00B702C1"/>
    <w:rPr>
      <w:b/>
      <w:bCs/>
      <w:smallCaps/>
      <w:color w:val="0F4761" w:themeColor="accent1" w:themeShade="BF"/>
      <w:spacing w:val="5"/>
    </w:rPr>
  </w:style>
  <w:style w:type="paragraph" w:styleId="Textonotapie">
    <w:name w:val="footnote text"/>
    <w:basedOn w:val="Normal"/>
    <w:link w:val="TextonotapieCar"/>
    <w:uiPriority w:val="99"/>
    <w:semiHidden/>
    <w:unhideWhenUsed/>
    <w:rsid w:val="00B702C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702C1"/>
    <w:rPr>
      <w:sz w:val="20"/>
      <w:szCs w:val="20"/>
    </w:rPr>
  </w:style>
  <w:style w:type="paragraph" w:customStyle="1" w:styleId="Car">
    <w:name w:val="Car"/>
    <w:basedOn w:val="Normal"/>
    <w:semiHidden/>
    <w:rsid w:val="00B702C1"/>
    <w:pPr>
      <w:spacing w:line="240" w:lineRule="exact"/>
    </w:pPr>
    <w:rPr>
      <w:rFonts w:ascii="Verdana" w:eastAsia="Times New Roman" w:hAnsi="Verdana" w:cs="Times New Roman"/>
      <w:kern w:val="0"/>
      <w:sz w:val="20"/>
      <w:szCs w:val="21"/>
      <w:lang w:val="en-AU"/>
      <w14:ligatures w14:val="none"/>
    </w:rPr>
  </w:style>
  <w:style w:type="character" w:styleId="Refdenotaalpie">
    <w:name w:val="footnote reference"/>
    <w:uiPriority w:val="99"/>
    <w:unhideWhenUsed/>
    <w:rsid w:val="00B702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24</Pages>
  <Words>8570</Words>
  <Characters>47138</Characters>
  <Application>Microsoft Office Word</Application>
  <DocSecurity>0</DocSecurity>
  <Lines>392</Lines>
  <Paragraphs>111</Paragraphs>
  <ScaleCrop>false</ScaleCrop>
  <Company/>
  <LinksUpToDate>false</LinksUpToDate>
  <CharactersWithSpaces>55597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Conejo Valverde  (Autorizada/Secretaría General de la Corte)</dc:creator>
  <cp:keywords/>
  <dc:description/>
  <cp:lastModifiedBy>Catalina Conejo Valverde  (Autorizada/Secretaría General de la Corte)</cp:lastModifiedBy>
  <cp:revision>1</cp:revision>
  <dcterms:created xsi:type="dcterms:W3CDTF">2026-01-26T18:06:00Z</dcterms:created>
  <dcterms:modified xsi:type="dcterms:W3CDTF">2026-01-26T18:17:00Z</dcterms:modified>
</cp:coreProperties>
</file>