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7BDD" w14:textId="77777777" w:rsidR="00F95C33" w:rsidRDefault="00000000">
      <w:pPr>
        <w:shd w:val="clear" w:color="auto" w:fill="FFFFFF"/>
        <w:jc w:val="center"/>
        <w:rPr>
          <w:rFonts w:ascii="Arial Narrow" w:eastAsia="Calibri" w:hAnsi="Arial Narrow" w:cs="Calibri"/>
          <w:color w:val="000000"/>
          <w:sz w:val="24"/>
          <w:szCs w:val="24"/>
          <w:lang w:val="es-419"/>
        </w:rPr>
      </w:pPr>
      <w:r>
        <w:rPr>
          <w:rFonts w:ascii="Arial Narrow" w:eastAsia="Calibri" w:hAnsi="Arial Narrow"/>
          <w:color w:val="000000"/>
          <w:sz w:val="24"/>
          <w:szCs w:val="24"/>
          <w:shd w:val="clear" w:color="auto" w:fill="FFFFFF"/>
          <w:lang w:val="es-ES"/>
        </w:rPr>
        <w:t>SE REPRODUCE POR ERROR EN EL ORIGINAL</w:t>
      </w:r>
    </w:p>
    <w:p w14:paraId="458F9AD6" w14:textId="77777777" w:rsidR="00F95C33" w:rsidRDefault="00F95C33">
      <w:pPr>
        <w:shd w:val="clear" w:color="auto" w:fill="FFFFFF"/>
        <w:rPr>
          <w:rFonts w:ascii="Arial Narrow" w:eastAsia="Calibri" w:hAnsi="Arial Narrow"/>
          <w:color w:val="000000"/>
          <w:sz w:val="24"/>
          <w:szCs w:val="24"/>
          <w:shd w:val="clear" w:color="auto" w:fill="FFFFFF"/>
          <w:lang w:val="es-ES"/>
        </w:rPr>
      </w:pPr>
    </w:p>
    <w:p w14:paraId="3133DD82" w14:textId="77777777" w:rsidR="00F95C33" w:rsidRDefault="00000000">
      <w:pPr>
        <w:shd w:val="clear" w:color="auto" w:fill="FFFFFF"/>
        <w:jc w:val="center"/>
        <w:rPr>
          <w:rFonts w:ascii="Arial Narrow" w:eastAsia="Calibri" w:hAnsi="Arial Narrow"/>
          <w:color w:val="000000"/>
          <w:sz w:val="24"/>
          <w:szCs w:val="24"/>
          <w:shd w:val="clear" w:color="auto" w:fill="FFFFFF"/>
          <w:lang w:val="es-ES"/>
        </w:rPr>
      </w:pPr>
      <w:r>
        <w:rPr>
          <w:rFonts w:ascii="Arial Narrow" w:eastAsia="Calibri" w:hAnsi="Arial Narrow"/>
          <w:color w:val="000000"/>
          <w:sz w:val="24"/>
          <w:szCs w:val="24"/>
          <w:shd w:val="clear" w:color="auto" w:fill="FFFFFF"/>
          <w:lang w:val="es-ES"/>
        </w:rPr>
        <w:t>CIRCULAR No. 01-2025</w:t>
      </w:r>
    </w:p>
    <w:p w14:paraId="2DC58EEE" w14:textId="77777777" w:rsidR="00F95C33" w:rsidRDefault="00F95C33">
      <w:pPr>
        <w:shd w:val="clear" w:color="auto" w:fill="FFFFFF"/>
        <w:jc w:val="center"/>
        <w:rPr>
          <w:rFonts w:ascii="Arial Narrow" w:eastAsia="Calibri" w:hAnsi="Arial Narrow"/>
          <w:color w:val="000000"/>
          <w:sz w:val="24"/>
          <w:szCs w:val="24"/>
          <w:shd w:val="clear" w:color="auto" w:fill="FFFFFF"/>
          <w:lang w:val="es-ES"/>
        </w:rPr>
      </w:pPr>
    </w:p>
    <w:p w14:paraId="0F091DFA" w14:textId="77777777" w:rsidR="00F95C33" w:rsidRDefault="00000000">
      <w:pPr>
        <w:shd w:val="clear" w:color="auto" w:fill="FFFFFF"/>
        <w:jc w:val="both"/>
        <w:rPr>
          <w:rFonts w:ascii="Arial Narrow" w:eastAsia="Calibri" w:hAnsi="Arial Narrow" w:cs="Calibri"/>
          <w:sz w:val="24"/>
          <w:szCs w:val="24"/>
          <w:lang w:val="es-419"/>
        </w:rPr>
      </w:pPr>
      <w:r>
        <w:rPr>
          <w:rFonts w:ascii="Arial Narrow" w:eastAsia="Calibri" w:hAnsi="Arial Narrow"/>
          <w:sz w:val="24"/>
          <w:szCs w:val="24"/>
          <w:shd w:val="clear" w:color="auto" w:fill="FFFFFF"/>
          <w:lang w:val="es-ES"/>
        </w:rPr>
        <w:t xml:space="preserve">Asunto: </w:t>
      </w:r>
      <w:r>
        <w:rPr>
          <w:rFonts w:ascii="Arial Narrow" w:eastAsia="Calibri" w:hAnsi="Arial Narrow"/>
          <w:sz w:val="24"/>
          <w:szCs w:val="24"/>
          <w:lang w:val="es-ES"/>
        </w:rPr>
        <w:t>“</w:t>
      </w:r>
      <w:r>
        <w:rPr>
          <w:rFonts w:ascii="Arial Narrow" w:hAnsi="Arial Narrow"/>
          <w:sz w:val="24"/>
          <w:szCs w:val="24"/>
          <w:lang w:val="es-MX" w:eastAsia="es-ES"/>
        </w:rPr>
        <w:t xml:space="preserve">Reconocimiento </w:t>
      </w:r>
      <w:r>
        <w:rPr>
          <w:rFonts w:ascii="Arial Narrow" w:hAnsi="Arial Narrow"/>
          <w:sz w:val="24"/>
          <w:szCs w:val="24"/>
          <w:lang w:val="es-CR" w:eastAsia="es-ES"/>
        </w:rPr>
        <w:t>Teresita Rodríguez Arroyo a la eficiencia y eficacia en la labor jurisdiccional”.</w:t>
      </w:r>
    </w:p>
    <w:p w14:paraId="6BCFA74E" w14:textId="77777777" w:rsidR="00F95C33" w:rsidRDefault="00000000">
      <w:pPr>
        <w:shd w:val="clear" w:color="auto" w:fill="FFFFFF"/>
        <w:jc w:val="both"/>
        <w:rPr>
          <w:rFonts w:ascii="Arial Narrow" w:eastAsia="Calibri" w:hAnsi="Arial Narrow"/>
          <w:color w:val="000000"/>
          <w:sz w:val="24"/>
          <w:szCs w:val="24"/>
          <w:lang w:val="es-ES"/>
        </w:rPr>
      </w:pPr>
      <w:r>
        <w:rPr>
          <w:rFonts w:ascii="Arial Narrow" w:eastAsia="Calibri" w:hAnsi="Arial Narrow"/>
          <w:color w:val="000000"/>
          <w:sz w:val="24"/>
          <w:szCs w:val="24"/>
          <w:lang w:val="es-ES"/>
        </w:rPr>
        <w:t> </w:t>
      </w:r>
    </w:p>
    <w:p w14:paraId="185250FA" w14:textId="77777777" w:rsidR="00F95C33" w:rsidRDefault="00000000">
      <w:pPr>
        <w:shd w:val="clear" w:color="auto" w:fill="FFFFFF"/>
        <w:jc w:val="center"/>
        <w:rPr>
          <w:rFonts w:ascii="Arial Narrow" w:eastAsia="Calibri" w:hAnsi="Arial Narrow"/>
          <w:color w:val="000000"/>
          <w:sz w:val="24"/>
          <w:szCs w:val="24"/>
          <w:lang w:eastAsia="es-CR"/>
        </w:rPr>
      </w:pPr>
      <w:r>
        <w:rPr>
          <w:rFonts w:ascii="Arial Narrow" w:eastAsia="Calibri" w:hAnsi="Arial Narrow"/>
          <w:color w:val="000000"/>
          <w:sz w:val="24"/>
          <w:szCs w:val="24"/>
          <w:lang w:eastAsia="es-CR"/>
        </w:rPr>
        <w:t>A LOS DESPACHOS JUDICIALES DEL PAÍS</w:t>
      </w:r>
    </w:p>
    <w:p w14:paraId="28F94131" w14:textId="77777777" w:rsidR="00F95C33" w:rsidRDefault="00F95C33">
      <w:pPr>
        <w:shd w:val="clear" w:color="auto" w:fill="FFFFFF"/>
        <w:jc w:val="center"/>
        <w:rPr>
          <w:rFonts w:ascii="Arial Narrow" w:eastAsia="Calibri" w:hAnsi="Arial Narrow"/>
          <w:color w:val="000000"/>
          <w:sz w:val="24"/>
          <w:szCs w:val="24"/>
          <w:lang w:eastAsia="es-CR"/>
        </w:rPr>
      </w:pPr>
    </w:p>
    <w:p w14:paraId="7D46BB61" w14:textId="77777777" w:rsidR="00F95C33" w:rsidRDefault="00000000">
      <w:pPr>
        <w:jc w:val="center"/>
        <w:rPr>
          <w:rFonts w:ascii="Arial Narrow" w:eastAsia="Calibri" w:hAnsi="Arial Narrow"/>
          <w:color w:val="000000"/>
          <w:sz w:val="24"/>
          <w:szCs w:val="24"/>
          <w:lang w:eastAsia="es-CR"/>
        </w:rPr>
      </w:pPr>
      <w:bookmarkStart w:id="0" w:name="_Hlk204689931"/>
      <w:r>
        <w:rPr>
          <w:rFonts w:ascii="Arial Narrow" w:eastAsia="Calibri" w:hAnsi="Arial Narrow"/>
          <w:color w:val="000000"/>
          <w:sz w:val="24"/>
          <w:szCs w:val="24"/>
          <w:lang w:eastAsia="es-CR"/>
        </w:rPr>
        <w:t>SE LES HACE SABER QUE:</w:t>
      </w:r>
      <w:bookmarkEnd w:id="0"/>
    </w:p>
    <w:p w14:paraId="1D8F7C7D" w14:textId="77777777" w:rsidR="00F95C33" w:rsidRDefault="00F95C33">
      <w:pPr>
        <w:jc w:val="center"/>
        <w:rPr>
          <w:rFonts w:ascii="Arial Narrow" w:eastAsia="Calibri" w:hAnsi="Arial Narrow"/>
          <w:color w:val="000000"/>
          <w:sz w:val="24"/>
          <w:szCs w:val="24"/>
          <w:lang w:eastAsia="es-CR"/>
        </w:rPr>
      </w:pPr>
    </w:p>
    <w:p w14:paraId="24A791D1" w14:textId="77777777" w:rsidR="00F95C33" w:rsidRDefault="00000000">
      <w:pPr>
        <w:ind w:firstLine="357"/>
        <w:jc w:val="both"/>
        <w:rPr>
          <w:rFonts w:ascii="Arial Narrow" w:eastAsia="Calibri" w:hAnsi="Arial Narrow"/>
          <w:color w:val="000000"/>
          <w:sz w:val="24"/>
          <w:szCs w:val="24"/>
          <w:lang w:val="es-ES"/>
        </w:rPr>
      </w:pPr>
      <w:r>
        <w:rPr>
          <w:rFonts w:ascii="Arial Narrow" w:eastAsia="Calibri" w:hAnsi="Arial Narrow"/>
          <w:color w:val="000000"/>
          <w:sz w:val="24"/>
          <w:szCs w:val="24"/>
          <w:lang w:val="es-ES"/>
        </w:rPr>
        <w:t xml:space="preserve">La Corte Plena en sesión N° 37-2025, celebrada el 4 de agosto de 2025, artículo X, dispuso modificar el acuerdo adoptado en sesión N° 51-2024 celebrada el 18 de noviembre de 2024, artículo XVIII, únicamente en lo que corresponde a la numeración del Capítulo VIII “Reconocimiento Teresita Rodríguez Arroyo a la eficiencia y eficacia en la labor jurisdiccional”, del “Reglamento de Reconocimientos otorgados por el Poder Judicial”, y agregar un Capítulo IX de “Disposiciones finales”, quedando de la siguiente manera: </w:t>
      </w:r>
    </w:p>
    <w:p w14:paraId="4B91C090" w14:textId="77777777" w:rsidR="00F95C33" w:rsidRDefault="00F95C33">
      <w:pPr>
        <w:jc w:val="both"/>
        <w:rPr>
          <w:rFonts w:ascii="Arial Narrow" w:hAnsi="Arial Narrow"/>
          <w:sz w:val="24"/>
          <w:szCs w:val="24"/>
          <w:lang w:val="es-CR" w:eastAsia="es-ES"/>
        </w:rPr>
      </w:pPr>
    </w:p>
    <w:p w14:paraId="319532A6" w14:textId="77777777" w:rsidR="00F95C33" w:rsidRDefault="00000000">
      <w:pPr>
        <w:ind w:firstLine="357"/>
        <w:jc w:val="both"/>
        <w:rPr>
          <w:rFonts w:ascii="Arial Narrow" w:eastAsia="Calibri" w:hAnsi="Arial Narrow"/>
          <w:color w:val="000000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CR" w:eastAsia="es-ES"/>
        </w:rPr>
        <w:t>“(…)</w:t>
      </w:r>
    </w:p>
    <w:p w14:paraId="43C4D815" w14:textId="77777777" w:rsidR="00F95C33" w:rsidRDefault="00000000">
      <w:pPr>
        <w:ind w:firstLine="357"/>
        <w:jc w:val="center"/>
        <w:rPr>
          <w:rFonts w:ascii="Arial Narrow" w:hAnsi="Arial Narrow"/>
          <w:sz w:val="24"/>
          <w:szCs w:val="24"/>
          <w:lang w:val="es-CR" w:eastAsia="es-ES"/>
        </w:rPr>
      </w:pPr>
      <w:r>
        <w:rPr>
          <w:rFonts w:ascii="Arial Narrow" w:hAnsi="Arial Narrow"/>
          <w:sz w:val="24"/>
          <w:szCs w:val="24"/>
          <w:lang w:val="es-CR" w:eastAsia="es-ES"/>
        </w:rPr>
        <w:t>CAPÍTULO VIII</w:t>
      </w:r>
    </w:p>
    <w:p w14:paraId="71A265EF" w14:textId="77777777" w:rsidR="00F95C33" w:rsidRDefault="00F95C33">
      <w:pPr>
        <w:ind w:firstLine="357"/>
        <w:jc w:val="center"/>
        <w:rPr>
          <w:rFonts w:ascii="Arial Narrow" w:hAnsi="Arial Narrow"/>
          <w:sz w:val="24"/>
          <w:szCs w:val="24"/>
          <w:lang w:val="es-CR" w:eastAsia="es-ES"/>
        </w:rPr>
      </w:pPr>
    </w:p>
    <w:p w14:paraId="7E2D6686" w14:textId="77777777" w:rsidR="00F95C33" w:rsidRDefault="00000000">
      <w:pPr>
        <w:ind w:firstLine="357"/>
        <w:jc w:val="center"/>
        <w:rPr>
          <w:rFonts w:ascii="Arial Narrow" w:hAnsi="Arial Narrow"/>
          <w:sz w:val="24"/>
          <w:szCs w:val="24"/>
          <w:lang w:val="es-CR" w:eastAsia="es-ES"/>
        </w:rPr>
      </w:pPr>
      <w:r>
        <w:rPr>
          <w:rFonts w:ascii="Arial Narrow" w:hAnsi="Arial Narrow"/>
          <w:sz w:val="24"/>
          <w:szCs w:val="24"/>
          <w:lang w:val="es-CR" w:eastAsia="es-ES"/>
        </w:rPr>
        <w:t>RECONOCIMIENTO TERESITA RODRÍGUEZ ARROYO A LA EFICIENCIA Y EFICACIA EN LA LABOR JURISDICCIONAL.</w:t>
      </w:r>
    </w:p>
    <w:p w14:paraId="2EC327AE" w14:textId="77777777" w:rsidR="00F95C33" w:rsidRDefault="00F95C33">
      <w:pPr>
        <w:ind w:firstLine="357"/>
        <w:jc w:val="both"/>
        <w:rPr>
          <w:rFonts w:ascii="Arial Narrow" w:hAnsi="Arial Narrow"/>
          <w:sz w:val="24"/>
          <w:szCs w:val="24"/>
          <w:lang w:val="es-CR" w:eastAsia="es-ES"/>
        </w:rPr>
      </w:pPr>
    </w:p>
    <w:p w14:paraId="0FD60193" w14:textId="77777777" w:rsidR="00F95C33" w:rsidRDefault="00000000">
      <w:pPr>
        <w:ind w:firstLine="357"/>
        <w:jc w:val="both"/>
        <w:rPr>
          <w:rFonts w:ascii="Arial Narrow" w:hAnsi="Arial Narrow"/>
          <w:sz w:val="24"/>
          <w:szCs w:val="24"/>
          <w:lang w:val="es-CR" w:eastAsia="es-ES"/>
        </w:rPr>
      </w:pPr>
      <w:r>
        <w:rPr>
          <w:rFonts w:ascii="Arial Narrow" w:hAnsi="Arial Narrow"/>
          <w:sz w:val="24"/>
          <w:szCs w:val="24"/>
          <w:lang w:val="es-CR" w:eastAsia="es-ES"/>
        </w:rPr>
        <w:t>Artículo 38.- Reconocimiento “Teresita Rodríguez Arroyo a la eficiencia y eficacia en la labor jurisdiccional" se otorgará a la persona administradora de justicia que, a través de esfuerzos extraordinarios, ha logrado disminuciones permanentes del circulante en cualquier área jurídica, haciendo realidad el precepto de justicia pronta y cumplida.</w:t>
      </w:r>
    </w:p>
    <w:p w14:paraId="20072332" w14:textId="77777777" w:rsidR="00F95C33" w:rsidRDefault="00F95C33">
      <w:pPr>
        <w:ind w:firstLine="357"/>
        <w:jc w:val="both"/>
        <w:rPr>
          <w:rFonts w:ascii="Arial Narrow" w:hAnsi="Arial Narrow"/>
          <w:sz w:val="24"/>
          <w:szCs w:val="24"/>
          <w:lang w:val="es-CR" w:eastAsia="es-ES"/>
        </w:rPr>
      </w:pPr>
    </w:p>
    <w:p w14:paraId="4CDDF0E2" w14:textId="77777777" w:rsidR="00F95C33" w:rsidRDefault="00000000">
      <w:pPr>
        <w:ind w:firstLine="357"/>
        <w:jc w:val="both"/>
        <w:rPr>
          <w:rFonts w:ascii="Arial Narrow" w:hAnsi="Arial Narrow"/>
          <w:sz w:val="24"/>
          <w:szCs w:val="24"/>
          <w:lang w:val="es-CR" w:eastAsia="es-ES"/>
        </w:rPr>
      </w:pPr>
      <w:r>
        <w:rPr>
          <w:rFonts w:ascii="Arial Narrow" w:hAnsi="Arial Narrow"/>
          <w:sz w:val="24"/>
          <w:szCs w:val="24"/>
          <w:lang w:val="es-CR" w:eastAsia="es-ES"/>
        </w:rPr>
        <w:t>Artículo 39.- Requisitos para ser persona nominada. Laborar en el Poder Judicial como persona juzgadora, sin importar la condición de su nombramiento.</w:t>
      </w:r>
    </w:p>
    <w:p w14:paraId="796EDF05" w14:textId="77777777" w:rsidR="00F95C33" w:rsidRDefault="00F95C33">
      <w:pPr>
        <w:ind w:firstLine="357"/>
        <w:jc w:val="both"/>
        <w:rPr>
          <w:rFonts w:ascii="Arial Narrow" w:hAnsi="Arial Narrow"/>
          <w:sz w:val="24"/>
          <w:szCs w:val="24"/>
          <w:lang w:val="es-CR" w:eastAsia="es-ES"/>
        </w:rPr>
      </w:pPr>
    </w:p>
    <w:p w14:paraId="2D6EC99D" w14:textId="77777777" w:rsidR="00F95C33" w:rsidRDefault="00000000">
      <w:pPr>
        <w:ind w:firstLine="357"/>
        <w:jc w:val="both"/>
        <w:rPr>
          <w:rFonts w:ascii="Arial Narrow" w:hAnsi="Arial Narrow"/>
          <w:sz w:val="24"/>
          <w:szCs w:val="24"/>
          <w:lang w:val="es-CR" w:eastAsia="es-ES"/>
        </w:rPr>
      </w:pPr>
      <w:r>
        <w:rPr>
          <w:rFonts w:ascii="Arial Narrow" w:hAnsi="Arial Narrow"/>
          <w:sz w:val="24"/>
          <w:szCs w:val="24"/>
          <w:lang w:val="es-CR" w:eastAsia="es-ES"/>
        </w:rPr>
        <w:t>Artículo 40.- Sobre el reconocimiento. El galardón consistirá en una medalla de cuatro centímetros de diámetro cuyo material será en plata 925, mismo que, llevará la leyenda "RECONOCIMIENTO TERESITA RODRÍGUEZ ARROYO A LA EFICIENCIA Y EFICACIA EN LA LABOR JURISDICCIONAL", el logo de la Diosa de la Justicia y las demás indicaciones estipuladas por la Corte Plena”.</w:t>
      </w:r>
    </w:p>
    <w:p w14:paraId="0E395D30" w14:textId="77777777" w:rsidR="00F95C33" w:rsidRDefault="00F95C33">
      <w:pPr>
        <w:ind w:firstLine="357"/>
        <w:jc w:val="both"/>
        <w:rPr>
          <w:rFonts w:ascii="Arial Narrow" w:hAnsi="Arial Narrow"/>
          <w:sz w:val="24"/>
          <w:szCs w:val="24"/>
          <w:lang w:val="es-CR" w:eastAsia="es-ES"/>
        </w:rPr>
      </w:pPr>
    </w:p>
    <w:p w14:paraId="49B8A30C" w14:textId="77777777" w:rsidR="00F95C33" w:rsidRDefault="00000000">
      <w:pPr>
        <w:ind w:firstLine="357"/>
        <w:jc w:val="center"/>
        <w:rPr>
          <w:rFonts w:ascii="Arial Narrow" w:hAnsi="Arial Narrow"/>
          <w:sz w:val="24"/>
          <w:szCs w:val="24"/>
          <w:lang w:val="es-CR" w:eastAsia="es-ES"/>
        </w:rPr>
      </w:pPr>
      <w:r>
        <w:rPr>
          <w:rFonts w:ascii="Arial Narrow" w:hAnsi="Arial Narrow"/>
          <w:sz w:val="24"/>
          <w:szCs w:val="24"/>
          <w:lang w:val="es-CR" w:eastAsia="es-ES"/>
        </w:rPr>
        <w:t>CAPÍTULO IX. DISPOSICIONES FINALES</w:t>
      </w:r>
    </w:p>
    <w:p w14:paraId="4B53EE6E" w14:textId="77777777" w:rsidR="00F95C33" w:rsidRDefault="00F95C33">
      <w:pPr>
        <w:ind w:firstLine="357"/>
        <w:jc w:val="center"/>
        <w:rPr>
          <w:rFonts w:ascii="Arial Narrow" w:hAnsi="Arial Narrow"/>
          <w:sz w:val="24"/>
          <w:szCs w:val="24"/>
          <w:lang w:val="es-CR" w:eastAsia="es-ES"/>
        </w:rPr>
      </w:pPr>
    </w:p>
    <w:p w14:paraId="6DEEE174" w14:textId="77777777" w:rsidR="00F95C33" w:rsidRDefault="00000000">
      <w:pPr>
        <w:ind w:firstLine="357"/>
        <w:jc w:val="both"/>
        <w:rPr>
          <w:rFonts w:ascii="Arial Narrow" w:hAnsi="Arial Narrow"/>
          <w:sz w:val="24"/>
          <w:szCs w:val="24"/>
          <w:lang w:val="es-CR" w:eastAsia="es-ES"/>
        </w:rPr>
      </w:pPr>
      <w:r>
        <w:rPr>
          <w:rFonts w:ascii="Arial Narrow" w:hAnsi="Arial Narrow"/>
          <w:sz w:val="24"/>
          <w:szCs w:val="24"/>
          <w:lang w:val="es-CR" w:eastAsia="es-ES"/>
        </w:rPr>
        <w:t>Artículo 41.- Quedan derogadas todas las disposiciones anteriores que se contrapongan a este Reglamento.</w:t>
      </w:r>
    </w:p>
    <w:p w14:paraId="004C03C6" w14:textId="77777777" w:rsidR="00F95C33" w:rsidRDefault="00F95C33">
      <w:pPr>
        <w:ind w:firstLine="357"/>
        <w:jc w:val="both"/>
        <w:rPr>
          <w:rFonts w:ascii="Arial Narrow" w:hAnsi="Arial Narrow"/>
          <w:sz w:val="24"/>
          <w:szCs w:val="24"/>
          <w:lang w:val="es-CR" w:eastAsia="es-ES"/>
        </w:rPr>
      </w:pPr>
    </w:p>
    <w:p w14:paraId="7F39744E" w14:textId="77777777" w:rsidR="00F95C33" w:rsidRDefault="00000000">
      <w:pPr>
        <w:ind w:firstLine="357"/>
        <w:jc w:val="both"/>
        <w:rPr>
          <w:rFonts w:ascii="Arial Narrow" w:eastAsia="Calibri" w:hAnsi="Arial Narrow" w:cs="Calibri"/>
          <w:color w:val="000000"/>
          <w:sz w:val="24"/>
          <w:szCs w:val="24"/>
          <w:lang w:val="es-419"/>
        </w:rPr>
      </w:pPr>
      <w:r>
        <w:rPr>
          <w:rFonts w:ascii="Arial Narrow" w:eastAsia="Calibri" w:hAnsi="Arial Narrow"/>
          <w:color w:val="000000"/>
          <w:sz w:val="24"/>
          <w:szCs w:val="24"/>
          <w:lang w:val="es-419"/>
        </w:rPr>
        <w:t>Publíquese una sola vez en el Boletín Judicial.</w:t>
      </w:r>
    </w:p>
    <w:p w14:paraId="5A2FC913" w14:textId="77777777" w:rsidR="00F95C33" w:rsidRDefault="00000000">
      <w:pPr>
        <w:jc w:val="both"/>
        <w:rPr>
          <w:rFonts w:ascii="Arial Narrow" w:eastAsia="Calibri" w:hAnsi="Arial Narrow" w:cs="Calibri"/>
          <w:color w:val="000000"/>
          <w:sz w:val="24"/>
          <w:szCs w:val="24"/>
          <w:lang w:val="es-419"/>
        </w:rPr>
      </w:pPr>
      <w:r>
        <w:rPr>
          <w:rFonts w:ascii="Arial Narrow" w:eastAsia="Calibri" w:hAnsi="Arial Narrow"/>
          <w:color w:val="000000"/>
          <w:sz w:val="24"/>
          <w:szCs w:val="24"/>
        </w:rPr>
        <w:t> </w:t>
      </w:r>
    </w:p>
    <w:p w14:paraId="7641C5FA" w14:textId="77777777" w:rsidR="00F95C33" w:rsidRDefault="00000000">
      <w:pPr>
        <w:ind w:firstLine="357"/>
        <w:jc w:val="both"/>
        <w:rPr>
          <w:rFonts w:ascii="Arial Narrow" w:eastAsia="Calibri" w:hAnsi="Arial Narrow" w:cs="Calibri"/>
          <w:color w:val="000000"/>
          <w:sz w:val="24"/>
          <w:szCs w:val="24"/>
          <w:lang w:val="es-419"/>
        </w:rPr>
      </w:pPr>
      <w:r>
        <w:rPr>
          <w:rFonts w:ascii="Arial Narrow" w:eastAsia="Calibri" w:hAnsi="Arial Narrow"/>
          <w:color w:val="000000"/>
          <w:sz w:val="24"/>
          <w:szCs w:val="24"/>
          <w:lang w:val="es-419"/>
        </w:rPr>
        <w:t>San José, 6 de agosto de 2025.</w:t>
      </w:r>
    </w:p>
    <w:p w14:paraId="5454ED1F" w14:textId="77777777" w:rsidR="00F95C33" w:rsidRDefault="00F95C33">
      <w:pPr>
        <w:ind w:firstLine="567"/>
        <w:jc w:val="center"/>
        <w:rPr>
          <w:rFonts w:ascii="Arial Narrow" w:eastAsia="Arial Unicode MS" w:hAnsi="Arial Narrow" w:hint="eastAsia"/>
          <w:kern w:val="2"/>
          <w:sz w:val="24"/>
          <w:szCs w:val="24"/>
          <w:lang w:val="es-ES"/>
        </w:rPr>
      </w:pPr>
    </w:p>
    <w:p w14:paraId="5919AE47" w14:textId="77777777" w:rsidR="00F95C33" w:rsidRDefault="00F95C33">
      <w:pPr>
        <w:ind w:firstLine="567"/>
        <w:jc w:val="center"/>
        <w:rPr>
          <w:rFonts w:ascii="Arial Narrow" w:eastAsia="Arial Unicode MS" w:hAnsi="Arial Narrow" w:hint="eastAsia"/>
          <w:kern w:val="2"/>
          <w:sz w:val="24"/>
          <w:szCs w:val="24"/>
          <w:lang w:val="es-ES"/>
        </w:rPr>
      </w:pPr>
    </w:p>
    <w:p w14:paraId="493FC8D6" w14:textId="77777777" w:rsidR="00F95C33" w:rsidRDefault="00000000">
      <w:pPr>
        <w:ind w:firstLine="567"/>
        <w:jc w:val="center"/>
        <w:rPr>
          <w:rFonts w:ascii="Arial Narrow" w:hAnsi="Arial Narrow"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>Licda. Silvia Navarro Romanini</w:t>
      </w:r>
    </w:p>
    <w:p w14:paraId="2F089AED" w14:textId="77777777" w:rsidR="00F95C33" w:rsidRDefault="00000000">
      <w:pPr>
        <w:ind w:firstLine="567"/>
        <w:jc w:val="center"/>
        <w:rPr>
          <w:rFonts w:ascii="Arial Narrow" w:hAnsi="Arial Narrow"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>Secretaria General</w:t>
      </w:r>
    </w:p>
    <w:p w14:paraId="782C4020" w14:textId="77777777" w:rsidR="00F95C33" w:rsidRDefault="00000000">
      <w:pPr>
        <w:ind w:firstLine="567"/>
        <w:jc w:val="center"/>
        <w:rPr>
          <w:rFonts w:ascii="Arial Narrow" w:hAnsi="Arial Narrow"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>Corte Suprema de Justicia</w:t>
      </w:r>
    </w:p>
    <w:p w14:paraId="54A4F725" w14:textId="77777777" w:rsidR="00F95C33" w:rsidRDefault="00000000">
      <w:pPr>
        <w:ind w:firstLine="567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eastAsia="Arial Unicode MS" w:hAnsi="Arial Narrow"/>
          <w:kern w:val="2"/>
          <w:sz w:val="24"/>
          <w:szCs w:val="24"/>
          <w:lang w:val="pt-BR"/>
        </w:rPr>
        <w:t>Ref.:</w:t>
      </w:r>
      <w:r>
        <w:rPr>
          <w:rFonts w:ascii="Arial Narrow" w:eastAsia="Arial Unicode MS" w:hAnsi="Arial Narrow"/>
          <w:kern w:val="2"/>
          <w:sz w:val="24"/>
          <w:szCs w:val="24"/>
        </w:rPr>
        <w:t xml:space="preserve"> 13233-2024</w:t>
      </w:r>
    </w:p>
    <w:p w14:paraId="57AA3975" w14:textId="77777777" w:rsidR="00F95C33" w:rsidRDefault="00000000">
      <w:pPr>
        <w:ind w:firstLine="567"/>
        <w:jc w:val="both"/>
        <w:rPr>
          <w:rFonts w:ascii="Arial Narrow" w:eastAsia="Arial Unicode MS" w:hAnsi="Arial Narrow" w:hint="eastAsia"/>
          <w:kern w:val="2"/>
          <w:sz w:val="24"/>
          <w:szCs w:val="24"/>
          <w:lang w:val="pt-BR"/>
        </w:rPr>
      </w:pPr>
      <w:r>
        <w:rPr>
          <w:rFonts w:ascii="Arial Narrow" w:eastAsia="Arial Unicode MS" w:hAnsi="Arial Narrow"/>
          <w:kern w:val="2"/>
          <w:sz w:val="24"/>
          <w:szCs w:val="24"/>
          <w:lang w:val="pt-BR"/>
        </w:rPr>
        <w:t>CCV*</w:t>
      </w:r>
    </w:p>
    <w:p w14:paraId="386B1060" w14:textId="77777777" w:rsidR="00F95C33" w:rsidRDefault="00F95C33">
      <w:pPr>
        <w:rPr>
          <w:rFonts w:ascii="Arial Narrow" w:hAnsi="Arial Narrow"/>
          <w:sz w:val="24"/>
          <w:szCs w:val="24"/>
        </w:rPr>
      </w:pPr>
    </w:p>
    <w:sectPr w:rsidR="00F95C33">
      <w:pgSz w:w="12240" w:h="15840"/>
      <w:pgMar w:top="1418" w:right="1701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33"/>
    <w:rsid w:val="001C5A59"/>
    <w:rsid w:val="00EA0A1D"/>
    <w:rsid w:val="00F9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8883A"/>
  <w15:docId w15:val="{AFE9EAC7-E318-4907-9A67-F46B81F6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402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2">
    <w:name w:val="heading 2"/>
    <w:basedOn w:val="Normal"/>
    <w:next w:val="Textoindependiente"/>
    <w:link w:val="Ttulo2Car"/>
    <w:qFormat/>
    <w:rsid w:val="0069681B"/>
    <w:pPr>
      <w:keepNext/>
      <w:tabs>
        <w:tab w:val="left" w:pos="0"/>
      </w:tabs>
      <w:spacing w:before="120" w:after="120" w:line="480" w:lineRule="auto"/>
      <w:jc w:val="center"/>
      <w:outlineLvl w:val="1"/>
    </w:pPr>
    <w:rPr>
      <w:b/>
      <w:bCs/>
      <w:sz w:val="32"/>
      <w:szCs w:val="28"/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69681B"/>
    <w:pPr>
      <w:keepNext/>
      <w:ind w:firstLine="709"/>
      <w:jc w:val="both"/>
      <w:outlineLvl w:val="2"/>
    </w:pPr>
    <w:rPr>
      <w:rFonts w:cs="Arial"/>
      <w:bCs/>
      <w:color w:val="0000FF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qFormat/>
    <w:rsid w:val="0069681B"/>
    <w:rPr>
      <w:rFonts w:ascii="Times New Roman" w:eastAsia="Times New Roman" w:hAnsi="Times New Roman" w:cs="Times New Roman"/>
      <w:b/>
      <w:bCs/>
      <w:sz w:val="32"/>
      <w:szCs w:val="28"/>
      <w:u w:val="single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69681B"/>
  </w:style>
  <w:style w:type="character" w:customStyle="1" w:styleId="Ttulo3Car">
    <w:name w:val="Título 3 Car"/>
    <w:basedOn w:val="Fuentedeprrafopredeter"/>
    <w:link w:val="Ttulo3"/>
    <w:uiPriority w:val="9"/>
    <w:qFormat/>
    <w:rsid w:val="0069681B"/>
    <w:rPr>
      <w:rFonts w:ascii="Times New Roman" w:eastAsia="Times New Roman" w:hAnsi="Times New Roman" w:cs="Arial"/>
      <w:bCs/>
      <w:color w:val="0000FF"/>
      <w:sz w:val="24"/>
      <w:szCs w:val="26"/>
      <w:lang w:val="es-ES_tradnl" w:eastAsia="ar-SA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681B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Conejo Valverde  (Autorizada/Secretaría General de la Corte)</dc:creator>
  <dc:description/>
  <cp:lastModifiedBy>Secretaría General de la Corte-Comunicaciones - Laura Bonilla Morales</cp:lastModifiedBy>
  <cp:revision>2</cp:revision>
  <dcterms:created xsi:type="dcterms:W3CDTF">2025-08-11T17:14:00Z</dcterms:created>
  <dcterms:modified xsi:type="dcterms:W3CDTF">2025-08-11T17:14:00Z</dcterms:modified>
  <dc:language>es-CR</dc:language>
</cp:coreProperties>
</file>