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B072BB9" w14:textId="7087A019" w:rsidR="008E6220" w:rsidRPr="00CE2A8A" w:rsidRDefault="00A63C5D" w:rsidP="000B7727">
      <w:pPr>
        <w:suppressAutoHyphens w:val="0"/>
        <w:jc w:val="center"/>
        <w:textAlignment w:val="baseline"/>
        <w:rPr>
          <w:rFonts w:ascii="Arial Narrow" w:eastAsia="SimSun" w:hAnsi="Arial Narrow"/>
          <w:kern w:val="0"/>
          <w:lang w:val="es-CR" w:eastAsia="zh-CN" w:bidi="hi-IN"/>
        </w:rPr>
      </w:pPr>
      <w:r w:rsidRPr="00CE2A8A">
        <w:rPr>
          <w:rFonts w:ascii="Arial Narrow" w:eastAsia="SimSun" w:hAnsi="Arial Narrow"/>
          <w:kern w:val="0"/>
          <w:lang w:val="es-CR" w:eastAsia="zh-CN" w:bidi="hi-IN"/>
        </w:rPr>
        <w:t xml:space="preserve">AVISO </w:t>
      </w:r>
      <w:r w:rsidR="008E6220" w:rsidRPr="00CE2A8A">
        <w:rPr>
          <w:rFonts w:ascii="Arial Narrow" w:eastAsia="SimSun" w:hAnsi="Arial Narrow"/>
          <w:kern w:val="0"/>
          <w:lang w:val="es-CR" w:eastAsia="zh-CN" w:bidi="hi-IN"/>
        </w:rPr>
        <w:t>No.</w:t>
      </w:r>
      <w:r w:rsidR="00C62F48">
        <w:rPr>
          <w:rFonts w:ascii="Arial Narrow" w:eastAsia="SimSun" w:hAnsi="Arial Narrow"/>
          <w:kern w:val="0"/>
          <w:lang w:val="es-CR" w:eastAsia="zh-CN" w:bidi="hi-IN"/>
        </w:rPr>
        <w:t>09</w:t>
      </w:r>
      <w:r w:rsidR="00AA63E2" w:rsidRPr="00CE2A8A">
        <w:rPr>
          <w:rFonts w:ascii="Arial Narrow" w:eastAsia="SimSun" w:hAnsi="Arial Narrow"/>
          <w:kern w:val="0"/>
          <w:lang w:val="es-CR" w:eastAsia="zh-CN" w:bidi="hi-IN"/>
        </w:rPr>
        <w:t>-202</w:t>
      </w:r>
      <w:r w:rsidR="00C62F48">
        <w:rPr>
          <w:rFonts w:ascii="Arial Narrow" w:eastAsia="SimSun" w:hAnsi="Arial Narrow"/>
          <w:kern w:val="0"/>
          <w:lang w:val="es-CR" w:eastAsia="zh-CN" w:bidi="hi-IN"/>
        </w:rPr>
        <w:t>4</w:t>
      </w:r>
    </w:p>
    <w:p w14:paraId="60F32560" w14:textId="77777777" w:rsidR="004F3186" w:rsidRPr="00CE2A8A" w:rsidRDefault="004F3186" w:rsidP="00222CDE">
      <w:pPr>
        <w:suppressAutoHyphens w:val="0"/>
        <w:ind w:firstLine="709"/>
        <w:jc w:val="both"/>
        <w:textAlignment w:val="baseline"/>
        <w:rPr>
          <w:rFonts w:ascii="Arial Narrow" w:eastAsia="SimSun" w:hAnsi="Arial Narrow"/>
          <w:kern w:val="0"/>
          <w:lang w:val="es-CR" w:eastAsia="zh-CN" w:bidi="hi-IN"/>
        </w:rPr>
      </w:pPr>
    </w:p>
    <w:p w14:paraId="4BC9A06F" w14:textId="799E869F" w:rsidR="005D3E2F" w:rsidRPr="005D3E2F" w:rsidRDefault="003C0AEA" w:rsidP="005D3E2F">
      <w:pPr>
        <w:autoSpaceDE w:val="0"/>
        <w:autoSpaceDN w:val="0"/>
        <w:adjustRightInd w:val="0"/>
        <w:spacing w:before="120" w:after="120"/>
        <w:jc w:val="both"/>
        <w:rPr>
          <w:rFonts w:ascii="Arial Narrow" w:eastAsia="Times New Roman" w:hAnsi="Arial Narrow"/>
          <w:kern w:val="0"/>
          <w:lang w:val="es-CR"/>
        </w:rPr>
      </w:pPr>
      <w:r w:rsidRPr="00CE2A8A">
        <w:rPr>
          <w:rFonts w:ascii="Arial Narrow" w:hAnsi="Arial Narrow"/>
          <w:color w:val="000000" w:themeColor="text1"/>
        </w:rPr>
        <w:t xml:space="preserve">Asunto: </w:t>
      </w:r>
      <w:r w:rsidR="005D3E2F" w:rsidRPr="005D3E2F">
        <w:rPr>
          <w:rFonts w:ascii="Arial Narrow" w:hAnsi="Arial Narrow"/>
          <w:lang w:eastAsia="es-ES"/>
        </w:rPr>
        <w:t>Utilización de un lenguaje sencillo, entendible y de fácil comprensión para las personas</w:t>
      </w:r>
      <w:r w:rsidR="005D3E2F">
        <w:rPr>
          <w:rFonts w:ascii="Arial Narrow" w:hAnsi="Arial Narrow"/>
          <w:lang w:eastAsia="es-ES"/>
        </w:rPr>
        <w:t xml:space="preserve"> </w:t>
      </w:r>
      <w:proofErr w:type="gramStart"/>
      <w:r w:rsidR="005D3E2F" w:rsidRPr="005D3E2F">
        <w:rPr>
          <w:rFonts w:ascii="Arial Narrow" w:hAnsi="Arial Narrow"/>
          <w:lang w:eastAsia="es-ES"/>
        </w:rPr>
        <w:t>usuarias.</w:t>
      </w:r>
      <w:r w:rsidR="005D3E2F">
        <w:rPr>
          <w:rFonts w:ascii="Arial Narrow" w:hAnsi="Arial Narrow"/>
          <w:lang w:eastAsia="es-ES"/>
        </w:rPr>
        <w:t>-</w:t>
      </w:r>
      <w:proofErr w:type="gramEnd"/>
    </w:p>
    <w:p w14:paraId="0FEADC97" w14:textId="77777777" w:rsidR="005D3E2F" w:rsidRDefault="005D3E2F" w:rsidP="003D17B8">
      <w:pPr>
        <w:widowControl/>
        <w:suppressAutoHyphens w:val="0"/>
        <w:jc w:val="center"/>
        <w:rPr>
          <w:rFonts w:ascii="Arial Narrow" w:hAnsi="Arial Narrow"/>
          <w:lang w:eastAsia="es-ES"/>
        </w:rPr>
      </w:pPr>
    </w:p>
    <w:p w14:paraId="3644D2E7" w14:textId="77777777" w:rsidR="005D3E2F" w:rsidRPr="005D3E2F" w:rsidRDefault="005D3E2F" w:rsidP="005D3E2F">
      <w:pPr>
        <w:widowControl/>
        <w:suppressAutoHyphens w:val="0"/>
        <w:jc w:val="center"/>
        <w:rPr>
          <w:rFonts w:ascii="Arial Narrow" w:hAnsi="Arial Narrow"/>
        </w:rPr>
      </w:pPr>
      <w:r w:rsidRPr="005D3E2F">
        <w:rPr>
          <w:rFonts w:ascii="Arial Narrow" w:hAnsi="Arial Narrow"/>
        </w:rPr>
        <w:t>A TODOS LOS DESPACHOS QUE CONOCEN MATERIA DE FAMILIA, NIÑEZ Y ADOLESCENCIA, PENSIONES ALIMENTARIAS Y VIOLENCIA DOMÉSTICA</w:t>
      </w:r>
    </w:p>
    <w:p w14:paraId="26739F2D" w14:textId="77777777" w:rsidR="003D17B8" w:rsidRPr="00CE2A8A" w:rsidRDefault="003D17B8" w:rsidP="005D3E2F">
      <w:pPr>
        <w:widowControl/>
        <w:suppressAutoHyphens w:val="0"/>
        <w:rPr>
          <w:rFonts w:ascii="Arial Narrow" w:hAnsi="Arial Narrow"/>
          <w:lang w:eastAsia="es-ES"/>
        </w:rPr>
      </w:pPr>
    </w:p>
    <w:p w14:paraId="31BCD182" w14:textId="061815A5" w:rsidR="003C0AEA" w:rsidRPr="00CE2A8A" w:rsidRDefault="003D17B8" w:rsidP="003D17B8">
      <w:pPr>
        <w:widowControl/>
        <w:suppressAutoHyphens w:val="0"/>
        <w:jc w:val="center"/>
        <w:rPr>
          <w:rFonts w:ascii="Arial Narrow" w:hAnsi="Arial Narrow"/>
          <w:color w:val="000000" w:themeColor="text1"/>
        </w:rPr>
      </w:pPr>
      <w:r w:rsidRPr="00CE2A8A">
        <w:rPr>
          <w:rFonts w:ascii="Arial Narrow" w:hAnsi="Arial Narrow"/>
        </w:rPr>
        <w:t xml:space="preserve">SE </w:t>
      </w:r>
      <w:r w:rsidR="00D947FA" w:rsidRPr="00CE2A8A">
        <w:rPr>
          <w:rFonts w:ascii="Arial Narrow" w:hAnsi="Arial Narrow"/>
        </w:rPr>
        <w:t>LES HACE SABER QUE</w:t>
      </w:r>
      <w:r w:rsidR="003C0AEA" w:rsidRPr="00CE2A8A">
        <w:rPr>
          <w:rFonts w:ascii="Arial Narrow" w:hAnsi="Arial Narrow"/>
          <w:color w:val="000000" w:themeColor="text1"/>
        </w:rPr>
        <w:t>:</w:t>
      </w:r>
    </w:p>
    <w:p w14:paraId="33BE4271" w14:textId="77777777" w:rsidR="003C0AEA" w:rsidRPr="000B7727" w:rsidRDefault="003C0AEA" w:rsidP="00222CDE">
      <w:pPr>
        <w:ind w:left="851" w:right="851" w:firstLine="709"/>
        <w:jc w:val="both"/>
        <w:rPr>
          <w:rFonts w:ascii="Arial Narrow" w:hAnsi="Arial Narrow"/>
          <w:bCs/>
          <w:color w:val="000000" w:themeColor="text1"/>
        </w:rPr>
      </w:pPr>
    </w:p>
    <w:p w14:paraId="4AE5D474" w14:textId="58B387A9" w:rsidR="00BA58AE" w:rsidRPr="00BA58AE" w:rsidRDefault="001B77CE" w:rsidP="00BA58AE">
      <w:pPr>
        <w:tabs>
          <w:tab w:val="left" w:pos="9072"/>
        </w:tabs>
        <w:suppressAutoHyphens w:val="0"/>
        <w:ind w:firstLine="709"/>
        <w:jc w:val="both"/>
        <w:rPr>
          <w:rFonts w:ascii="Arial Narrow" w:hAnsi="Arial Narrow"/>
        </w:rPr>
      </w:pPr>
      <w:r w:rsidRPr="006571B9">
        <w:rPr>
          <w:rFonts w:ascii="Arial Narrow" w:hAnsi="Arial Narrow"/>
        </w:rPr>
        <w:t>Este Consejo Superior</w:t>
      </w:r>
      <w:r w:rsidR="00F16A70" w:rsidRPr="006571B9">
        <w:rPr>
          <w:rFonts w:ascii="Arial Narrow" w:hAnsi="Arial Narrow"/>
        </w:rPr>
        <w:t xml:space="preserve"> del Poder Judicial</w:t>
      </w:r>
      <w:r w:rsidRPr="006571B9">
        <w:rPr>
          <w:rFonts w:ascii="Arial Narrow" w:hAnsi="Arial Narrow"/>
        </w:rPr>
        <w:t>, e</w:t>
      </w:r>
      <w:r w:rsidR="003C0AEA" w:rsidRPr="006571B9">
        <w:rPr>
          <w:rFonts w:ascii="Arial Narrow" w:hAnsi="Arial Narrow"/>
        </w:rPr>
        <w:t xml:space="preserve">n sesión número </w:t>
      </w:r>
      <w:r w:rsidR="002E5AD5" w:rsidRPr="006571B9">
        <w:rPr>
          <w:rFonts w:ascii="Arial Narrow" w:hAnsi="Arial Narrow"/>
        </w:rPr>
        <w:t>88</w:t>
      </w:r>
      <w:r w:rsidR="00AA63E2" w:rsidRPr="006571B9">
        <w:rPr>
          <w:rFonts w:ascii="Arial Narrow" w:hAnsi="Arial Narrow"/>
        </w:rPr>
        <w:t>-202</w:t>
      </w:r>
      <w:r w:rsidR="002E5AD5" w:rsidRPr="006571B9">
        <w:rPr>
          <w:rFonts w:ascii="Arial Narrow" w:hAnsi="Arial Narrow"/>
        </w:rPr>
        <w:t>4</w:t>
      </w:r>
      <w:r w:rsidR="00876032" w:rsidRPr="006571B9">
        <w:rPr>
          <w:rFonts w:ascii="Arial Narrow" w:hAnsi="Arial Narrow"/>
        </w:rPr>
        <w:t xml:space="preserve"> celebrada el </w:t>
      </w:r>
      <w:r w:rsidR="002E5AD5" w:rsidRPr="006571B9">
        <w:rPr>
          <w:rFonts w:ascii="Arial Narrow" w:hAnsi="Arial Narrow"/>
        </w:rPr>
        <w:t>01</w:t>
      </w:r>
      <w:r w:rsidR="00876032" w:rsidRPr="006571B9">
        <w:rPr>
          <w:rFonts w:ascii="Arial Narrow" w:hAnsi="Arial Narrow"/>
        </w:rPr>
        <w:t xml:space="preserve"> de </w:t>
      </w:r>
      <w:r w:rsidR="002E5AD5" w:rsidRPr="006571B9">
        <w:rPr>
          <w:rFonts w:ascii="Arial Narrow" w:hAnsi="Arial Narrow"/>
        </w:rPr>
        <w:t>octubre</w:t>
      </w:r>
      <w:r w:rsidR="00876032" w:rsidRPr="006571B9">
        <w:rPr>
          <w:rFonts w:ascii="Arial Narrow" w:hAnsi="Arial Narrow"/>
        </w:rPr>
        <w:t xml:space="preserve"> de 202</w:t>
      </w:r>
      <w:r w:rsidR="002E5AD5" w:rsidRPr="006571B9">
        <w:rPr>
          <w:rFonts w:ascii="Arial Narrow" w:hAnsi="Arial Narrow"/>
        </w:rPr>
        <w:t>4</w:t>
      </w:r>
      <w:r w:rsidR="003C0AEA" w:rsidRPr="006571B9">
        <w:rPr>
          <w:rFonts w:ascii="Arial Narrow" w:hAnsi="Arial Narrow"/>
        </w:rPr>
        <w:t xml:space="preserve">, artículo </w:t>
      </w:r>
      <w:r w:rsidR="002E5AD5" w:rsidRPr="006571B9">
        <w:rPr>
          <w:rFonts w:ascii="Arial Narrow" w:hAnsi="Arial Narrow"/>
        </w:rPr>
        <w:t>XLII</w:t>
      </w:r>
      <w:r w:rsidR="003C0AEA" w:rsidRPr="006571B9">
        <w:rPr>
          <w:rFonts w:ascii="Arial Narrow" w:hAnsi="Arial Narrow"/>
        </w:rPr>
        <w:t>,</w:t>
      </w:r>
      <w:r w:rsidR="002E5AD5" w:rsidRPr="002E5AD5">
        <w:rPr>
          <w:rFonts w:ascii="Arial Narrow" w:hAnsi="Arial Narrow"/>
        </w:rPr>
        <w:t xml:space="preserve"> </w:t>
      </w:r>
      <w:r w:rsidR="002E5AD5" w:rsidRPr="008A2058">
        <w:rPr>
          <w:rFonts w:ascii="Arial Narrow" w:hAnsi="Arial Narrow"/>
        </w:rPr>
        <w:t xml:space="preserve">a solicitud de la </w:t>
      </w:r>
      <w:r w:rsidR="002E5AD5" w:rsidRPr="006571B9">
        <w:rPr>
          <w:rFonts w:ascii="Arial Narrow" w:hAnsi="Arial Narrow"/>
        </w:rPr>
        <w:t>Comisión de la Jurisdicción de Familia, Niñez y Adolescencia</w:t>
      </w:r>
      <w:r w:rsidR="002E5AD5">
        <w:rPr>
          <w:rFonts w:ascii="Arial Narrow" w:hAnsi="Arial Narrow"/>
        </w:rPr>
        <w:t>,</w:t>
      </w:r>
      <w:r w:rsidR="00BA58AE">
        <w:rPr>
          <w:rFonts w:ascii="Arial Narrow" w:hAnsi="Arial Narrow"/>
        </w:rPr>
        <w:t xml:space="preserve"> mediante </w:t>
      </w:r>
      <w:r w:rsidR="002E5AD5" w:rsidRPr="007C4981">
        <w:rPr>
          <w:rFonts w:ascii="Arial Narrow" w:hAnsi="Arial Narrow"/>
        </w:rPr>
        <w:t xml:space="preserve">acuerdo tomado por la citada comisión en sesión </w:t>
      </w:r>
      <w:r w:rsidR="002E5AD5" w:rsidRPr="006571B9">
        <w:rPr>
          <w:rFonts w:ascii="Arial Narrow" w:hAnsi="Arial Narrow"/>
        </w:rPr>
        <w:t>12-2024 celebrada el 6 de agosto de 2024, artículo XII</w:t>
      </w:r>
      <w:r w:rsidR="002E5AD5" w:rsidRPr="007C4981">
        <w:rPr>
          <w:rFonts w:ascii="Arial Narrow" w:hAnsi="Arial Narrow"/>
        </w:rPr>
        <w:t>,</w:t>
      </w:r>
      <w:r w:rsidR="00BA58AE">
        <w:rPr>
          <w:rFonts w:ascii="Arial Narrow" w:hAnsi="Arial Narrow"/>
        </w:rPr>
        <w:t xml:space="preserve"> </w:t>
      </w:r>
      <w:r w:rsidR="002E5AD5">
        <w:rPr>
          <w:rFonts w:ascii="Arial Narrow" w:hAnsi="Arial Narrow"/>
        </w:rPr>
        <w:t>solicit</w:t>
      </w:r>
      <w:r w:rsidR="00BA58AE">
        <w:rPr>
          <w:rFonts w:ascii="Arial Narrow" w:hAnsi="Arial Narrow"/>
        </w:rPr>
        <w:t>ó</w:t>
      </w:r>
      <w:r w:rsidR="002E5AD5">
        <w:rPr>
          <w:rFonts w:ascii="Arial Narrow" w:hAnsi="Arial Narrow"/>
        </w:rPr>
        <w:t xml:space="preserve"> la divulgación </w:t>
      </w:r>
      <w:r w:rsidR="00BA58AE">
        <w:rPr>
          <w:rFonts w:ascii="Arial Narrow" w:hAnsi="Arial Narrow"/>
        </w:rPr>
        <w:t>de la</w:t>
      </w:r>
      <w:r w:rsidR="006571B9">
        <w:rPr>
          <w:rFonts w:ascii="Arial Narrow" w:hAnsi="Arial Narrow"/>
        </w:rPr>
        <w:t xml:space="preserve"> </w:t>
      </w:r>
      <w:r w:rsidR="006571B9" w:rsidRPr="006571B9">
        <w:rPr>
          <w:rFonts w:ascii="Arial Narrow" w:hAnsi="Arial Narrow"/>
        </w:rPr>
        <w:t>utiliza</w:t>
      </w:r>
      <w:r w:rsidR="006571B9" w:rsidRPr="006571B9">
        <w:rPr>
          <w:rFonts w:ascii="Arial Narrow" w:hAnsi="Arial Narrow"/>
        </w:rPr>
        <w:t>ción de</w:t>
      </w:r>
      <w:r w:rsidR="006571B9" w:rsidRPr="006571B9">
        <w:rPr>
          <w:rFonts w:ascii="Arial Narrow" w:hAnsi="Arial Narrow"/>
        </w:rPr>
        <w:t xml:space="preserve"> un lenguaje claro, sencillo, y de fácil entendimiento para las personas usuarias en el marco del “Manual de Redacción de Textos Jurídicos</w:t>
      </w:r>
      <w:r w:rsidR="006571B9" w:rsidRPr="006571B9">
        <w:rPr>
          <w:rFonts w:ascii="Arial Narrow" w:hAnsi="Arial Narrow"/>
        </w:rPr>
        <w:t>”</w:t>
      </w:r>
      <w:r w:rsidR="006571B9">
        <w:rPr>
          <w:rFonts w:ascii="Arial Narrow" w:hAnsi="Arial Narrow"/>
        </w:rPr>
        <w:t xml:space="preserve">, </w:t>
      </w:r>
      <w:r w:rsidR="00BA58AE" w:rsidRPr="00BA58AE">
        <w:rPr>
          <w:rFonts w:ascii="Arial Narrow" w:hAnsi="Arial Narrow"/>
        </w:rPr>
        <w:t xml:space="preserve">el cual se </w:t>
      </w:r>
      <w:r w:rsidR="00BA58AE">
        <w:rPr>
          <w:rFonts w:ascii="Arial Narrow" w:hAnsi="Arial Narrow"/>
        </w:rPr>
        <w:t xml:space="preserve">adjunta. </w:t>
      </w:r>
    </w:p>
    <w:p w14:paraId="76FC5F6D" w14:textId="77777777" w:rsidR="00BA58AE" w:rsidRPr="002E5AD5" w:rsidRDefault="00BA58AE" w:rsidP="002E5AD5">
      <w:pPr>
        <w:tabs>
          <w:tab w:val="left" w:pos="9072"/>
        </w:tabs>
        <w:suppressAutoHyphens w:val="0"/>
        <w:ind w:firstLine="709"/>
        <w:jc w:val="both"/>
        <w:rPr>
          <w:rFonts w:ascii="Arial Narrow" w:hAnsi="Arial Narrow"/>
        </w:rPr>
      </w:pPr>
    </w:p>
    <w:p w14:paraId="08744E49" w14:textId="77777777" w:rsidR="005D3E2F" w:rsidRPr="00D92775" w:rsidRDefault="005D3E2F" w:rsidP="00BA58AE">
      <w:pPr>
        <w:autoSpaceDN w:val="0"/>
        <w:ind w:right="851"/>
        <w:jc w:val="both"/>
        <w:textAlignment w:val="baseline"/>
        <w:rPr>
          <w:bCs/>
          <w:sz w:val="22"/>
          <w:szCs w:val="22"/>
        </w:rPr>
      </w:pPr>
    </w:p>
    <w:bookmarkStart w:id="0" w:name="_MON_1788250006"/>
    <w:bookmarkEnd w:id="0"/>
    <w:p w14:paraId="2F851286" w14:textId="5E23B2F6" w:rsidR="005D3E2F" w:rsidRPr="00BA58AE" w:rsidRDefault="005D3E2F" w:rsidP="00BA58AE">
      <w:pPr>
        <w:shd w:val="clear" w:color="auto" w:fill="FFFFFF"/>
        <w:ind w:left="851" w:right="851" w:firstLine="709"/>
        <w:jc w:val="center"/>
        <w:rPr>
          <w:bCs/>
          <w:sz w:val="22"/>
          <w:szCs w:val="22"/>
        </w:rPr>
      </w:pPr>
      <w:r w:rsidRPr="00D92775">
        <w:rPr>
          <w:bCs/>
          <w:sz w:val="22"/>
          <w:szCs w:val="22"/>
        </w:rPr>
        <w:object w:dxaOrig="1508" w:dyaOrig="983" w14:anchorId="02857C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35pt;height:49.4pt" o:ole="">
            <v:imagedata r:id="rId7" o:title=""/>
          </v:shape>
          <o:OLEObject Type="Embed" ProgID="Word.Document.12" ShapeID="_x0000_i1025" DrawAspect="Icon" ObjectID="_1792409908" r:id="rId8">
            <o:FieldCodes>\s</o:FieldCodes>
          </o:OLEObject>
        </w:object>
      </w:r>
    </w:p>
    <w:p w14:paraId="5236A5C3" w14:textId="77777777" w:rsidR="005D3E2F" w:rsidRDefault="005D3E2F" w:rsidP="00222CDE">
      <w:pPr>
        <w:widowControl/>
        <w:ind w:left="851" w:right="851" w:firstLine="709"/>
        <w:jc w:val="both"/>
        <w:rPr>
          <w:rFonts w:ascii="Arial Narrow" w:eastAsia="Times New Roman" w:hAnsi="Arial Narrow"/>
          <w:kern w:val="0"/>
          <w:lang w:val="es-ES" w:eastAsia="es-ES"/>
        </w:rPr>
      </w:pPr>
    </w:p>
    <w:p w14:paraId="36E3F6A5" w14:textId="77777777" w:rsidR="005D3E2F" w:rsidRPr="000B7727" w:rsidRDefault="005D3E2F" w:rsidP="00222CDE">
      <w:pPr>
        <w:widowControl/>
        <w:ind w:left="851" w:right="851" w:firstLine="709"/>
        <w:jc w:val="both"/>
        <w:rPr>
          <w:rFonts w:ascii="Arial Narrow" w:eastAsia="Times New Roman" w:hAnsi="Arial Narrow"/>
          <w:kern w:val="0"/>
          <w:lang w:val="es-ES" w:eastAsia="es-ES"/>
        </w:rPr>
      </w:pPr>
    </w:p>
    <w:p w14:paraId="432A4AA1" w14:textId="77777777" w:rsidR="00876032" w:rsidRPr="000B7727" w:rsidRDefault="00876032" w:rsidP="00FF6244">
      <w:pPr>
        <w:ind w:right="851"/>
        <w:jc w:val="center"/>
        <w:rPr>
          <w:rFonts w:ascii="Arial Narrow" w:hAnsi="Arial Narrow"/>
        </w:rPr>
      </w:pPr>
      <w:r w:rsidRPr="000B7727">
        <w:rPr>
          <w:rFonts w:ascii="Arial Narrow" w:hAnsi="Arial Narrow"/>
        </w:rPr>
        <w:t>-0-</w:t>
      </w:r>
    </w:p>
    <w:p w14:paraId="6450D4BB" w14:textId="0879C940" w:rsidR="00876032" w:rsidRPr="000B7727" w:rsidRDefault="00876032" w:rsidP="00222CDE">
      <w:pPr>
        <w:ind w:left="851" w:right="851" w:firstLine="709"/>
        <w:jc w:val="both"/>
        <w:rPr>
          <w:rFonts w:ascii="Arial Narrow" w:eastAsia="Calibri" w:hAnsi="Arial Narrow"/>
          <w:lang w:val="es-CR"/>
        </w:rPr>
      </w:pPr>
    </w:p>
    <w:p w14:paraId="7194118C" w14:textId="77777777" w:rsidR="008E6220" w:rsidRPr="00CA2B1C" w:rsidRDefault="008E6220" w:rsidP="00222CDE">
      <w:pPr>
        <w:suppressAutoHyphens w:val="0"/>
        <w:ind w:firstLine="709"/>
        <w:jc w:val="both"/>
        <w:textAlignment w:val="baseline"/>
        <w:rPr>
          <w:rFonts w:ascii="Arial Narrow" w:eastAsia="SimSun" w:hAnsi="Arial Narrow"/>
          <w:kern w:val="0"/>
          <w:lang w:val="es-CR" w:eastAsia="zh-CN" w:bidi="hi-IN"/>
        </w:rPr>
      </w:pPr>
      <w:r w:rsidRPr="00CA2B1C">
        <w:rPr>
          <w:rFonts w:ascii="Arial Narrow" w:eastAsia="SimSun" w:hAnsi="Arial Narrow"/>
          <w:kern w:val="0"/>
          <w:lang w:eastAsia="en-US" w:bidi="hi-IN"/>
        </w:rPr>
        <w:t>Publíquese una sola vez en el Boletín Judicial.</w:t>
      </w:r>
      <w:r w:rsidRPr="00CA2B1C">
        <w:rPr>
          <w:rFonts w:ascii="Arial Narrow" w:eastAsia="Batang" w:hAnsi="Arial Narrow"/>
          <w:kern w:val="0"/>
          <w:lang w:val="es-CR" w:eastAsia="ko-KR"/>
        </w:rPr>
        <w:t>”</w:t>
      </w:r>
    </w:p>
    <w:p w14:paraId="00DC20C6" w14:textId="0351FA97" w:rsidR="007C7402" w:rsidRPr="00CA2B1C" w:rsidRDefault="007C7402" w:rsidP="00222CDE">
      <w:pPr>
        <w:widowControl/>
        <w:ind w:firstLine="709"/>
        <w:jc w:val="both"/>
        <w:rPr>
          <w:rFonts w:ascii="Arial Narrow" w:eastAsia="Times New Roman" w:hAnsi="Arial Narrow"/>
          <w:kern w:val="0"/>
          <w:lang w:val="es-CR" w:eastAsia="es-ES"/>
        </w:rPr>
      </w:pPr>
    </w:p>
    <w:p w14:paraId="7DD1972D" w14:textId="77777777" w:rsidR="001861E2" w:rsidRPr="00CA2B1C" w:rsidRDefault="001861E2" w:rsidP="00222CDE">
      <w:pPr>
        <w:ind w:firstLine="709"/>
        <w:jc w:val="both"/>
        <w:rPr>
          <w:rFonts w:ascii="Arial Narrow" w:hAnsi="Arial Narrow"/>
        </w:rPr>
      </w:pPr>
    </w:p>
    <w:p w14:paraId="65D0BA79" w14:textId="0D6034F0" w:rsidR="00635892" w:rsidRDefault="00635892" w:rsidP="00222CD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CA2B1C">
        <w:rPr>
          <w:rFonts w:ascii="Arial Narrow" w:hAnsi="Arial Narrow"/>
        </w:rPr>
        <w:t xml:space="preserve">San José, </w:t>
      </w:r>
      <w:r w:rsidR="005D3E2F">
        <w:rPr>
          <w:rFonts w:ascii="Arial Narrow" w:hAnsi="Arial Narrow"/>
        </w:rPr>
        <w:t>06</w:t>
      </w:r>
      <w:r w:rsidR="00307884" w:rsidRPr="00CA2B1C">
        <w:rPr>
          <w:rFonts w:ascii="Arial Narrow" w:hAnsi="Arial Narrow"/>
        </w:rPr>
        <w:t xml:space="preserve"> de </w:t>
      </w:r>
      <w:r w:rsidR="005D3E2F">
        <w:rPr>
          <w:rFonts w:ascii="Arial Narrow" w:hAnsi="Arial Narrow"/>
        </w:rPr>
        <w:t>noviembre</w:t>
      </w:r>
      <w:r w:rsidR="006E643E" w:rsidRPr="00CA2B1C">
        <w:rPr>
          <w:rFonts w:ascii="Arial Narrow" w:hAnsi="Arial Narrow"/>
        </w:rPr>
        <w:t xml:space="preserve"> </w:t>
      </w:r>
      <w:r w:rsidRPr="00CA2B1C">
        <w:rPr>
          <w:rFonts w:ascii="Arial Narrow" w:hAnsi="Arial Narrow"/>
        </w:rPr>
        <w:t>de 20</w:t>
      </w:r>
      <w:r w:rsidR="00AA63E2" w:rsidRPr="00CA2B1C">
        <w:rPr>
          <w:rFonts w:ascii="Arial Narrow" w:hAnsi="Arial Narrow"/>
        </w:rPr>
        <w:t>2</w:t>
      </w:r>
      <w:r w:rsidR="005D3E2F">
        <w:rPr>
          <w:rFonts w:ascii="Arial Narrow" w:hAnsi="Arial Narrow"/>
        </w:rPr>
        <w:t>4</w:t>
      </w:r>
      <w:r w:rsidRPr="00CA2B1C">
        <w:rPr>
          <w:rFonts w:ascii="Arial Narrow" w:hAnsi="Arial Narrow"/>
        </w:rPr>
        <w:t>.</w:t>
      </w:r>
    </w:p>
    <w:p w14:paraId="29A6995E" w14:textId="77777777" w:rsidR="005D3E2F" w:rsidRPr="00CA2B1C" w:rsidRDefault="005D3E2F" w:rsidP="00222CD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Arial Narrow" w:eastAsia="Times New Roman" w:hAnsi="Arial Narrow"/>
          <w:kern w:val="0"/>
          <w:lang w:eastAsia="es-ES"/>
        </w:rPr>
      </w:pPr>
    </w:p>
    <w:p w14:paraId="138E9AB0" w14:textId="77777777" w:rsidR="00635892" w:rsidRPr="00CA2B1C" w:rsidRDefault="00635892" w:rsidP="00222CDE">
      <w:pPr>
        <w:spacing w:before="100" w:beforeAutospacing="1" w:after="100" w:afterAutospacing="1"/>
        <w:ind w:firstLine="709"/>
        <w:jc w:val="both"/>
        <w:rPr>
          <w:rFonts w:ascii="Arial Narrow" w:hAnsi="Arial Narrow"/>
        </w:rPr>
      </w:pPr>
    </w:p>
    <w:p w14:paraId="4DF4A33D" w14:textId="53CAB4DF" w:rsidR="00635892" w:rsidRPr="00CA2B1C" w:rsidRDefault="00635892" w:rsidP="005D3E2F">
      <w:pPr>
        <w:ind w:firstLine="709"/>
        <w:jc w:val="center"/>
        <w:rPr>
          <w:rFonts w:ascii="Arial Narrow" w:hAnsi="Arial Narrow"/>
          <w:lang w:val="pt-BR"/>
        </w:rPr>
      </w:pPr>
      <w:r w:rsidRPr="00CA2B1C">
        <w:rPr>
          <w:rFonts w:ascii="Arial Narrow" w:hAnsi="Arial Narrow"/>
          <w:lang w:val="pt-BR"/>
        </w:rPr>
        <w:t xml:space="preserve">Lic. </w:t>
      </w:r>
      <w:r w:rsidR="001861E2" w:rsidRPr="00CA2B1C">
        <w:rPr>
          <w:rFonts w:ascii="Arial Narrow" w:hAnsi="Arial Narrow"/>
          <w:lang w:val="pt-BR"/>
        </w:rPr>
        <w:t>Carlos T. Mora Rodríguez</w:t>
      </w:r>
    </w:p>
    <w:p w14:paraId="3D274376" w14:textId="511A843C" w:rsidR="00635892" w:rsidRPr="00CA2B1C" w:rsidRDefault="00635892" w:rsidP="005D3E2F">
      <w:pPr>
        <w:ind w:firstLine="709"/>
        <w:jc w:val="center"/>
        <w:rPr>
          <w:rFonts w:ascii="Arial Narrow" w:hAnsi="Arial Narrow"/>
          <w:lang w:val="pt-BR"/>
        </w:rPr>
      </w:pPr>
      <w:r w:rsidRPr="00CA2B1C">
        <w:rPr>
          <w:rFonts w:ascii="Arial Narrow" w:hAnsi="Arial Narrow"/>
          <w:lang w:val="pt-BR"/>
        </w:rPr>
        <w:t>S</w:t>
      </w:r>
      <w:r w:rsidR="001861E2" w:rsidRPr="00CA2B1C">
        <w:rPr>
          <w:rFonts w:ascii="Arial Narrow" w:hAnsi="Arial Narrow"/>
          <w:lang w:val="pt-BR"/>
        </w:rPr>
        <w:t>ubse</w:t>
      </w:r>
      <w:r w:rsidRPr="00CA2B1C">
        <w:rPr>
          <w:rFonts w:ascii="Arial Narrow" w:hAnsi="Arial Narrow"/>
          <w:lang w:val="pt-BR"/>
        </w:rPr>
        <w:t>cretari</w:t>
      </w:r>
      <w:r w:rsidR="001861E2" w:rsidRPr="00CA2B1C">
        <w:rPr>
          <w:rFonts w:ascii="Arial Narrow" w:hAnsi="Arial Narrow"/>
          <w:lang w:val="pt-BR"/>
        </w:rPr>
        <w:t>o</w:t>
      </w:r>
      <w:r w:rsidRPr="00CA2B1C">
        <w:rPr>
          <w:rFonts w:ascii="Arial Narrow" w:hAnsi="Arial Narrow"/>
          <w:lang w:val="pt-BR"/>
        </w:rPr>
        <w:t xml:space="preserve"> General</w:t>
      </w:r>
      <w:r w:rsidR="001861E2" w:rsidRPr="00CA2B1C">
        <w:rPr>
          <w:rFonts w:ascii="Arial Narrow" w:hAnsi="Arial Narrow"/>
          <w:lang w:val="pt-BR"/>
        </w:rPr>
        <w:t xml:space="preserve"> interino</w:t>
      </w:r>
    </w:p>
    <w:p w14:paraId="2653D9B7" w14:textId="77777777" w:rsidR="00635892" w:rsidRPr="00CA2B1C" w:rsidRDefault="00635892" w:rsidP="005D3E2F">
      <w:pPr>
        <w:ind w:firstLine="709"/>
        <w:jc w:val="center"/>
        <w:rPr>
          <w:rFonts w:ascii="Arial Narrow" w:hAnsi="Arial Narrow"/>
          <w:lang w:val="pt-BR"/>
        </w:rPr>
      </w:pPr>
      <w:r w:rsidRPr="00CA2B1C">
        <w:rPr>
          <w:rFonts w:ascii="Arial Narrow" w:hAnsi="Arial Narrow"/>
          <w:lang w:val="pt-BR"/>
        </w:rPr>
        <w:t>Corte Suprema de Justicia</w:t>
      </w:r>
    </w:p>
    <w:p w14:paraId="79D3FEC5" w14:textId="77777777" w:rsidR="00635892" w:rsidRPr="000B7727" w:rsidRDefault="00635892" w:rsidP="00222CDE">
      <w:pPr>
        <w:ind w:left="142" w:right="141"/>
        <w:jc w:val="both"/>
        <w:rPr>
          <w:rFonts w:ascii="Arial Narrow" w:hAnsi="Arial Narrow"/>
          <w:bCs/>
          <w:lang w:val="pt-BR"/>
        </w:rPr>
      </w:pPr>
    </w:p>
    <w:p w14:paraId="60AF56D1" w14:textId="77777777" w:rsidR="00CD70A7" w:rsidRPr="000B7727" w:rsidRDefault="00CD70A7" w:rsidP="00222CDE">
      <w:pPr>
        <w:pStyle w:val="NormalWeb"/>
        <w:spacing w:before="0" w:after="0"/>
        <w:ind w:left="142" w:right="141"/>
        <w:jc w:val="both"/>
        <w:rPr>
          <w:rFonts w:ascii="Arial Narrow" w:hAnsi="Arial Narrow"/>
          <w:i/>
          <w:lang w:val="pt-BR"/>
        </w:rPr>
      </w:pPr>
    </w:p>
    <w:p w14:paraId="41A27CF2" w14:textId="1E099CA5" w:rsidR="00635892" w:rsidRPr="000B7727" w:rsidRDefault="00635892" w:rsidP="00222CDE">
      <w:pPr>
        <w:widowControl/>
        <w:ind w:left="142" w:firstLine="709"/>
        <w:jc w:val="both"/>
        <w:rPr>
          <w:rFonts w:ascii="Arial Narrow" w:eastAsia="Times New Roman" w:hAnsi="Arial Narrow"/>
          <w:kern w:val="0"/>
          <w:lang w:val="es-ES" w:eastAsia="zh-CN"/>
        </w:rPr>
      </w:pPr>
      <w:r w:rsidRPr="000B7727">
        <w:rPr>
          <w:rFonts w:ascii="Arial Narrow" w:eastAsia="Times New Roman" w:hAnsi="Arial Narrow"/>
          <w:kern w:val="0"/>
          <w:lang w:val="es-ES" w:eastAsia="zh-CN"/>
        </w:rPr>
        <w:t>Ref.:</w:t>
      </w:r>
      <w:r w:rsidR="0086351B" w:rsidRPr="000B7727">
        <w:rPr>
          <w:rFonts w:ascii="Arial Narrow" w:eastAsia="Times New Roman" w:hAnsi="Arial Narrow"/>
          <w:kern w:val="0"/>
          <w:lang w:val="es-ES" w:eastAsia="zh-CN"/>
        </w:rPr>
        <w:t>(</w:t>
      </w:r>
      <w:r w:rsidR="00984F78" w:rsidRPr="000B7727">
        <w:rPr>
          <w:rFonts w:ascii="Arial Narrow" w:eastAsia="Times New Roman" w:hAnsi="Arial Narrow"/>
          <w:kern w:val="0"/>
          <w:lang w:val="es-ES" w:eastAsia="zh-CN"/>
        </w:rPr>
        <w:t xml:space="preserve"> </w:t>
      </w:r>
      <w:r w:rsidR="005D3E2F" w:rsidRPr="005D3E2F">
        <w:rPr>
          <w:rFonts w:ascii="Arial Narrow" w:eastAsia="Times New Roman" w:hAnsi="Arial Narrow"/>
          <w:kern w:val="0"/>
          <w:lang w:val="es-ES" w:eastAsia="zh-CN"/>
        </w:rPr>
        <w:t>10915-2024</w:t>
      </w:r>
      <w:r w:rsidR="00EA0D85" w:rsidRPr="000B7727">
        <w:rPr>
          <w:rFonts w:ascii="Arial Narrow" w:eastAsia="Times New Roman" w:hAnsi="Arial Narrow"/>
          <w:kern w:val="0"/>
          <w:lang w:val="es-ES" w:eastAsia="zh-CN"/>
        </w:rPr>
        <w:t>)</w:t>
      </w:r>
    </w:p>
    <w:p w14:paraId="11A034C5" w14:textId="450EB597" w:rsidR="009C29C0" w:rsidRPr="000B7727" w:rsidRDefault="005D3E2F" w:rsidP="00222CDE">
      <w:pPr>
        <w:widowControl/>
        <w:ind w:left="142" w:firstLine="709"/>
        <w:jc w:val="both"/>
        <w:rPr>
          <w:rFonts w:ascii="Arial Narrow" w:eastAsia="Times New Roman" w:hAnsi="Arial Narrow"/>
          <w:kern w:val="0"/>
          <w:lang w:val="es-ES" w:eastAsia="zh-CN"/>
        </w:rPr>
      </w:pPr>
      <w:r>
        <w:rPr>
          <w:rFonts w:ascii="Arial Narrow" w:eastAsia="Times New Roman" w:hAnsi="Arial Narrow"/>
          <w:kern w:val="0"/>
          <w:lang w:val="es-ES" w:eastAsia="zh-CN"/>
        </w:rPr>
        <w:t>ediazo</w:t>
      </w:r>
    </w:p>
    <w:sectPr w:rsidR="009C29C0" w:rsidRPr="000B7727" w:rsidSect="00222CDE">
      <w:footnotePr>
        <w:pos w:val="beneathText"/>
      </w:footnotePr>
      <w:pgSz w:w="12240" w:h="15840"/>
      <w:pgMar w:top="1417" w:right="1701" w:bottom="1417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73A1B" w14:textId="77777777" w:rsidR="00FD573C" w:rsidRDefault="00FD573C">
      <w:r>
        <w:separator/>
      </w:r>
    </w:p>
  </w:endnote>
  <w:endnote w:type="continuationSeparator" w:id="0">
    <w:p w14:paraId="66DCC2F6" w14:textId="77777777" w:rsidR="00FD573C" w:rsidRDefault="00FD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D8275" w14:textId="77777777" w:rsidR="00FD573C" w:rsidRDefault="00FD573C">
      <w:r>
        <w:separator/>
      </w:r>
    </w:p>
  </w:footnote>
  <w:footnote w:type="continuationSeparator" w:id="0">
    <w:p w14:paraId="7DF6BA42" w14:textId="77777777" w:rsidR="00FD573C" w:rsidRDefault="00FD5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"/>
      <w:lvlJc w:val="left"/>
      <w:pPr>
        <w:tabs>
          <w:tab w:val="num" w:pos="0"/>
        </w:tabs>
        <w:ind w:left="107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2541724E"/>
    <w:multiLevelType w:val="hybridMultilevel"/>
    <w:tmpl w:val="D0422C76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3F7358"/>
    <w:multiLevelType w:val="hybridMultilevel"/>
    <w:tmpl w:val="8C9A72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7113BF"/>
    <w:multiLevelType w:val="hybridMultilevel"/>
    <w:tmpl w:val="83002DD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709D6"/>
    <w:multiLevelType w:val="hybridMultilevel"/>
    <w:tmpl w:val="18303970"/>
    <w:lvl w:ilvl="0" w:tplc="C5FCEA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336A1"/>
    <w:multiLevelType w:val="hybridMultilevel"/>
    <w:tmpl w:val="0ED0C89A"/>
    <w:lvl w:ilvl="0" w:tplc="31D2D47A">
      <w:start w:val="1"/>
      <w:numFmt w:val="bullet"/>
      <w:lvlText w:val="*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28520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6363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4991543">
    <w:abstractNumId w:val="0"/>
  </w:num>
  <w:num w:numId="4" w16cid:durableId="1182934829">
    <w:abstractNumId w:val="5"/>
  </w:num>
  <w:num w:numId="5" w16cid:durableId="1724213907">
    <w:abstractNumId w:val="4"/>
  </w:num>
  <w:num w:numId="6" w16cid:durableId="1427573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F1"/>
    <w:rsid w:val="00005DBB"/>
    <w:rsid w:val="00010D3D"/>
    <w:rsid w:val="00013815"/>
    <w:rsid w:val="000138BF"/>
    <w:rsid w:val="000246AB"/>
    <w:rsid w:val="000405C8"/>
    <w:rsid w:val="00045081"/>
    <w:rsid w:val="00047F88"/>
    <w:rsid w:val="00064E7C"/>
    <w:rsid w:val="000702C6"/>
    <w:rsid w:val="0007249A"/>
    <w:rsid w:val="000913E8"/>
    <w:rsid w:val="0009588A"/>
    <w:rsid w:val="000A240D"/>
    <w:rsid w:val="000B174C"/>
    <w:rsid w:val="000B628E"/>
    <w:rsid w:val="000B7727"/>
    <w:rsid w:val="000C1E97"/>
    <w:rsid w:val="000C4BB9"/>
    <w:rsid w:val="000C7EEA"/>
    <w:rsid w:val="000E11E3"/>
    <w:rsid w:val="000E70A7"/>
    <w:rsid w:val="000E785A"/>
    <w:rsid w:val="000E7920"/>
    <w:rsid w:val="000F1BD9"/>
    <w:rsid w:val="000F55FD"/>
    <w:rsid w:val="00105962"/>
    <w:rsid w:val="00124330"/>
    <w:rsid w:val="0013147D"/>
    <w:rsid w:val="00136BD6"/>
    <w:rsid w:val="00144540"/>
    <w:rsid w:val="00146DF3"/>
    <w:rsid w:val="001479B9"/>
    <w:rsid w:val="00153018"/>
    <w:rsid w:val="00157B3C"/>
    <w:rsid w:val="00162DE0"/>
    <w:rsid w:val="0016722E"/>
    <w:rsid w:val="00167459"/>
    <w:rsid w:val="00167DC6"/>
    <w:rsid w:val="00174654"/>
    <w:rsid w:val="0018089D"/>
    <w:rsid w:val="001839FC"/>
    <w:rsid w:val="001861E2"/>
    <w:rsid w:val="0018797B"/>
    <w:rsid w:val="00190C63"/>
    <w:rsid w:val="001A52C9"/>
    <w:rsid w:val="001A6ADC"/>
    <w:rsid w:val="001B1476"/>
    <w:rsid w:val="001B77CE"/>
    <w:rsid w:val="001C044B"/>
    <w:rsid w:val="001D2DC4"/>
    <w:rsid w:val="001D7814"/>
    <w:rsid w:val="001E26DA"/>
    <w:rsid w:val="001E4215"/>
    <w:rsid w:val="001E5EE8"/>
    <w:rsid w:val="001E657B"/>
    <w:rsid w:val="001F1B22"/>
    <w:rsid w:val="00202785"/>
    <w:rsid w:val="00204183"/>
    <w:rsid w:val="00204912"/>
    <w:rsid w:val="002131FA"/>
    <w:rsid w:val="00214880"/>
    <w:rsid w:val="00215957"/>
    <w:rsid w:val="00222CDE"/>
    <w:rsid w:val="00224481"/>
    <w:rsid w:val="002359A4"/>
    <w:rsid w:val="00236D0A"/>
    <w:rsid w:val="002404AE"/>
    <w:rsid w:val="0024558D"/>
    <w:rsid w:val="00246CE0"/>
    <w:rsid w:val="002538FF"/>
    <w:rsid w:val="00254CF0"/>
    <w:rsid w:val="0025527E"/>
    <w:rsid w:val="002634A2"/>
    <w:rsid w:val="00263914"/>
    <w:rsid w:val="00277268"/>
    <w:rsid w:val="00281F04"/>
    <w:rsid w:val="002825D7"/>
    <w:rsid w:val="002853F4"/>
    <w:rsid w:val="002857DD"/>
    <w:rsid w:val="00287534"/>
    <w:rsid w:val="0029023D"/>
    <w:rsid w:val="00291407"/>
    <w:rsid w:val="00291A66"/>
    <w:rsid w:val="0029304A"/>
    <w:rsid w:val="002930C2"/>
    <w:rsid w:val="002A3B0D"/>
    <w:rsid w:val="002A5B52"/>
    <w:rsid w:val="002B0955"/>
    <w:rsid w:val="002B2838"/>
    <w:rsid w:val="002B4CE4"/>
    <w:rsid w:val="002C23C5"/>
    <w:rsid w:val="002C291D"/>
    <w:rsid w:val="002C4203"/>
    <w:rsid w:val="002C5094"/>
    <w:rsid w:val="002C7C70"/>
    <w:rsid w:val="002D2A97"/>
    <w:rsid w:val="002E2530"/>
    <w:rsid w:val="002E5AD5"/>
    <w:rsid w:val="002F288C"/>
    <w:rsid w:val="002F63B8"/>
    <w:rsid w:val="002F7A6A"/>
    <w:rsid w:val="00301ADF"/>
    <w:rsid w:val="00302877"/>
    <w:rsid w:val="00307884"/>
    <w:rsid w:val="003079AF"/>
    <w:rsid w:val="00311386"/>
    <w:rsid w:val="00312572"/>
    <w:rsid w:val="00315EC7"/>
    <w:rsid w:val="0032088B"/>
    <w:rsid w:val="00322B4B"/>
    <w:rsid w:val="00334B72"/>
    <w:rsid w:val="00341C02"/>
    <w:rsid w:val="0034244E"/>
    <w:rsid w:val="0034333A"/>
    <w:rsid w:val="00343803"/>
    <w:rsid w:val="0034790C"/>
    <w:rsid w:val="003559C4"/>
    <w:rsid w:val="003644B6"/>
    <w:rsid w:val="003678B3"/>
    <w:rsid w:val="00372F0E"/>
    <w:rsid w:val="0037610C"/>
    <w:rsid w:val="003769AA"/>
    <w:rsid w:val="003817E2"/>
    <w:rsid w:val="00392B19"/>
    <w:rsid w:val="003964FD"/>
    <w:rsid w:val="003A1DC8"/>
    <w:rsid w:val="003A4EA7"/>
    <w:rsid w:val="003B2D98"/>
    <w:rsid w:val="003B60FC"/>
    <w:rsid w:val="003C0AEA"/>
    <w:rsid w:val="003C11EF"/>
    <w:rsid w:val="003C6AC0"/>
    <w:rsid w:val="003C7AD1"/>
    <w:rsid w:val="003D17B8"/>
    <w:rsid w:val="003D1FC1"/>
    <w:rsid w:val="003E1117"/>
    <w:rsid w:val="003E2C2A"/>
    <w:rsid w:val="003E7067"/>
    <w:rsid w:val="003F24BA"/>
    <w:rsid w:val="003F2CC6"/>
    <w:rsid w:val="003F725D"/>
    <w:rsid w:val="004000A6"/>
    <w:rsid w:val="00406BD2"/>
    <w:rsid w:val="00410E73"/>
    <w:rsid w:val="00410EFC"/>
    <w:rsid w:val="00411622"/>
    <w:rsid w:val="004157BB"/>
    <w:rsid w:val="0041588F"/>
    <w:rsid w:val="00416D48"/>
    <w:rsid w:val="004221A3"/>
    <w:rsid w:val="00422531"/>
    <w:rsid w:val="00427CBC"/>
    <w:rsid w:val="004354E5"/>
    <w:rsid w:val="00440FC5"/>
    <w:rsid w:val="00446CE8"/>
    <w:rsid w:val="00454E25"/>
    <w:rsid w:val="004605BC"/>
    <w:rsid w:val="0046689F"/>
    <w:rsid w:val="00470169"/>
    <w:rsid w:val="00475AD4"/>
    <w:rsid w:val="004808D5"/>
    <w:rsid w:val="00484772"/>
    <w:rsid w:val="00487330"/>
    <w:rsid w:val="00490AAE"/>
    <w:rsid w:val="00493DA0"/>
    <w:rsid w:val="00497DB8"/>
    <w:rsid w:val="004A512C"/>
    <w:rsid w:val="004B2A9B"/>
    <w:rsid w:val="004B5997"/>
    <w:rsid w:val="004B6DC3"/>
    <w:rsid w:val="004B703E"/>
    <w:rsid w:val="004B7612"/>
    <w:rsid w:val="004C0F6D"/>
    <w:rsid w:val="004C3481"/>
    <w:rsid w:val="004C416D"/>
    <w:rsid w:val="004D2E3D"/>
    <w:rsid w:val="004D41FE"/>
    <w:rsid w:val="004E73A7"/>
    <w:rsid w:val="004F00CB"/>
    <w:rsid w:val="004F0AB2"/>
    <w:rsid w:val="004F3186"/>
    <w:rsid w:val="004F31AA"/>
    <w:rsid w:val="00500CE7"/>
    <w:rsid w:val="005034C4"/>
    <w:rsid w:val="0051662F"/>
    <w:rsid w:val="00517047"/>
    <w:rsid w:val="00523C17"/>
    <w:rsid w:val="0052701A"/>
    <w:rsid w:val="00537936"/>
    <w:rsid w:val="00543B67"/>
    <w:rsid w:val="005478CD"/>
    <w:rsid w:val="00566F6F"/>
    <w:rsid w:val="00567B77"/>
    <w:rsid w:val="005703F6"/>
    <w:rsid w:val="00575E27"/>
    <w:rsid w:val="00577ED0"/>
    <w:rsid w:val="0058373E"/>
    <w:rsid w:val="005978F9"/>
    <w:rsid w:val="005C1252"/>
    <w:rsid w:val="005C21C7"/>
    <w:rsid w:val="005C48B3"/>
    <w:rsid w:val="005D18BA"/>
    <w:rsid w:val="005D3E2F"/>
    <w:rsid w:val="005E4728"/>
    <w:rsid w:val="005F1F07"/>
    <w:rsid w:val="006029C0"/>
    <w:rsid w:val="00606B75"/>
    <w:rsid w:val="00614FCD"/>
    <w:rsid w:val="00615084"/>
    <w:rsid w:val="00630712"/>
    <w:rsid w:val="00635892"/>
    <w:rsid w:val="00635A1D"/>
    <w:rsid w:val="006411F3"/>
    <w:rsid w:val="006424E9"/>
    <w:rsid w:val="0064477F"/>
    <w:rsid w:val="00645BBE"/>
    <w:rsid w:val="0065178F"/>
    <w:rsid w:val="00654AAF"/>
    <w:rsid w:val="006571B9"/>
    <w:rsid w:val="006576FF"/>
    <w:rsid w:val="00657CBC"/>
    <w:rsid w:val="00661104"/>
    <w:rsid w:val="0066360A"/>
    <w:rsid w:val="00664025"/>
    <w:rsid w:val="006716E5"/>
    <w:rsid w:val="0067296A"/>
    <w:rsid w:val="00672C36"/>
    <w:rsid w:val="006750EE"/>
    <w:rsid w:val="00683846"/>
    <w:rsid w:val="00686172"/>
    <w:rsid w:val="006870DD"/>
    <w:rsid w:val="0069455D"/>
    <w:rsid w:val="00695EA1"/>
    <w:rsid w:val="00696028"/>
    <w:rsid w:val="00697398"/>
    <w:rsid w:val="006A1B90"/>
    <w:rsid w:val="006A36AE"/>
    <w:rsid w:val="006A6CE9"/>
    <w:rsid w:val="006B01ED"/>
    <w:rsid w:val="006B7178"/>
    <w:rsid w:val="006C641F"/>
    <w:rsid w:val="006D0A32"/>
    <w:rsid w:val="006D1356"/>
    <w:rsid w:val="006D6575"/>
    <w:rsid w:val="006E2656"/>
    <w:rsid w:val="006E4124"/>
    <w:rsid w:val="006E643E"/>
    <w:rsid w:val="006F0D7A"/>
    <w:rsid w:val="006F5497"/>
    <w:rsid w:val="00707F47"/>
    <w:rsid w:val="00713E76"/>
    <w:rsid w:val="0072449B"/>
    <w:rsid w:val="00737B25"/>
    <w:rsid w:val="007410CF"/>
    <w:rsid w:val="00755E40"/>
    <w:rsid w:val="00763DE6"/>
    <w:rsid w:val="00770362"/>
    <w:rsid w:val="00770F38"/>
    <w:rsid w:val="00781F01"/>
    <w:rsid w:val="0079188F"/>
    <w:rsid w:val="007926AA"/>
    <w:rsid w:val="00795536"/>
    <w:rsid w:val="00796182"/>
    <w:rsid w:val="00796D94"/>
    <w:rsid w:val="007A32F0"/>
    <w:rsid w:val="007A5005"/>
    <w:rsid w:val="007A6EC1"/>
    <w:rsid w:val="007B0465"/>
    <w:rsid w:val="007C0446"/>
    <w:rsid w:val="007C0A70"/>
    <w:rsid w:val="007C13A5"/>
    <w:rsid w:val="007C170A"/>
    <w:rsid w:val="007C7402"/>
    <w:rsid w:val="007E7A1B"/>
    <w:rsid w:val="007F1B42"/>
    <w:rsid w:val="007F3661"/>
    <w:rsid w:val="007F3A1D"/>
    <w:rsid w:val="007F3FC6"/>
    <w:rsid w:val="007F79C4"/>
    <w:rsid w:val="00800C0A"/>
    <w:rsid w:val="00801122"/>
    <w:rsid w:val="008043AE"/>
    <w:rsid w:val="008055DA"/>
    <w:rsid w:val="008112CA"/>
    <w:rsid w:val="0081246F"/>
    <w:rsid w:val="00814A18"/>
    <w:rsid w:val="00817BB3"/>
    <w:rsid w:val="00822F53"/>
    <w:rsid w:val="008252C1"/>
    <w:rsid w:val="00830831"/>
    <w:rsid w:val="0083109E"/>
    <w:rsid w:val="008314B3"/>
    <w:rsid w:val="00831EF9"/>
    <w:rsid w:val="008328D2"/>
    <w:rsid w:val="00833EA6"/>
    <w:rsid w:val="00850BDA"/>
    <w:rsid w:val="0085577A"/>
    <w:rsid w:val="008606F3"/>
    <w:rsid w:val="008622D2"/>
    <w:rsid w:val="0086331C"/>
    <w:rsid w:val="0086351B"/>
    <w:rsid w:val="008641DA"/>
    <w:rsid w:val="0086607B"/>
    <w:rsid w:val="008709BC"/>
    <w:rsid w:val="00876032"/>
    <w:rsid w:val="0087675D"/>
    <w:rsid w:val="00881E6E"/>
    <w:rsid w:val="00884220"/>
    <w:rsid w:val="008932BA"/>
    <w:rsid w:val="00895FE6"/>
    <w:rsid w:val="008A040C"/>
    <w:rsid w:val="008A5E64"/>
    <w:rsid w:val="008A7FD2"/>
    <w:rsid w:val="008B114C"/>
    <w:rsid w:val="008B4517"/>
    <w:rsid w:val="008C0A78"/>
    <w:rsid w:val="008C0CBA"/>
    <w:rsid w:val="008C18FE"/>
    <w:rsid w:val="008C1985"/>
    <w:rsid w:val="008C3B5A"/>
    <w:rsid w:val="008C7D91"/>
    <w:rsid w:val="008D19EA"/>
    <w:rsid w:val="008D3421"/>
    <w:rsid w:val="008D71C8"/>
    <w:rsid w:val="008D7456"/>
    <w:rsid w:val="008E26BC"/>
    <w:rsid w:val="008E6220"/>
    <w:rsid w:val="009009F1"/>
    <w:rsid w:val="00902078"/>
    <w:rsid w:val="009023B3"/>
    <w:rsid w:val="00903D06"/>
    <w:rsid w:val="00904701"/>
    <w:rsid w:val="00906619"/>
    <w:rsid w:val="0091607B"/>
    <w:rsid w:val="009366A3"/>
    <w:rsid w:val="0094130E"/>
    <w:rsid w:val="0094541C"/>
    <w:rsid w:val="00945F8B"/>
    <w:rsid w:val="009473F8"/>
    <w:rsid w:val="00950A29"/>
    <w:rsid w:val="00951B80"/>
    <w:rsid w:val="00954017"/>
    <w:rsid w:val="00954DD5"/>
    <w:rsid w:val="0095524D"/>
    <w:rsid w:val="00956815"/>
    <w:rsid w:val="00971DA1"/>
    <w:rsid w:val="00973CD9"/>
    <w:rsid w:val="00975686"/>
    <w:rsid w:val="00984F78"/>
    <w:rsid w:val="00986931"/>
    <w:rsid w:val="0099305D"/>
    <w:rsid w:val="00996707"/>
    <w:rsid w:val="009A2732"/>
    <w:rsid w:val="009A7D03"/>
    <w:rsid w:val="009B062A"/>
    <w:rsid w:val="009B16C1"/>
    <w:rsid w:val="009B2055"/>
    <w:rsid w:val="009B341D"/>
    <w:rsid w:val="009C29C0"/>
    <w:rsid w:val="009C2A42"/>
    <w:rsid w:val="009C6D64"/>
    <w:rsid w:val="009D7D76"/>
    <w:rsid w:val="009E017C"/>
    <w:rsid w:val="009E413D"/>
    <w:rsid w:val="009E436E"/>
    <w:rsid w:val="009E437B"/>
    <w:rsid w:val="009F1689"/>
    <w:rsid w:val="009F1A66"/>
    <w:rsid w:val="00A0685D"/>
    <w:rsid w:val="00A13436"/>
    <w:rsid w:val="00A22DAD"/>
    <w:rsid w:val="00A25900"/>
    <w:rsid w:val="00A2675A"/>
    <w:rsid w:val="00A31149"/>
    <w:rsid w:val="00A36F22"/>
    <w:rsid w:val="00A37989"/>
    <w:rsid w:val="00A37C7E"/>
    <w:rsid w:val="00A37CA8"/>
    <w:rsid w:val="00A41CDD"/>
    <w:rsid w:val="00A42198"/>
    <w:rsid w:val="00A5270C"/>
    <w:rsid w:val="00A63C5D"/>
    <w:rsid w:val="00A662E0"/>
    <w:rsid w:val="00A718C3"/>
    <w:rsid w:val="00A74E71"/>
    <w:rsid w:val="00A80DEB"/>
    <w:rsid w:val="00A82DB4"/>
    <w:rsid w:val="00A82F3A"/>
    <w:rsid w:val="00A92502"/>
    <w:rsid w:val="00A92BAD"/>
    <w:rsid w:val="00A9321A"/>
    <w:rsid w:val="00A963C3"/>
    <w:rsid w:val="00AA2F43"/>
    <w:rsid w:val="00AA3C6B"/>
    <w:rsid w:val="00AA42E2"/>
    <w:rsid w:val="00AA63E2"/>
    <w:rsid w:val="00AA6E6D"/>
    <w:rsid w:val="00AB0593"/>
    <w:rsid w:val="00AB66FF"/>
    <w:rsid w:val="00AC1615"/>
    <w:rsid w:val="00AD1340"/>
    <w:rsid w:val="00AD17FF"/>
    <w:rsid w:val="00AD2742"/>
    <w:rsid w:val="00AD54B7"/>
    <w:rsid w:val="00AE0411"/>
    <w:rsid w:val="00AE6A38"/>
    <w:rsid w:val="00AF1148"/>
    <w:rsid w:val="00AF3C2E"/>
    <w:rsid w:val="00AF7DEE"/>
    <w:rsid w:val="00B0260F"/>
    <w:rsid w:val="00B13352"/>
    <w:rsid w:val="00B1647F"/>
    <w:rsid w:val="00B24B22"/>
    <w:rsid w:val="00B323B3"/>
    <w:rsid w:val="00B33076"/>
    <w:rsid w:val="00B43D61"/>
    <w:rsid w:val="00B56713"/>
    <w:rsid w:val="00B56F9E"/>
    <w:rsid w:val="00B61A0B"/>
    <w:rsid w:val="00B711EA"/>
    <w:rsid w:val="00B760FB"/>
    <w:rsid w:val="00B77009"/>
    <w:rsid w:val="00B804DF"/>
    <w:rsid w:val="00B8167A"/>
    <w:rsid w:val="00B86100"/>
    <w:rsid w:val="00B8758E"/>
    <w:rsid w:val="00B90A0F"/>
    <w:rsid w:val="00B924F9"/>
    <w:rsid w:val="00B92DE4"/>
    <w:rsid w:val="00B96AE2"/>
    <w:rsid w:val="00BA58AE"/>
    <w:rsid w:val="00BA6EF1"/>
    <w:rsid w:val="00BA7FAF"/>
    <w:rsid w:val="00BB045C"/>
    <w:rsid w:val="00BB6EEA"/>
    <w:rsid w:val="00BC10FB"/>
    <w:rsid w:val="00BC1D92"/>
    <w:rsid w:val="00BC2CE7"/>
    <w:rsid w:val="00BD04A4"/>
    <w:rsid w:val="00BD0CCD"/>
    <w:rsid w:val="00BD0DB2"/>
    <w:rsid w:val="00BD603F"/>
    <w:rsid w:val="00BD6846"/>
    <w:rsid w:val="00BE4438"/>
    <w:rsid w:val="00BE4F86"/>
    <w:rsid w:val="00BE6241"/>
    <w:rsid w:val="00BE718A"/>
    <w:rsid w:val="00BF1B43"/>
    <w:rsid w:val="00BF37D6"/>
    <w:rsid w:val="00BF4713"/>
    <w:rsid w:val="00BF4A12"/>
    <w:rsid w:val="00C01842"/>
    <w:rsid w:val="00C072BF"/>
    <w:rsid w:val="00C10890"/>
    <w:rsid w:val="00C10914"/>
    <w:rsid w:val="00C11CF4"/>
    <w:rsid w:val="00C16AD6"/>
    <w:rsid w:val="00C30FCB"/>
    <w:rsid w:val="00C33748"/>
    <w:rsid w:val="00C34914"/>
    <w:rsid w:val="00C43097"/>
    <w:rsid w:val="00C4674C"/>
    <w:rsid w:val="00C51A93"/>
    <w:rsid w:val="00C53585"/>
    <w:rsid w:val="00C61A77"/>
    <w:rsid w:val="00C61DD9"/>
    <w:rsid w:val="00C62509"/>
    <w:rsid w:val="00C62F48"/>
    <w:rsid w:val="00C6690D"/>
    <w:rsid w:val="00C66C8B"/>
    <w:rsid w:val="00C706F4"/>
    <w:rsid w:val="00C72375"/>
    <w:rsid w:val="00C76314"/>
    <w:rsid w:val="00C76769"/>
    <w:rsid w:val="00C80E09"/>
    <w:rsid w:val="00C82F5E"/>
    <w:rsid w:val="00C87428"/>
    <w:rsid w:val="00C95ED3"/>
    <w:rsid w:val="00CA2B1C"/>
    <w:rsid w:val="00CA303C"/>
    <w:rsid w:val="00CA6548"/>
    <w:rsid w:val="00CB0724"/>
    <w:rsid w:val="00CB2E85"/>
    <w:rsid w:val="00CC069C"/>
    <w:rsid w:val="00CC421E"/>
    <w:rsid w:val="00CD70A7"/>
    <w:rsid w:val="00CE2A8A"/>
    <w:rsid w:val="00CE2E60"/>
    <w:rsid w:val="00CE564D"/>
    <w:rsid w:val="00CF5C21"/>
    <w:rsid w:val="00D00380"/>
    <w:rsid w:val="00D0229A"/>
    <w:rsid w:val="00D03F35"/>
    <w:rsid w:val="00D112B6"/>
    <w:rsid w:val="00D21239"/>
    <w:rsid w:val="00D22DBE"/>
    <w:rsid w:val="00D23AAB"/>
    <w:rsid w:val="00D26196"/>
    <w:rsid w:val="00D266E5"/>
    <w:rsid w:val="00D31DF7"/>
    <w:rsid w:val="00D36003"/>
    <w:rsid w:val="00D36B56"/>
    <w:rsid w:val="00D36D90"/>
    <w:rsid w:val="00D41C75"/>
    <w:rsid w:val="00D44CFE"/>
    <w:rsid w:val="00D54B78"/>
    <w:rsid w:val="00D55542"/>
    <w:rsid w:val="00D57316"/>
    <w:rsid w:val="00D6066D"/>
    <w:rsid w:val="00D62D5E"/>
    <w:rsid w:val="00D63D2B"/>
    <w:rsid w:val="00D659E4"/>
    <w:rsid w:val="00D76CBB"/>
    <w:rsid w:val="00D802F6"/>
    <w:rsid w:val="00D80966"/>
    <w:rsid w:val="00D82870"/>
    <w:rsid w:val="00D82BD1"/>
    <w:rsid w:val="00D87B00"/>
    <w:rsid w:val="00D94569"/>
    <w:rsid w:val="00D947FA"/>
    <w:rsid w:val="00D94E2D"/>
    <w:rsid w:val="00DA0E39"/>
    <w:rsid w:val="00DA1418"/>
    <w:rsid w:val="00DA4AF7"/>
    <w:rsid w:val="00DA5344"/>
    <w:rsid w:val="00DC4328"/>
    <w:rsid w:val="00DC5AF6"/>
    <w:rsid w:val="00DD2501"/>
    <w:rsid w:val="00DD5EC6"/>
    <w:rsid w:val="00DE20C0"/>
    <w:rsid w:val="00DE73D7"/>
    <w:rsid w:val="00DF2C8F"/>
    <w:rsid w:val="00E0020F"/>
    <w:rsid w:val="00E05E44"/>
    <w:rsid w:val="00E06B79"/>
    <w:rsid w:val="00E17BED"/>
    <w:rsid w:val="00E26C37"/>
    <w:rsid w:val="00E344A3"/>
    <w:rsid w:val="00E405F2"/>
    <w:rsid w:val="00E51021"/>
    <w:rsid w:val="00E57928"/>
    <w:rsid w:val="00E60982"/>
    <w:rsid w:val="00E638DA"/>
    <w:rsid w:val="00E649CD"/>
    <w:rsid w:val="00E76B03"/>
    <w:rsid w:val="00E86963"/>
    <w:rsid w:val="00E90BC5"/>
    <w:rsid w:val="00E9462E"/>
    <w:rsid w:val="00EA0D85"/>
    <w:rsid w:val="00EA383F"/>
    <w:rsid w:val="00EA48CB"/>
    <w:rsid w:val="00EA5E4A"/>
    <w:rsid w:val="00EC2982"/>
    <w:rsid w:val="00EC3F8E"/>
    <w:rsid w:val="00ED0630"/>
    <w:rsid w:val="00ED0EB6"/>
    <w:rsid w:val="00ED7692"/>
    <w:rsid w:val="00ED7A7D"/>
    <w:rsid w:val="00EE1747"/>
    <w:rsid w:val="00EE4937"/>
    <w:rsid w:val="00EF129F"/>
    <w:rsid w:val="00EF189E"/>
    <w:rsid w:val="00EF6272"/>
    <w:rsid w:val="00F01A7E"/>
    <w:rsid w:val="00F04EB6"/>
    <w:rsid w:val="00F05A62"/>
    <w:rsid w:val="00F136A6"/>
    <w:rsid w:val="00F1380F"/>
    <w:rsid w:val="00F16A70"/>
    <w:rsid w:val="00F24300"/>
    <w:rsid w:val="00F250C3"/>
    <w:rsid w:val="00F25932"/>
    <w:rsid w:val="00F370C6"/>
    <w:rsid w:val="00F41EBF"/>
    <w:rsid w:val="00F42F63"/>
    <w:rsid w:val="00F46E7C"/>
    <w:rsid w:val="00F50E7D"/>
    <w:rsid w:val="00F527CE"/>
    <w:rsid w:val="00F60D84"/>
    <w:rsid w:val="00F67287"/>
    <w:rsid w:val="00F679AA"/>
    <w:rsid w:val="00F72B61"/>
    <w:rsid w:val="00F7626C"/>
    <w:rsid w:val="00F769CA"/>
    <w:rsid w:val="00F83E99"/>
    <w:rsid w:val="00F84EB4"/>
    <w:rsid w:val="00F915D9"/>
    <w:rsid w:val="00F95382"/>
    <w:rsid w:val="00FA2A17"/>
    <w:rsid w:val="00FA2E40"/>
    <w:rsid w:val="00FB0B26"/>
    <w:rsid w:val="00FC1143"/>
    <w:rsid w:val="00FD573C"/>
    <w:rsid w:val="00FD6425"/>
    <w:rsid w:val="00FF239E"/>
    <w:rsid w:val="00FF49DF"/>
    <w:rsid w:val="00FF6244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48639B"/>
  <w15:chartTrackingRefBased/>
  <w15:docId w15:val="{AE322098-AF1F-4C2F-8512-8186C418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rsid w:val="007A32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A32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B0593"/>
    <w:pPr>
      <w:widowControl/>
      <w:suppressAutoHyphens w:val="0"/>
      <w:autoSpaceDE w:val="0"/>
      <w:autoSpaceDN w:val="0"/>
      <w:adjustRightInd w:val="0"/>
      <w:outlineLvl w:val="2"/>
    </w:pPr>
    <w:rPr>
      <w:rFonts w:eastAsia="Times New Roman"/>
      <w:kern w:val="0"/>
      <w:lang w:val="es-ES" w:eastAsia="es-ES"/>
    </w:rPr>
  </w:style>
  <w:style w:type="paragraph" w:styleId="Ttulo4">
    <w:name w:val="heading 4"/>
    <w:basedOn w:val="Normal"/>
    <w:next w:val="Normal"/>
    <w:qFormat/>
    <w:rsid w:val="007A32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A32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qFormat/>
    <w:rsid w:val="00796D94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7A32F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uentedeprrafopredeter2">
    <w:name w:val="Fuente de párrafo predeter.2"/>
  </w:style>
  <w:style w:type="character" w:customStyle="1" w:styleId="WW-Absatz-Standardschriftart11">
    <w:name w:val="WW-Absatz-Standardschriftart11"/>
  </w:style>
  <w:style w:type="character" w:customStyle="1" w:styleId="Fuentedeprrafopredeter1">
    <w:name w:val="Fuente de párrafo predeter.1"/>
  </w:style>
  <w:style w:type="character" w:styleId="Hipervnculo">
    <w:name w:val="Hyperlink"/>
    <w:basedOn w:val="Fuentedeprrafopredeter1"/>
    <w:rPr>
      <w:color w:val="0000FF"/>
      <w:u w:val="single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paragraph" w:styleId="Ttulo">
    <w:name w:val="Title"/>
    <w:basedOn w:val="Normal"/>
    <w:next w:val="Subttulo"/>
    <w:qFormat/>
    <w:pPr>
      <w:tabs>
        <w:tab w:val="center" w:pos="4680"/>
      </w:tabs>
      <w:jc w:val="center"/>
    </w:pPr>
    <w:rPr>
      <w:b/>
      <w:spacing w:val="-3"/>
      <w:u w:val="single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styleId="Encabezado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Contenidodelmarco">
    <w:name w:val="Contenido del marco"/>
    <w:basedOn w:val="Textoindependiente"/>
  </w:style>
  <w:style w:type="paragraph" w:customStyle="1" w:styleId="Car">
    <w:name w:val="Car"/>
    <w:basedOn w:val="Normal"/>
    <w:pPr>
      <w:widowControl/>
      <w:suppressAutoHyphens w:val="0"/>
      <w:spacing w:after="160" w:line="240" w:lineRule="exact"/>
    </w:pPr>
    <w:rPr>
      <w:rFonts w:ascii="Verdana" w:eastAsia="Times New Roman" w:hAnsi="Verdana"/>
      <w:sz w:val="20"/>
      <w:szCs w:val="21"/>
      <w:lang w:val="en-AU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850BDA"/>
    <w:rPr>
      <w:rFonts w:ascii="Tahoma" w:hAnsi="Tahoma" w:cs="Tahoma"/>
      <w:sz w:val="16"/>
      <w:szCs w:val="16"/>
    </w:rPr>
  </w:style>
  <w:style w:type="paragraph" w:customStyle="1" w:styleId="bodytext2">
    <w:name w:val="bodytext2"/>
    <w:basedOn w:val="Normal"/>
    <w:rsid w:val="00796D94"/>
    <w:pPr>
      <w:widowControl/>
      <w:suppressAutoHyphens w:val="0"/>
      <w:jc w:val="both"/>
    </w:pPr>
    <w:rPr>
      <w:rFonts w:ascii="Arial" w:eastAsia="Times New Roman" w:hAnsi="Arial" w:cs="Arial"/>
      <w:b/>
      <w:bCs/>
      <w:kern w:val="0"/>
      <w:u w:val="single"/>
      <w:lang w:val="es-ES" w:eastAsia="es-ES"/>
    </w:rPr>
  </w:style>
  <w:style w:type="paragraph" w:customStyle="1" w:styleId="CharChar">
    <w:name w:val="Char Char"/>
    <w:basedOn w:val="Normal"/>
    <w:semiHidden/>
    <w:rsid w:val="00796D94"/>
    <w:pPr>
      <w:widowControl/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AU" w:eastAsia="en-US"/>
    </w:rPr>
  </w:style>
  <w:style w:type="paragraph" w:styleId="Piedepgina">
    <w:name w:val="footer"/>
    <w:basedOn w:val="Normal"/>
    <w:rsid w:val="0007249A"/>
    <w:pPr>
      <w:tabs>
        <w:tab w:val="center" w:pos="4252"/>
        <w:tab w:val="right" w:pos="8504"/>
      </w:tabs>
    </w:pPr>
  </w:style>
  <w:style w:type="paragraph" w:customStyle="1" w:styleId="3">
    <w:name w:val="3"/>
    <w:basedOn w:val="Normal"/>
    <w:semiHidden/>
    <w:rsid w:val="00005DBB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customStyle="1" w:styleId="style3">
    <w:name w:val="style3"/>
    <w:basedOn w:val="Normal"/>
    <w:rsid w:val="009E413D"/>
    <w:pPr>
      <w:widowControl/>
      <w:suppressAutoHyphens w:val="0"/>
      <w:spacing w:before="280" w:after="280"/>
    </w:pPr>
    <w:rPr>
      <w:rFonts w:eastAsia="Times New Roman"/>
      <w:b/>
      <w:bCs/>
      <w:color w:val="000000"/>
      <w:kern w:val="0"/>
      <w:lang w:val="es-ES" w:eastAsia="es-ES"/>
    </w:rPr>
  </w:style>
  <w:style w:type="paragraph" w:customStyle="1" w:styleId="Car0">
    <w:name w:val="Car"/>
    <w:basedOn w:val="Normal"/>
    <w:semiHidden/>
    <w:rsid w:val="00372F0E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styleId="Sangradetextonormal">
    <w:name w:val="Body Text Indent"/>
    <w:basedOn w:val="Normal"/>
    <w:rsid w:val="007A32F0"/>
    <w:pPr>
      <w:spacing w:after="120"/>
      <w:ind w:left="283"/>
    </w:pPr>
  </w:style>
  <w:style w:type="paragraph" w:styleId="Textoindependiente2">
    <w:name w:val="Body Text 2"/>
    <w:basedOn w:val="Normal"/>
    <w:rsid w:val="007A32F0"/>
    <w:pPr>
      <w:spacing w:after="120" w:line="480" w:lineRule="auto"/>
    </w:pPr>
  </w:style>
  <w:style w:type="paragraph" w:customStyle="1" w:styleId="Textoindependiente21">
    <w:name w:val="Texto independiente 21"/>
    <w:basedOn w:val="Normal"/>
    <w:rsid w:val="007A32F0"/>
    <w:pPr>
      <w:widowControl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jc w:val="both"/>
    </w:pPr>
    <w:rPr>
      <w:rFonts w:eastAsia="Times New Roman"/>
      <w:spacing w:val="-3"/>
      <w:kern w:val="0"/>
      <w:szCs w:val="20"/>
      <w:lang w:eastAsia="es-ES"/>
    </w:rPr>
  </w:style>
  <w:style w:type="paragraph" w:styleId="Textonotapie">
    <w:name w:val="footnote text"/>
    <w:basedOn w:val="Normal"/>
    <w:rsid w:val="007A32F0"/>
    <w:pPr>
      <w:widowControl/>
      <w:suppressAutoHyphens w:val="0"/>
    </w:pPr>
    <w:rPr>
      <w:rFonts w:eastAsia="Times New Roman"/>
      <w:kern w:val="0"/>
      <w:sz w:val="20"/>
      <w:szCs w:val="20"/>
      <w:lang w:val="es-ES" w:eastAsia="es-ES"/>
    </w:rPr>
  </w:style>
  <w:style w:type="paragraph" w:customStyle="1" w:styleId="framecontents">
    <w:name w:val="framecontents"/>
    <w:basedOn w:val="Normal"/>
    <w:rsid w:val="007A32F0"/>
    <w:pPr>
      <w:widowControl/>
      <w:suppressAutoHyphens w:val="0"/>
      <w:overflowPunct w:val="0"/>
      <w:autoSpaceDE w:val="0"/>
      <w:autoSpaceDN w:val="0"/>
      <w:jc w:val="both"/>
    </w:pPr>
    <w:rPr>
      <w:rFonts w:ascii="Century Gothic" w:eastAsia="Times New Roman" w:hAnsi="Century Gothic"/>
      <w:kern w:val="0"/>
      <w:lang w:val="es-ES" w:eastAsia="es-ES"/>
    </w:rPr>
  </w:style>
  <w:style w:type="paragraph" w:customStyle="1" w:styleId="CharChar0">
    <w:name w:val="Char Char"/>
    <w:basedOn w:val="Normal"/>
    <w:semiHidden/>
    <w:rsid w:val="00654AAF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customStyle="1" w:styleId="xmsonormal">
    <w:name w:val="x_msonormal"/>
    <w:basedOn w:val="Normal"/>
    <w:rsid w:val="00ED7A7D"/>
    <w:pPr>
      <w:widowControl/>
      <w:suppressAutoHyphens w:val="0"/>
    </w:pPr>
    <w:rPr>
      <w:rFonts w:ascii="Calibri" w:eastAsia="Calibri" w:hAnsi="Calibri" w:cs="Calibri"/>
      <w:kern w:val="0"/>
      <w:sz w:val="22"/>
      <w:szCs w:val="22"/>
      <w:lang w:val="es-CR"/>
    </w:rPr>
  </w:style>
  <w:style w:type="paragraph" w:styleId="Prrafodelista">
    <w:name w:val="List Paragraph"/>
    <w:basedOn w:val="Normal"/>
    <w:uiPriority w:val="34"/>
    <w:qFormat/>
    <w:rsid w:val="00ED7A7D"/>
    <w:pPr>
      <w:ind w:left="720"/>
      <w:contextualSpacing/>
    </w:pPr>
  </w:style>
  <w:style w:type="character" w:styleId="Hipervnculovisitado">
    <w:name w:val="FollowedHyperlink"/>
    <w:basedOn w:val="Fuentedeprrafopredeter"/>
    <w:rsid w:val="00FA2A17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D0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N° 27-2009</vt:lpstr>
    </vt:vector>
  </TitlesOfParts>
  <Company>Poder Judicial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N° 27-2009</dc:title>
  <dc:subject/>
  <dc:creator>usuario1</dc:creator>
  <cp:keywords/>
  <cp:lastModifiedBy>Elienai Díaz Obando</cp:lastModifiedBy>
  <cp:revision>6</cp:revision>
  <cp:lastPrinted>2013-02-08T15:17:00Z</cp:lastPrinted>
  <dcterms:created xsi:type="dcterms:W3CDTF">2024-11-06T20:09:00Z</dcterms:created>
  <dcterms:modified xsi:type="dcterms:W3CDTF">2024-11-06T20:39:00Z</dcterms:modified>
</cp:coreProperties>
</file>