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0A2E" w:rsidRPr="0056547D" w:rsidRDefault="00E50A2E" w:rsidP="007F45E5">
      <w:pPr>
        <w:spacing w:after="0"/>
        <w:jc w:val="center"/>
        <w:rPr>
          <w:rFonts w:ascii="Arial" w:hAnsi="Arial" w:cs="Arial"/>
          <w:b/>
          <w:color w:val="000000" w:themeColor="text1"/>
          <w:sz w:val="24"/>
          <w:szCs w:val="24"/>
          <w:lang w:val="es-ES_tradnl"/>
        </w:rPr>
      </w:pPr>
      <w:r w:rsidRPr="0056547D">
        <w:rPr>
          <w:rFonts w:ascii="Arial" w:hAnsi="Arial" w:cs="Arial"/>
          <w:b/>
          <w:color w:val="000000" w:themeColor="text1"/>
          <w:sz w:val="24"/>
          <w:szCs w:val="24"/>
        </w:rPr>
        <w:t>P</w:t>
      </w:r>
      <w:r w:rsidR="009568A9" w:rsidRPr="0056547D">
        <w:rPr>
          <w:rFonts w:ascii="Arial" w:hAnsi="Arial" w:cs="Arial"/>
          <w:b/>
          <w:color w:val="000000" w:themeColor="text1"/>
          <w:sz w:val="24"/>
          <w:szCs w:val="24"/>
        </w:rPr>
        <w:t>rotocolo para el otorgamiento</w:t>
      </w:r>
      <w:r w:rsidRPr="0056547D">
        <w:rPr>
          <w:rFonts w:ascii="Arial" w:hAnsi="Arial" w:cs="Arial"/>
          <w:b/>
          <w:color w:val="000000" w:themeColor="text1"/>
          <w:sz w:val="24"/>
          <w:szCs w:val="24"/>
        </w:rPr>
        <w:t xml:space="preserve"> </w:t>
      </w:r>
      <w:r w:rsidR="009568A9" w:rsidRPr="0056547D">
        <w:rPr>
          <w:rFonts w:ascii="Arial" w:hAnsi="Arial" w:cs="Arial"/>
          <w:b/>
          <w:color w:val="000000" w:themeColor="text1"/>
          <w:sz w:val="24"/>
          <w:szCs w:val="24"/>
        </w:rPr>
        <w:t>de</w:t>
      </w:r>
      <w:r w:rsidRPr="0056547D">
        <w:rPr>
          <w:rFonts w:ascii="Arial" w:hAnsi="Arial" w:cs="Arial"/>
          <w:b/>
          <w:color w:val="000000" w:themeColor="text1"/>
          <w:sz w:val="24"/>
          <w:szCs w:val="24"/>
        </w:rPr>
        <w:t xml:space="preserve"> </w:t>
      </w:r>
      <w:r w:rsidR="009568A9" w:rsidRPr="0056547D">
        <w:rPr>
          <w:rFonts w:ascii="Arial" w:hAnsi="Arial" w:cs="Arial"/>
          <w:b/>
          <w:color w:val="000000" w:themeColor="text1"/>
          <w:sz w:val="24"/>
          <w:szCs w:val="24"/>
        </w:rPr>
        <w:t>permisos con</w:t>
      </w:r>
      <w:r w:rsidRPr="0056547D">
        <w:rPr>
          <w:rFonts w:ascii="Arial" w:hAnsi="Arial" w:cs="Arial"/>
          <w:b/>
          <w:color w:val="000000" w:themeColor="text1"/>
          <w:sz w:val="24"/>
          <w:szCs w:val="24"/>
        </w:rPr>
        <w:t xml:space="preserve"> </w:t>
      </w:r>
      <w:r w:rsidR="009568A9" w:rsidRPr="0056547D">
        <w:rPr>
          <w:rFonts w:ascii="Arial" w:hAnsi="Arial" w:cs="Arial"/>
          <w:b/>
          <w:color w:val="000000" w:themeColor="text1"/>
          <w:sz w:val="24"/>
          <w:szCs w:val="24"/>
        </w:rPr>
        <w:t>goce de salario</w:t>
      </w:r>
      <w:r w:rsidRPr="0056547D">
        <w:rPr>
          <w:rFonts w:ascii="Arial" w:hAnsi="Arial" w:cs="Arial"/>
          <w:b/>
          <w:color w:val="000000" w:themeColor="text1"/>
          <w:sz w:val="24"/>
          <w:szCs w:val="24"/>
        </w:rPr>
        <w:t xml:space="preserve"> </w:t>
      </w:r>
      <w:r w:rsidR="009568A9" w:rsidRPr="0056547D">
        <w:rPr>
          <w:rFonts w:ascii="Arial" w:hAnsi="Arial" w:cs="Arial"/>
          <w:b/>
          <w:color w:val="000000" w:themeColor="text1"/>
          <w:sz w:val="24"/>
          <w:szCs w:val="24"/>
        </w:rPr>
        <w:t>para que personas servidoras judiciales que pertenezcan a</w:t>
      </w:r>
      <w:r w:rsidRPr="0056547D">
        <w:rPr>
          <w:rFonts w:ascii="Arial" w:hAnsi="Arial" w:cs="Arial"/>
          <w:b/>
          <w:color w:val="000000" w:themeColor="text1"/>
          <w:sz w:val="24"/>
          <w:szCs w:val="24"/>
        </w:rPr>
        <w:t xml:space="preserve"> </w:t>
      </w:r>
      <w:r w:rsidR="009568A9" w:rsidRPr="0056547D">
        <w:rPr>
          <w:rFonts w:ascii="Arial" w:hAnsi="Arial" w:cs="Arial"/>
          <w:b/>
          <w:color w:val="000000" w:themeColor="text1"/>
          <w:sz w:val="24"/>
          <w:szCs w:val="24"/>
        </w:rPr>
        <w:t>entidades o gremios, asistan a actividades que promuevan el cumplimiento de los fines de éstas.</w:t>
      </w:r>
      <w:r w:rsidRPr="0056547D">
        <w:rPr>
          <w:rFonts w:ascii="Arial" w:hAnsi="Arial" w:cs="Arial"/>
          <w:b/>
          <w:color w:val="000000" w:themeColor="text1"/>
          <w:sz w:val="24"/>
          <w:szCs w:val="24"/>
        </w:rPr>
        <w:t xml:space="preserve"> </w:t>
      </w:r>
    </w:p>
    <w:p w:rsidR="00E50A2E" w:rsidRPr="0056547D" w:rsidRDefault="00E50A2E" w:rsidP="007F45E5">
      <w:pPr>
        <w:spacing w:after="0"/>
        <w:rPr>
          <w:rFonts w:ascii="Arial" w:hAnsi="Arial" w:cs="Arial"/>
          <w:color w:val="000000" w:themeColor="text1"/>
          <w:sz w:val="24"/>
          <w:szCs w:val="24"/>
          <w:lang w:val="es-ES_tradnl"/>
        </w:rPr>
      </w:pPr>
    </w:p>
    <w:p w:rsidR="00E50A2E" w:rsidRPr="0056547D" w:rsidRDefault="00E50A2E" w:rsidP="007F45E5">
      <w:pPr>
        <w:spacing w:after="0"/>
        <w:rPr>
          <w:rFonts w:ascii="Arial" w:hAnsi="Arial" w:cs="Arial"/>
          <w:color w:val="000000" w:themeColor="text1"/>
          <w:sz w:val="24"/>
          <w:szCs w:val="24"/>
          <w:lang w:val="es-ES"/>
        </w:rPr>
      </w:pPr>
      <w:r w:rsidRPr="0056547D">
        <w:rPr>
          <w:rFonts w:ascii="Arial" w:hAnsi="Arial" w:cs="Arial"/>
          <w:b/>
          <w:color w:val="000000" w:themeColor="text1"/>
          <w:sz w:val="24"/>
          <w:szCs w:val="24"/>
        </w:rPr>
        <w:t xml:space="preserve">Artículo 1.- </w:t>
      </w:r>
      <w:r w:rsidR="00162A61" w:rsidRPr="0056547D">
        <w:rPr>
          <w:rFonts w:ascii="Arial" w:hAnsi="Arial" w:cs="Arial"/>
          <w:b/>
          <w:color w:val="000000" w:themeColor="text1"/>
          <w:sz w:val="24"/>
          <w:szCs w:val="24"/>
        </w:rPr>
        <w:t>Objeto</w:t>
      </w:r>
      <w:r w:rsidRPr="0056547D">
        <w:rPr>
          <w:rFonts w:ascii="Arial" w:hAnsi="Arial" w:cs="Arial"/>
          <w:b/>
          <w:color w:val="000000" w:themeColor="text1"/>
          <w:sz w:val="24"/>
          <w:szCs w:val="24"/>
        </w:rPr>
        <w:t xml:space="preserve"> y ámbito de aplicación.  </w:t>
      </w:r>
      <w:r w:rsidRPr="0056547D">
        <w:rPr>
          <w:rFonts w:ascii="Arial" w:hAnsi="Arial" w:cs="Arial"/>
          <w:color w:val="000000" w:themeColor="text1"/>
          <w:sz w:val="24"/>
          <w:szCs w:val="24"/>
        </w:rPr>
        <w:t xml:space="preserve">El presente protocolo tiene como objeto </w:t>
      </w:r>
      <w:r w:rsidR="00162A61" w:rsidRPr="0056547D">
        <w:rPr>
          <w:rFonts w:ascii="Arial" w:hAnsi="Arial" w:cs="Arial"/>
          <w:color w:val="000000" w:themeColor="text1"/>
          <w:sz w:val="24"/>
          <w:szCs w:val="24"/>
        </w:rPr>
        <w:t>regular</w:t>
      </w:r>
      <w:r w:rsidR="009568A9" w:rsidRPr="0056547D">
        <w:rPr>
          <w:rFonts w:ascii="Arial" w:hAnsi="Arial" w:cs="Arial"/>
          <w:color w:val="000000" w:themeColor="text1"/>
          <w:sz w:val="24"/>
          <w:szCs w:val="24"/>
        </w:rPr>
        <w:t xml:space="preserve"> </w:t>
      </w:r>
      <w:r w:rsidRPr="0056547D">
        <w:rPr>
          <w:rFonts w:ascii="Arial" w:hAnsi="Arial" w:cs="Arial"/>
          <w:color w:val="000000" w:themeColor="text1"/>
          <w:sz w:val="24"/>
          <w:szCs w:val="24"/>
        </w:rPr>
        <w:t>el otorgamiento</w:t>
      </w:r>
      <w:r w:rsidRPr="0056547D">
        <w:rPr>
          <w:rFonts w:ascii="Arial" w:hAnsi="Arial" w:cs="Arial"/>
          <w:b/>
          <w:color w:val="000000" w:themeColor="text1"/>
          <w:sz w:val="24"/>
          <w:szCs w:val="24"/>
        </w:rPr>
        <w:t xml:space="preserve"> </w:t>
      </w:r>
      <w:r w:rsidRPr="0056547D">
        <w:rPr>
          <w:rFonts w:ascii="Arial" w:hAnsi="Arial" w:cs="Arial"/>
          <w:color w:val="000000" w:themeColor="text1"/>
          <w:sz w:val="24"/>
          <w:szCs w:val="24"/>
        </w:rPr>
        <w:t>de</w:t>
      </w:r>
      <w:r w:rsidR="00B11155" w:rsidRPr="0056547D">
        <w:rPr>
          <w:rFonts w:ascii="Arial" w:hAnsi="Arial" w:cs="Arial"/>
          <w:color w:val="000000" w:themeColor="text1"/>
          <w:sz w:val="24"/>
          <w:szCs w:val="24"/>
        </w:rPr>
        <w:t xml:space="preserve"> </w:t>
      </w:r>
      <w:r w:rsidR="009D6519" w:rsidRPr="0056547D">
        <w:rPr>
          <w:rFonts w:ascii="Arial" w:hAnsi="Arial" w:cs="Arial"/>
          <w:color w:val="000000" w:themeColor="text1"/>
          <w:sz w:val="24"/>
          <w:szCs w:val="24"/>
        </w:rPr>
        <w:t>permiso</w:t>
      </w:r>
      <w:r w:rsidR="009568A9" w:rsidRPr="0056547D">
        <w:rPr>
          <w:rFonts w:ascii="Arial" w:hAnsi="Arial" w:cs="Arial"/>
          <w:color w:val="000000" w:themeColor="text1"/>
          <w:sz w:val="24"/>
          <w:szCs w:val="24"/>
        </w:rPr>
        <w:t>s</w:t>
      </w:r>
      <w:r w:rsidRPr="0056547D">
        <w:rPr>
          <w:rFonts w:ascii="Arial" w:hAnsi="Arial" w:cs="Arial"/>
          <w:color w:val="000000" w:themeColor="text1"/>
          <w:sz w:val="24"/>
          <w:szCs w:val="24"/>
        </w:rPr>
        <w:t xml:space="preserve"> con goce de salario para</w:t>
      </w:r>
      <w:r w:rsidR="009568A9" w:rsidRPr="0056547D">
        <w:rPr>
          <w:rFonts w:ascii="Arial" w:hAnsi="Arial" w:cs="Arial"/>
          <w:color w:val="000000" w:themeColor="text1"/>
          <w:sz w:val="24"/>
          <w:szCs w:val="24"/>
        </w:rPr>
        <w:t xml:space="preserve"> la asistencia, participación o realización de actividades dirigidas al cumplimiento de los fines de</w:t>
      </w:r>
      <w:r w:rsidR="00F77152" w:rsidRPr="0056547D">
        <w:rPr>
          <w:rFonts w:ascii="Arial" w:hAnsi="Arial" w:cs="Arial"/>
          <w:color w:val="000000" w:themeColor="text1"/>
          <w:sz w:val="24"/>
          <w:szCs w:val="24"/>
        </w:rPr>
        <w:t xml:space="preserve"> los sindicatos, asociaciones, cooperativas, entidades financieras, cajas de ahorro y préstamo y otras agrupaciones del Poder Judicial, que promuevan </w:t>
      </w:r>
      <w:r w:rsidR="003C50BB" w:rsidRPr="0056547D">
        <w:rPr>
          <w:rFonts w:ascii="Arial" w:hAnsi="Arial" w:cs="Arial"/>
          <w:color w:val="000000" w:themeColor="text1"/>
          <w:sz w:val="24"/>
          <w:szCs w:val="24"/>
        </w:rPr>
        <w:t>el</w:t>
      </w:r>
      <w:r w:rsidR="00F77152" w:rsidRPr="0056547D">
        <w:rPr>
          <w:rFonts w:ascii="Arial" w:hAnsi="Arial" w:cs="Arial"/>
          <w:color w:val="000000" w:themeColor="text1"/>
          <w:sz w:val="24"/>
          <w:szCs w:val="24"/>
        </w:rPr>
        <w:t xml:space="preserve"> mejora</w:t>
      </w:r>
      <w:r w:rsidR="003C50BB" w:rsidRPr="0056547D">
        <w:rPr>
          <w:rFonts w:ascii="Arial" w:hAnsi="Arial" w:cs="Arial"/>
          <w:color w:val="000000" w:themeColor="text1"/>
          <w:sz w:val="24"/>
          <w:szCs w:val="24"/>
        </w:rPr>
        <w:t>miento o desarrollo</w:t>
      </w:r>
      <w:r w:rsidR="00F77152" w:rsidRPr="0056547D">
        <w:rPr>
          <w:rFonts w:ascii="Arial" w:hAnsi="Arial" w:cs="Arial"/>
          <w:color w:val="000000" w:themeColor="text1"/>
          <w:sz w:val="24"/>
          <w:szCs w:val="24"/>
        </w:rPr>
        <w:t xml:space="preserve"> de las condiciones laborales</w:t>
      </w:r>
      <w:r w:rsidR="003C50BB" w:rsidRPr="0056547D">
        <w:rPr>
          <w:rFonts w:ascii="Arial" w:hAnsi="Arial" w:cs="Arial"/>
          <w:color w:val="000000" w:themeColor="text1"/>
          <w:sz w:val="24"/>
          <w:szCs w:val="24"/>
        </w:rPr>
        <w:t>, culturales, económicas, democráticas y sociales</w:t>
      </w:r>
      <w:r w:rsidR="001F089D" w:rsidRPr="0056547D">
        <w:rPr>
          <w:rFonts w:ascii="Arial" w:hAnsi="Arial" w:cs="Arial"/>
          <w:color w:val="000000" w:themeColor="text1"/>
          <w:sz w:val="24"/>
          <w:szCs w:val="24"/>
        </w:rPr>
        <w:t xml:space="preserve">, </w:t>
      </w:r>
      <w:r w:rsidR="00F77152" w:rsidRPr="0056547D">
        <w:rPr>
          <w:rFonts w:ascii="Arial" w:hAnsi="Arial" w:cs="Arial"/>
          <w:color w:val="000000" w:themeColor="text1"/>
          <w:sz w:val="24"/>
          <w:szCs w:val="24"/>
        </w:rPr>
        <w:t xml:space="preserve">que hayan sido debidamente reconocidas </w:t>
      </w:r>
      <w:r w:rsidR="009568A9" w:rsidRPr="0056547D">
        <w:rPr>
          <w:rFonts w:ascii="Arial" w:hAnsi="Arial" w:cs="Arial"/>
          <w:color w:val="000000" w:themeColor="text1"/>
          <w:sz w:val="24"/>
          <w:szCs w:val="24"/>
        </w:rPr>
        <w:t xml:space="preserve">como tales </w:t>
      </w:r>
      <w:r w:rsidR="00F77152" w:rsidRPr="0056547D">
        <w:rPr>
          <w:rFonts w:ascii="Arial" w:hAnsi="Arial" w:cs="Arial"/>
          <w:color w:val="000000" w:themeColor="text1"/>
          <w:sz w:val="24"/>
          <w:szCs w:val="24"/>
        </w:rPr>
        <w:t>por el Consejo Superior</w:t>
      </w:r>
      <w:r w:rsidRPr="0056547D">
        <w:rPr>
          <w:rFonts w:ascii="Arial" w:hAnsi="Arial" w:cs="Arial"/>
          <w:color w:val="000000" w:themeColor="text1"/>
          <w:sz w:val="24"/>
          <w:szCs w:val="24"/>
          <w:lang w:val="es-ES"/>
        </w:rPr>
        <w:t>.</w:t>
      </w:r>
    </w:p>
    <w:p w:rsidR="007F45E5" w:rsidRDefault="007F45E5" w:rsidP="007F45E5">
      <w:pPr>
        <w:spacing w:after="0"/>
        <w:rPr>
          <w:rFonts w:ascii="Arial" w:hAnsi="Arial" w:cs="Arial"/>
          <w:color w:val="000000" w:themeColor="text1"/>
          <w:sz w:val="24"/>
          <w:szCs w:val="24"/>
          <w:lang w:val="es-ES"/>
        </w:rPr>
      </w:pPr>
    </w:p>
    <w:p w:rsidR="009568A9" w:rsidRPr="0056547D" w:rsidRDefault="009568A9" w:rsidP="007F45E5">
      <w:pPr>
        <w:spacing w:after="0"/>
        <w:rPr>
          <w:rFonts w:ascii="Arial" w:hAnsi="Arial" w:cs="Arial"/>
          <w:color w:val="000000" w:themeColor="text1"/>
          <w:sz w:val="24"/>
          <w:szCs w:val="24"/>
          <w:lang w:val="es-ES"/>
        </w:rPr>
      </w:pPr>
      <w:r w:rsidRPr="0056547D">
        <w:rPr>
          <w:rFonts w:ascii="Arial" w:hAnsi="Arial" w:cs="Arial"/>
          <w:color w:val="000000" w:themeColor="text1"/>
          <w:sz w:val="24"/>
          <w:szCs w:val="24"/>
          <w:lang w:val="es-ES"/>
        </w:rPr>
        <w:t>El permiso con goce de salario será exclusivamente para el personal de la institución que perte</w:t>
      </w:r>
      <w:r w:rsidR="00A76053">
        <w:rPr>
          <w:rFonts w:ascii="Arial" w:hAnsi="Arial" w:cs="Arial"/>
          <w:color w:val="000000" w:themeColor="text1"/>
          <w:sz w:val="24"/>
          <w:szCs w:val="24"/>
          <w:lang w:val="es-ES"/>
        </w:rPr>
        <w:t>nezca</w:t>
      </w:r>
      <w:r w:rsidR="00C91371" w:rsidRPr="0056547D">
        <w:rPr>
          <w:rFonts w:ascii="Arial" w:hAnsi="Arial" w:cs="Arial"/>
          <w:color w:val="000000" w:themeColor="text1"/>
          <w:sz w:val="24"/>
          <w:szCs w:val="24"/>
          <w:lang w:val="es-ES"/>
        </w:rPr>
        <w:t xml:space="preserve"> a las entidades o agrupaciones mencionadas en el primer párrafo de este artículo.</w:t>
      </w:r>
    </w:p>
    <w:p w:rsidR="00E50A2E" w:rsidRPr="0056547D" w:rsidRDefault="00E50A2E" w:rsidP="007F45E5">
      <w:pPr>
        <w:spacing w:after="0"/>
        <w:rPr>
          <w:rFonts w:ascii="Arial" w:hAnsi="Arial" w:cs="Arial"/>
          <w:color w:val="000000" w:themeColor="text1"/>
          <w:sz w:val="24"/>
          <w:szCs w:val="24"/>
          <w:lang w:val="es-ES"/>
        </w:rPr>
      </w:pPr>
    </w:p>
    <w:p w:rsidR="00E50A2E" w:rsidRDefault="00E50A2E" w:rsidP="007F45E5">
      <w:pPr>
        <w:spacing w:after="0"/>
        <w:rPr>
          <w:rFonts w:ascii="Arial" w:hAnsi="Arial" w:cs="Arial"/>
          <w:color w:val="000000" w:themeColor="text1"/>
          <w:sz w:val="24"/>
          <w:szCs w:val="24"/>
          <w:lang w:val="es-ES"/>
        </w:rPr>
      </w:pPr>
      <w:r w:rsidRPr="0056547D">
        <w:rPr>
          <w:rFonts w:ascii="Arial" w:hAnsi="Arial" w:cs="Arial"/>
          <w:b/>
          <w:color w:val="000000" w:themeColor="text1"/>
          <w:sz w:val="24"/>
          <w:szCs w:val="24"/>
          <w:lang w:val="es-ES"/>
        </w:rPr>
        <w:t>Artículo 2.- Definiciones.</w:t>
      </w:r>
      <w:r w:rsidR="001E549D" w:rsidRPr="0056547D">
        <w:rPr>
          <w:rFonts w:ascii="Arial" w:hAnsi="Arial" w:cs="Arial"/>
          <w:color w:val="000000" w:themeColor="text1"/>
          <w:sz w:val="24"/>
          <w:szCs w:val="24"/>
          <w:lang w:val="es-ES"/>
        </w:rPr>
        <w:t xml:space="preserve"> Para la operación del presente Protocolo se definen los siguientes términos:</w:t>
      </w:r>
    </w:p>
    <w:p w:rsidR="007F45E5" w:rsidRPr="0056547D" w:rsidRDefault="007F45E5" w:rsidP="007F45E5">
      <w:pPr>
        <w:spacing w:after="0"/>
        <w:rPr>
          <w:rFonts w:ascii="Arial" w:hAnsi="Arial" w:cs="Arial"/>
          <w:color w:val="000000" w:themeColor="text1"/>
          <w:sz w:val="24"/>
          <w:szCs w:val="24"/>
          <w:lang w:val="es-ES"/>
        </w:rPr>
      </w:pPr>
    </w:p>
    <w:p w:rsidR="00E50A2E" w:rsidRPr="0056547D" w:rsidRDefault="00E50A2E" w:rsidP="007F45E5">
      <w:pPr>
        <w:pStyle w:val="Prrafodelista"/>
        <w:numPr>
          <w:ilvl w:val="0"/>
          <w:numId w:val="8"/>
        </w:numPr>
        <w:tabs>
          <w:tab w:val="clear" w:pos="1134"/>
          <w:tab w:val="left" w:pos="720"/>
        </w:tabs>
        <w:spacing w:after="0"/>
        <w:rPr>
          <w:rFonts w:ascii="Arial" w:hAnsi="Arial" w:cs="Arial"/>
          <w:b/>
          <w:color w:val="000000" w:themeColor="text1"/>
          <w:sz w:val="24"/>
          <w:szCs w:val="24"/>
          <w:lang w:val="es-ES"/>
        </w:rPr>
      </w:pPr>
      <w:r w:rsidRPr="0056547D">
        <w:rPr>
          <w:rFonts w:ascii="Arial" w:hAnsi="Arial" w:cs="Arial"/>
          <w:b/>
          <w:color w:val="000000" w:themeColor="text1"/>
          <w:sz w:val="24"/>
          <w:szCs w:val="24"/>
          <w:lang w:val="es-ES"/>
        </w:rPr>
        <w:t xml:space="preserve">Sindicato: </w:t>
      </w:r>
      <w:r w:rsidR="003C7583">
        <w:rPr>
          <w:rFonts w:ascii="Arial" w:hAnsi="Arial" w:cs="Arial"/>
          <w:sz w:val="24"/>
          <w:szCs w:val="24"/>
          <w:lang w:val="es-ES"/>
        </w:rPr>
        <w:t>O</w:t>
      </w:r>
      <w:r w:rsidR="00C2505E" w:rsidRPr="003C7583">
        <w:rPr>
          <w:rFonts w:ascii="Arial" w:hAnsi="Arial" w:cs="Arial"/>
          <w:sz w:val="24"/>
          <w:szCs w:val="24"/>
          <w:lang w:val="es-ES"/>
        </w:rPr>
        <w:t>rganización</w:t>
      </w:r>
      <w:r w:rsidR="00C2505E" w:rsidRPr="003C7583">
        <w:rPr>
          <w:rFonts w:ascii="Arial" w:hAnsi="Arial" w:cs="Arial"/>
          <w:b/>
          <w:sz w:val="24"/>
          <w:szCs w:val="24"/>
          <w:lang w:val="es-ES"/>
        </w:rPr>
        <w:t xml:space="preserve"> </w:t>
      </w:r>
      <w:r w:rsidRPr="003C7583">
        <w:rPr>
          <w:rFonts w:ascii="Arial" w:hAnsi="Arial" w:cs="Arial"/>
          <w:sz w:val="24"/>
          <w:szCs w:val="24"/>
          <w:lang w:val="es-ES"/>
        </w:rPr>
        <w:t>de</w:t>
      </w:r>
      <w:r w:rsidRPr="0056547D">
        <w:rPr>
          <w:rFonts w:ascii="Arial" w:hAnsi="Arial" w:cs="Arial"/>
          <w:color w:val="000000" w:themeColor="text1"/>
          <w:sz w:val="24"/>
          <w:szCs w:val="24"/>
          <w:lang w:val="es-ES"/>
        </w:rPr>
        <w:t xml:space="preserve"> personas trabajadoras del Poder Judicial </w:t>
      </w:r>
      <w:r w:rsidR="00945745" w:rsidRPr="0056547D">
        <w:rPr>
          <w:rFonts w:ascii="Arial" w:hAnsi="Arial" w:cs="Arial"/>
          <w:color w:val="000000" w:themeColor="text1"/>
          <w:sz w:val="24"/>
          <w:szCs w:val="24"/>
          <w:lang w:val="es-ES"/>
        </w:rPr>
        <w:t>constituida exclusivamente para el estudio, mejoramiento y protección</w:t>
      </w:r>
      <w:r w:rsidR="001C67B8" w:rsidRPr="0056547D">
        <w:rPr>
          <w:rFonts w:ascii="Arial" w:hAnsi="Arial" w:cs="Arial"/>
          <w:color w:val="000000" w:themeColor="text1"/>
          <w:sz w:val="24"/>
          <w:szCs w:val="24"/>
          <w:lang w:val="es-ES"/>
        </w:rPr>
        <w:t xml:space="preserve"> o defensa</w:t>
      </w:r>
      <w:r w:rsidR="00945745" w:rsidRPr="0056547D">
        <w:rPr>
          <w:rFonts w:ascii="Arial" w:hAnsi="Arial" w:cs="Arial"/>
          <w:color w:val="000000" w:themeColor="text1"/>
          <w:sz w:val="24"/>
          <w:szCs w:val="24"/>
          <w:lang w:val="es-ES"/>
        </w:rPr>
        <w:t xml:space="preserve"> de sus respectivos</w:t>
      </w:r>
      <w:r w:rsidRPr="0056547D">
        <w:rPr>
          <w:rFonts w:ascii="Arial" w:hAnsi="Arial" w:cs="Arial"/>
          <w:color w:val="000000" w:themeColor="text1"/>
          <w:sz w:val="24"/>
          <w:szCs w:val="24"/>
          <w:lang w:val="es-ES"/>
        </w:rPr>
        <w:t xml:space="preserve"> intereses profesionales, económicos y laborales de sus asociados</w:t>
      </w:r>
      <w:r w:rsidR="00741A8C" w:rsidRPr="0056547D">
        <w:rPr>
          <w:rFonts w:ascii="Arial" w:hAnsi="Arial" w:cs="Arial"/>
          <w:color w:val="000000" w:themeColor="text1"/>
          <w:sz w:val="24"/>
          <w:szCs w:val="24"/>
          <w:lang w:val="es-ES"/>
        </w:rPr>
        <w:t xml:space="preserve"> y asociadas</w:t>
      </w:r>
      <w:r w:rsidRPr="0056547D">
        <w:rPr>
          <w:rFonts w:ascii="Arial" w:hAnsi="Arial" w:cs="Arial"/>
          <w:color w:val="000000" w:themeColor="text1"/>
          <w:sz w:val="24"/>
          <w:szCs w:val="24"/>
          <w:lang w:val="es-ES"/>
        </w:rPr>
        <w:t>.</w:t>
      </w:r>
    </w:p>
    <w:p w:rsidR="00E50A2E" w:rsidRPr="00B905C0" w:rsidRDefault="00E50A2E" w:rsidP="007F45E5">
      <w:pPr>
        <w:pStyle w:val="Prrafodelista"/>
        <w:numPr>
          <w:ilvl w:val="0"/>
          <w:numId w:val="8"/>
        </w:numPr>
        <w:tabs>
          <w:tab w:val="clear" w:pos="1134"/>
          <w:tab w:val="left" w:pos="720"/>
        </w:tabs>
        <w:spacing w:after="0"/>
        <w:rPr>
          <w:rFonts w:ascii="Arial" w:hAnsi="Arial" w:cs="Arial"/>
          <w:color w:val="000000" w:themeColor="text1"/>
          <w:sz w:val="24"/>
          <w:szCs w:val="24"/>
          <w:lang w:val="es-ES"/>
        </w:rPr>
      </w:pPr>
      <w:r w:rsidRPr="0056547D">
        <w:rPr>
          <w:rFonts w:ascii="Arial" w:hAnsi="Arial" w:cs="Arial"/>
          <w:b/>
          <w:color w:val="000000" w:themeColor="text1"/>
          <w:sz w:val="24"/>
          <w:szCs w:val="24"/>
          <w:lang w:val="es-ES"/>
        </w:rPr>
        <w:t xml:space="preserve">Asociación: </w:t>
      </w:r>
      <w:r w:rsidRPr="0056547D">
        <w:rPr>
          <w:rFonts w:ascii="Arial" w:hAnsi="Arial" w:cs="Arial"/>
          <w:color w:val="000000" w:themeColor="text1"/>
          <w:sz w:val="24"/>
          <w:szCs w:val="24"/>
          <w:lang w:val="es-ES"/>
        </w:rPr>
        <w:t xml:space="preserve">Agrupación de personas trabajadoras del Poder Judicial que </w:t>
      </w:r>
      <w:r w:rsidR="005C35D3">
        <w:rPr>
          <w:rFonts w:ascii="Arial" w:hAnsi="Arial" w:cs="Arial"/>
          <w:color w:val="000000" w:themeColor="text1"/>
          <w:sz w:val="24"/>
          <w:szCs w:val="24"/>
          <w:lang w:val="es-ES"/>
        </w:rPr>
        <w:t xml:space="preserve">se asocian </w:t>
      </w:r>
      <w:r w:rsidR="00B905C0" w:rsidRPr="00B905C0">
        <w:rPr>
          <w:rFonts w:ascii="Arial" w:hAnsi="Arial" w:cs="Arial"/>
          <w:color w:val="000000" w:themeColor="text1"/>
          <w:sz w:val="24"/>
          <w:szCs w:val="24"/>
          <w:lang w:val="es-ES"/>
        </w:rPr>
        <w:t>para fines científicos, artísticos, deportivos, benéficos, de recreo y cualesquiera otros lícitos que no tengan por único y exclusivo objeto el lucro o la ganancia</w:t>
      </w:r>
      <w:r w:rsidRPr="0056547D">
        <w:rPr>
          <w:rFonts w:ascii="Arial" w:hAnsi="Arial" w:cs="Arial"/>
          <w:color w:val="000000" w:themeColor="text1"/>
          <w:sz w:val="24"/>
          <w:szCs w:val="24"/>
          <w:lang w:val="es-ES"/>
        </w:rPr>
        <w:t>.</w:t>
      </w:r>
    </w:p>
    <w:p w:rsidR="00E50A2E" w:rsidRPr="0056547D" w:rsidRDefault="00E50A2E" w:rsidP="007F45E5">
      <w:pPr>
        <w:pStyle w:val="Prrafodelista"/>
        <w:numPr>
          <w:ilvl w:val="0"/>
          <w:numId w:val="8"/>
        </w:numPr>
        <w:tabs>
          <w:tab w:val="clear" w:pos="1134"/>
          <w:tab w:val="left" w:pos="720"/>
        </w:tabs>
        <w:spacing w:after="0"/>
        <w:rPr>
          <w:rFonts w:ascii="Arial" w:hAnsi="Arial" w:cs="Arial"/>
          <w:b/>
          <w:color w:val="000000" w:themeColor="text1"/>
          <w:sz w:val="24"/>
          <w:szCs w:val="24"/>
          <w:lang w:val="es-ES"/>
        </w:rPr>
      </w:pPr>
      <w:r w:rsidRPr="0056547D">
        <w:rPr>
          <w:rFonts w:ascii="Arial" w:hAnsi="Arial" w:cs="Arial"/>
          <w:b/>
          <w:color w:val="000000" w:themeColor="text1"/>
          <w:sz w:val="24"/>
          <w:szCs w:val="24"/>
          <w:lang w:val="es-ES"/>
        </w:rPr>
        <w:t xml:space="preserve">Cooperativas: </w:t>
      </w:r>
      <w:r w:rsidR="003C7583" w:rsidRPr="003C7583">
        <w:rPr>
          <w:rFonts w:ascii="Arial" w:hAnsi="Arial" w:cs="Arial"/>
          <w:sz w:val="24"/>
          <w:szCs w:val="24"/>
          <w:lang w:val="es-ES"/>
        </w:rPr>
        <w:t>O</w:t>
      </w:r>
      <w:r w:rsidR="003F1FE1" w:rsidRPr="003C7583">
        <w:rPr>
          <w:rFonts w:ascii="Arial" w:hAnsi="Arial" w:cs="Arial"/>
          <w:sz w:val="24"/>
          <w:szCs w:val="24"/>
          <w:lang w:val="es-ES"/>
        </w:rPr>
        <w:t>rganización</w:t>
      </w:r>
      <w:r w:rsidRPr="003C7583">
        <w:rPr>
          <w:rFonts w:ascii="Arial" w:hAnsi="Arial" w:cs="Arial"/>
          <w:sz w:val="24"/>
          <w:szCs w:val="24"/>
          <w:lang w:val="es-ES"/>
        </w:rPr>
        <w:t xml:space="preserve"> </w:t>
      </w:r>
      <w:r w:rsidRPr="0056547D">
        <w:rPr>
          <w:rFonts w:ascii="Arial" w:hAnsi="Arial" w:cs="Arial"/>
          <w:color w:val="000000" w:themeColor="text1"/>
          <w:sz w:val="24"/>
          <w:szCs w:val="24"/>
          <w:lang w:val="es-ES"/>
        </w:rPr>
        <w:t xml:space="preserve">de personas trabajadoras del Poder Judicial, </w:t>
      </w:r>
      <w:r w:rsidR="003F1FE1">
        <w:rPr>
          <w:rFonts w:ascii="Arial" w:hAnsi="Arial" w:cs="Arial"/>
          <w:color w:val="000000" w:themeColor="text1"/>
          <w:sz w:val="24"/>
          <w:szCs w:val="24"/>
          <w:lang w:val="es-ES"/>
        </w:rPr>
        <w:t xml:space="preserve">constituída con el </w:t>
      </w:r>
      <w:r w:rsidRPr="0056547D">
        <w:rPr>
          <w:rFonts w:ascii="Arial" w:hAnsi="Arial" w:cs="Arial"/>
          <w:color w:val="000000" w:themeColor="text1"/>
          <w:sz w:val="24"/>
          <w:szCs w:val="24"/>
          <w:lang w:val="es-ES"/>
        </w:rPr>
        <w:t>fin de satisfacer sus necesidades y promover su mejoramiento económico y social y que actúan con recursos provenientes de los aportes de sus afiliados</w:t>
      </w:r>
      <w:r w:rsidR="00741A8C" w:rsidRPr="0056547D">
        <w:rPr>
          <w:rFonts w:ascii="Arial" w:hAnsi="Arial" w:cs="Arial"/>
          <w:color w:val="000000" w:themeColor="text1"/>
          <w:sz w:val="24"/>
          <w:szCs w:val="24"/>
          <w:lang w:val="es-ES"/>
        </w:rPr>
        <w:t xml:space="preserve"> y afiliadas</w:t>
      </w:r>
      <w:r w:rsidRPr="0056547D">
        <w:rPr>
          <w:rFonts w:ascii="Arial" w:hAnsi="Arial" w:cs="Arial"/>
          <w:color w:val="000000" w:themeColor="text1"/>
          <w:sz w:val="24"/>
          <w:szCs w:val="24"/>
          <w:lang w:val="es-ES"/>
        </w:rPr>
        <w:t>.</w:t>
      </w:r>
    </w:p>
    <w:p w:rsidR="00E50A2E" w:rsidRPr="0056547D" w:rsidRDefault="00E50A2E" w:rsidP="007F45E5">
      <w:pPr>
        <w:pStyle w:val="Prrafodelista"/>
        <w:numPr>
          <w:ilvl w:val="0"/>
          <w:numId w:val="8"/>
        </w:numPr>
        <w:tabs>
          <w:tab w:val="clear" w:pos="1134"/>
          <w:tab w:val="left" w:pos="720"/>
        </w:tabs>
        <w:spacing w:after="0"/>
        <w:rPr>
          <w:rFonts w:ascii="Arial" w:hAnsi="Arial" w:cs="Arial"/>
          <w:b/>
          <w:color w:val="000000" w:themeColor="text1"/>
          <w:sz w:val="24"/>
          <w:szCs w:val="24"/>
          <w:lang w:val="es-ES"/>
        </w:rPr>
      </w:pPr>
      <w:r w:rsidRPr="0056547D">
        <w:rPr>
          <w:rFonts w:ascii="Arial" w:hAnsi="Arial" w:cs="Arial"/>
          <w:b/>
          <w:color w:val="000000" w:themeColor="text1"/>
          <w:sz w:val="24"/>
          <w:szCs w:val="24"/>
          <w:lang w:val="es-ES"/>
        </w:rPr>
        <w:t xml:space="preserve">Entidad </w:t>
      </w:r>
      <w:r w:rsidR="002713DC">
        <w:rPr>
          <w:rFonts w:ascii="Arial" w:hAnsi="Arial" w:cs="Arial"/>
          <w:b/>
          <w:color w:val="000000" w:themeColor="text1"/>
          <w:sz w:val="24"/>
          <w:szCs w:val="24"/>
          <w:lang w:val="es-ES"/>
        </w:rPr>
        <w:t>f</w:t>
      </w:r>
      <w:r w:rsidRPr="0056547D">
        <w:rPr>
          <w:rFonts w:ascii="Arial" w:hAnsi="Arial" w:cs="Arial"/>
          <w:b/>
          <w:color w:val="000000" w:themeColor="text1"/>
          <w:sz w:val="24"/>
          <w:szCs w:val="24"/>
          <w:lang w:val="es-ES"/>
        </w:rPr>
        <w:t xml:space="preserve">inanciera: </w:t>
      </w:r>
      <w:r w:rsidR="001C7C33">
        <w:rPr>
          <w:rFonts w:ascii="Arial" w:hAnsi="Arial" w:cs="Arial"/>
          <w:bCs/>
          <w:color w:val="000000" w:themeColor="text1"/>
          <w:sz w:val="24"/>
          <w:szCs w:val="24"/>
          <w:lang w:val="es-ES"/>
        </w:rPr>
        <w:t>Sociedad cuya actividad principal consiste en brindar productos y servicios financieros de forma intermediaria a sus afiliados y afiliadas</w:t>
      </w:r>
      <w:r w:rsidR="00BF6CED" w:rsidRPr="00735CD0">
        <w:rPr>
          <w:rFonts w:ascii="Arial" w:hAnsi="Arial" w:cs="Arial"/>
          <w:bCs/>
          <w:color w:val="000000" w:themeColor="text1"/>
          <w:sz w:val="24"/>
          <w:szCs w:val="24"/>
          <w:lang w:val="es-ES"/>
        </w:rPr>
        <w:t>.</w:t>
      </w:r>
    </w:p>
    <w:p w:rsidR="00E50A2E" w:rsidRPr="0056547D" w:rsidRDefault="00E50A2E" w:rsidP="007F45E5">
      <w:pPr>
        <w:pStyle w:val="Prrafodelista"/>
        <w:numPr>
          <w:ilvl w:val="0"/>
          <w:numId w:val="8"/>
        </w:numPr>
        <w:tabs>
          <w:tab w:val="clear" w:pos="1134"/>
          <w:tab w:val="left" w:pos="720"/>
        </w:tabs>
        <w:spacing w:after="0"/>
        <w:rPr>
          <w:rFonts w:ascii="Arial" w:hAnsi="Arial" w:cs="Arial"/>
          <w:b/>
          <w:color w:val="000000" w:themeColor="text1"/>
          <w:sz w:val="24"/>
          <w:szCs w:val="24"/>
          <w:lang w:val="es-ES"/>
        </w:rPr>
      </w:pPr>
      <w:r w:rsidRPr="0056547D">
        <w:rPr>
          <w:rFonts w:ascii="Arial" w:hAnsi="Arial" w:cs="Arial"/>
          <w:b/>
          <w:color w:val="000000" w:themeColor="text1"/>
          <w:sz w:val="24"/>
          <w:szCs w:val="24"/>
          <w:lang w:val="es-ES_tradnl"/>
        </w:rPr>
        <w:t xml:space="preserve">Cajas de </w:t>
      </w:r>
      <w:r w:rsidR="002713DC">
        <w:rPr>
          <w:rFonts w:ascii="Arial" w:hAnsi="Arial" w:cs="Arial"/>
          <w:b/>
          <w:color w:val="000000" w:themeColor="text1"/>
          <w:sz w:val="24"/>
          <w:szCs w:val="24"/>
          <w:lang w:val="es-ES_tradnl"/>
        </w:rPr>
        <w:t>a</w:t>
      </w:r>
      <w:r w:rsidRPr="0056547D">
        <w:rPr>
          <w:rFonts w:ascii="Arial" w:hAnsi="Arial" w:cs="Arial"/>
          <w:b/>
          <w:color w:val="000000" w:themeColor="text1"/>
          <w:sz w:val="24"/>
          <w:szCs w:val="24"/>
          <w:lang w:val="es-ES_tradnl"/>
        </w:rPr>
        <w:t xml:space="preserve">horro y </w:t>
      </w:r>
      <w:r w:rsidR="002713DC">
        <w:rPr>
          <w:rFonts w:ascii="Arial" w:hAnsi="Arial" w:cs="Arial"/>
          <w:b/>
          <w:color w:val="000000" w:themeColor="text1"/>
          <w:sz w:val="24"/>
          <w:szCs w:val="24"/>
          <w:lang w:val="es-ES_tradnl"/>
        </w:rPr>
        <w:t>p</w:t>
      </w:r>
      <w:r w:rsidRPr="0056547D">
        <w:rPr>
          <w:rFonts w:ascii="Arial" w:hAnsi="Arial" w:cs="Arial"/>
          <w:b/>
          <w:color w:val="000000" w:themeColor="text1"/>
          <w:sz w:val="24"/>
          <w:szCs w:val="24"/>
          <w:lang w:val="es-ES_tradnl"/>
        </w:rPr>
        <w:t xml:space="preserve">réstamo: </w:t>
      </w:r>
      <w:r w:rsidRPr="0056547D">
        <w:rPr>
          <w:rFonts w:ascii="Arial" w:hAnsi="Arial" w:cs="Arial"/>
          <w:color w:val="000000" w:themeColor="text1"/>
          <w:sz w:val="24"/>
          <w:szCs w:val="24"/>
          <w:lang w:val="es-ES_tradnl"/>
        </w:rPr>
        <w:t>Entidades de crédito</w:t>
      </w:r>
      <w:r w:rsidR="00E74639" w:rsidRPr="0056547D">
        <w:rPr>
          <w:rFonts w:ascii="Arial" w:hAnsi="Arial" w:cs="Arial"/>
          <w:color w:val="000000" w:themeColor="text1"/>
          <w:sz w:val="24"/>
          <w:szCs w:val="24"/>
          <w:lang w:val="es-ES_tradnl"/>
        </w:rPr>
        <w:t xml:space="preserve"> de personas trabajadoras del Poder Judicial</w:t>
      </w:r>
      <w:r w:rsidRPr="0056547D">
        <w:rPr>
          <w:rFonts w:ascii="Arial" w:hAnsi="Arial" w:cs="Arial"/>
          <w:color w:val="000000" w:themeColor="text1"/>
          <w:sz w:val="24"/>
          <w:szCs w:val="24"/>
          <w:lang w:val="es-ES_tradnl"/>
        </w:rPr>
        <w:t xml:space="preserve"> que realizan operaciones de depósito y préstamo a sus afiliados y afiliadas. </w:t>
      </w:r>
    </w:p>
    <w:p w:rsidR="00E50A2E" w:rsidRDefault="00E50A2E" w:rsidP="007F45E5">
      <w:pPr>
        <w:pStyle w:val="Prrafodelista"/>
        <w:numPr>
          <w:ilvl w:val="0"/>
          <w:numId w:val="8"/>
        </w:numPr>
        <w:tabs>
          <w:tab w:val="clear" w:pos="1134"/>
          <w:tab w:val="left" w:pos="720"/>
        </w:tabs>
        <w:spacing w:after="0"/>
        <w:rPr>
          <w:rFonts w:ascii="Arial" w:hAnsi="Arial" w:cs="Arial"/>
          <w:color w:val="000000" w:themeColor="text1"/>
          <w:sz w:val="24"/>
          <w:szCs w:val="24"/>
          <w:lang w:val="es-ES"/>
        </w:rPr>
      </w:pPr>
      <w:r w:rsidRPr="0056547D">
        <w:rPr>
          <w:rFonts w:ascii="Arial" w:hAnsi="Arial" w:cs="Arial"/>
          <w:b/>
          <w:bCs/>
          <w:color w:val="000000" w:themeColor="text1"/>
          <w:sz w:val="24"/>
          <w:szCs w:val="24"/>
          <w:lang w:val="es-ES_tradnl"/>
        </w:rPr>
        <w:t xml:space="preserve">Otras </w:t>
      </w:r>
      <w:r w:rsidR="00DD4CDB">
        <w:rPr>
          <w:rFonts w:ascii="Arial" w:hAnsi="Arial" w:cs="Arial"/>
          <w:b/>
          <w:bCs/>
          <w:color w:val="000000" w:themeColor="text1"/>
          <w:sz w:val="24"/>
          <w:szCs w:val="24"/>
          <w:lang w:val="es-ES_tradnl"/>
        </w:rPr>
        <w:t>a</w:t>
      </w:r>
      <w:r w:rsidRPr="0056547D">
        <w:rPr>
          <w:rFonts w:ascii="Arial" w:hAnsi="Arial" w:cs="Arial"/>
          <w:b/>
          <w:bCs/>
          <w:color w:val="000000" w:themeColor="text1"/>
          <w:sz w:val="24"/>
          <w:szCs w:val="24"/>
          <w:lang w:val="es-ES_tradnl"/>
        </w:rPr>
        <w:t>grupaciones:</w:t>
      </w:r>
      <w:r w:rsidRPr="0056547D">
        <w:rPr>
          <w:rFonts w:ascii="Arial" w:hAnsi="Arial" w:cs="Arial"/>
          <w:color w:val="000000" w:themeColor="text1"/>
          <w:sz w:val="24"/>
          <w:szCs w:val="24"/>
          <w:lang w:val="es-ES"/>
        </w:rPr>
        <w:t xml:space="preserve"> Colectivo de personas que no se encuentren descritos en las anteriores definiciones y promuevan la mejora de las condiciones laborales del personal del Poder Judicial.</w:t>
      </w:r>
    </w:p>
    <w:p w:rsidR="00654B3E" w:rsidRDefault="00654B3E" w:rsidP="007F45E5">
      <w:pPr>
        <w:pStyle w:val="Prrafodelista"/>
        <w:numPr>
          <w:ilvl w:val="0"/>
          <w:numId w:val="8"/>
        </w:numPr>
        <w:tabs>
          <w:tab w:val="clear" w:pos="1134"/>
          <w:tab w:val="left" w:pos="720"/>
        </w:tabs>
        <w:spacing w:after="0"/>
        <w:rPr>
          <w:rFonts w:ascii="Arial" w:hAnsi="Arial" w:cs="Arial"/>
          <w:color w:val="000000" w:themeColor="text1"/>
          <w:sz w:val="24"/>
          <w:szCs w:val="24"/>
          <w:lang w:val="es-ES"/>
        </w:rPr>
      </w:pPr>
      <w:r>
        <w:rPr>
          <w:rFonts w:ascii="Arial" w:hAnsi="Arial" w:cs="Arial"/>
          <w:b/>
          <w:bCs/>
          <w:color w:val="000000" w:themeColor="text1"/>
          <w:sz w:val="24"/>
          <w:szCs w:val="24"/>
          <w:lang w:val="es-ES_tradnl"/>
        </w:rPr>
        <w:t>Filial:</w:t>
      </w:r>
      <w:r>
        <w:rPr>
          <w:rFonts w:ascii="Arial" w:hAnsi="Arial" w:cs="Arial"/>
          <w:color w:val="000000" w:themeColor="text1"/>
          <w:sz w:val="24"/>
          <w:szCs w:val="24"/>
          <w:lang w:val="es-ES"/>
        </w:rPr>
        <w:t xml:space="preserve"> </w:t>
      </w:r>
      <w:r w:rsidR="00BD0A2B">
        <w:rPr>
          <w:rFonts w:ascii="Arial" w:hAnsi="Arial" w:cs="Arial"/>
          <w:color w:val="000000" w:themeColor="text1"/>
          <w:sz w:val="24"/>
          <w:szCs w:val="24"/>
          <w:lang w:val="es-ES"/>
        </w:rPr>
        <w:t>Agrupación que forma parte de determinada entidad u organización gremial</w:t>
      </w:r>
      <w:r w:rsidR="00DA4881">
        <w:rPr>
          <w:rFonts w:ascii="Arial" w:hAnsi="Arial" w:cs="Arial"/>
          <w:color w:val="000000" w:themeColor="text1"/>
          <w:sz w:val="24"/>
          <w:szCs w:val="24"/>
          <w:lang w:val="es-ES"/>
        </w:rPr>
        <w:t xml:space="preserve"> y que para los efectos del presente Protocolo, cuando</w:t>
      </w:r>
      <w:r w:rsidR="00DA4881" w:rsidRPr="0056547D">
        <w:rPr>
          <w:rFonts w:ascii="Arial" w:hAnsi="Arial" w:cs="Arial"/>
          <w:color w:val="000000" w:themeColor="text1"/>
          <w:sz w:val="24"/>
          <w:szCs w:val="24"/>
          <w:lang w:val="es-ES_tradnl"/>
        </w:rPr>
        <w:t xml:space="preserve"> existan filiales de la entidad o agrupación gremial o asociativa, serán consideradas como una sola organización para efectos de la cantidad de días a conceder</w:t>
      </w:r>
      <w:r w:rsidR="00BD0A2B">
        <w:rPr>
          <w:rFonts w:ascii="Arial" w:hAnsi="Arial" w:cs="Arial"/>
          <w:color w:val="000000" w:themeColor="text1"/>
          <w:sz w:val="24"/>
          <w:szCs w:val="24"/>
          <w:lang w:val="es-ES"/>
        </w:rPr>
        <w:t>.</w:t>
      </w:r>
    </w:p>
    <w:p w:rsidR="00F11122" w:rsidRPr="004A3DEC" w:rsidRDefault="00F11122" w:rsidP="007F45E5">
      <w:pPr>
        <w:pStyle w:val="Prrafodelista"/>
        <w:numPr>
          <w:ilvl w:val="0"/>
          <w:numId w:val="8"/>
        </w:numPr>
        <w:tabs>
          <w:tab w:val="clear" w:pos="1134"/>
          <w:tab w:val="left" w:pos="720"/>
        </w:tabs>
        <w:spacing w:after="0"/>
        <w:rPr>
          <w:rFonts w:ascii="Arial" w:hAnsi="Arial" w:cs="Arial"/>
          <w:color w:val="000000" w:themeColor="text1"/>
          <w:sz w:val="24"/>
          <w:szCs w:val="24"/>
          <w:lang w:val="es-ES"/>
        </w:rPr>
      </w:pPr>
      <w:r>
        <w:rPr>
          <w:rFonts w:ascii="Arial" w:hAnsi="Arial" w:cs="Arial"/>
          <w:b/>
          <w:bCs/>
          <w:color w:val="000000" w:themeColor="text1"/>
          <w:sz w:val="24"/>
          <w:szCs w:val="24"/>
          <w:lang w:val="es-ES_tradnl"/>
        </w:rPr>
        <w:t>Personas agremiadas activas:</w:t>
      </w:r>
      <w:r w:rsidR="004A3DEC">
        <w:rPr>
          <w:rFonts w:ascii="Arial" w:hAnsi="Arial" w:cs="Arial"/>
          <w:color w:val="000000" w:themeColor="text1"/>
          <w:sz w:val="24"/>
          <w:szCs w:val="24"/>
          <w:lang w:val="es-ES"/>
        </w:rPr>
        <w:t xml:space="preserve"> Personas servidoras judiciales que se encuentran activas en</w:t>
      </w:r>
      <w:r w:rsidR="00E031E3">
        <w:rPr>
          <w:rFonts w:ascii="Arial" w:hAnsi="Arial" w:cs="Arial"/>
          <w:color w:val="000000" w:themeColor="text1"/>
          <w:sz w:val="24"/>
          <w:szCs w:val="24"/>
          <w:lang w:val="es-ES"/>
        </w:rPr>
        <w:t xml:space="preserve"> la institución</w:t>
      </w:r>
      <w:r w:rsidR="0091297B">
        <w:rPr>
          <w:rFonts w:ascii="Arial" w:hAnsi="Arial" w:cs="Arial"/>
          <w:color w:val="000000" w:themeColor="text1"/>
          <w:sz w:val="24"/>
          <w:szCs w:val="24"/>
          <w:lang w:val="es-ES"/>
        </w:rPr>
        <w:t xml:space="preserve"> </w:t>
      </w:r>
      <w:r w:rsidR="00E8601E">
        <w:rPr>
          <w:rFonts w:ascii="Arial" w:hAnsi="Arial" w:cs="Arial"/>
          <w:color w:val="000000" w:themeColor="text1"/>
          <w:sz w:val="24"/>
          <w:szCs w:val="24"/>
          <w:lang w:val="es-ES"/>
        </w:rPr>
        <w:t>(</w:t>
      </w:r>
      <w:r w:rsidR="0091297B">
        <w:rPr>
          <w:rFonts w:ascii="Arial" w:hAnsi="Arial" w:cs="Arial"/>
          <w:color w:val="000000" w:themeColor="text1"/>
          <w:sz w:val="24"/>
          <w:szCs w:val="24"/>
          <w:lang w:val="es-ES"/>
        </w:rPr>
        <w:t>no jubiladas</w:t>
      </w:r>
      <w:r w:rsidR="00E8601E">
        <w:rPr>
          <w:rFonts w:ascii="Arial" w:hAnsi="Arial" w:cs="Arial"/>
          <w:color w:val="000000" w:themeColor="text1"/>
          <w:sz w:val="24"/>
          <w:szCs w:val="24"/>
          <w:lang w:val="es-ES"/>
        </w:rPr>
        <w:t>)</w:t>
      </w:r>
      <w:r w:rsidR="004A3DEC">
        <w:rPr>
          <w:rFonts w:ascii="Arial" w:hAnsi="Arial" w:cs="Arial"/>
          <w:color w:val="000000" w:themeColor="text1"/>
          <w:sz w:val="24"/>
          <w:szCs w:val="24"/>
          <w:lang w:val="es-ES"/>
        </w:rPr>
        <w:t xml:space="preserve"> y que</w:t>
      </w:r>
      <w:r w:rsidR="00E031E3">
        <w:rPr>
          <w:rFonts w:ascii="Arial" w:hAnsi="Arial" w:cs="Arial"/>
          <w:color w:val="000000" w:themeColor="text1"/>
          <w:sz w:val="24"/>
          <w:szCs w:val="24"/>
          <w:lang w:val="es-ES"/>
        </w:rPr>
        <w:t xml:space="preserve"> </w:t>
      </w:r>
      <w:r w:rsidR="004A3DEC">
        <w:rPr>
          <w:rFonts w:ascii="Arial" w:hAnsi="Arial" w:cs="Arial"/>
          <w:color w:val="000000" w:themeColor="text1"/>
          <w:sz w:val="24"/>
          <w:szCs w:val="24"/>
          <w:lang w:val="es-ES"/>
        </w:rPr>
        <w:t>forman parte de las entidades u organizaciones gremiales del Poder Judicial.</w:t>
      </w:r>
    </w:p>
    <w:p w:rsidR="008606C6" w:rsidRPr="00AD2008" w:rsidRDefault="004A3DEC" w:rsidP="007F45E5">
      <w:pPr>
        <w:pStyle w:val="Prrafodelista"/>
        <w:numPr>
          <w:ilvl w:val="0"/>
          <w:numId w:val="8"/>
        </w:numPr>
        <w:tabs>
          <w:tab w:val="clear" w:pos="1134"/>
          <w:tab w:val="left" w:pos="720"/>
        </w:tabs>
        <w:spacing w:after="0"/>
        <w:rPr>
          <w:rFonts w:ascii="Arial" w:eastAsia="Times New Roman" w:hAnsi="Arial" w:cs="Arial"/>
          <w:i/>
          <w:iCs/>
          <w:sz w:val="24"/>
          <w:szCs w:val="24"/>
        </w:rPr>
      </w:pPr>
      <w:r w:rsidRPr="008606C6">
        <w:rPr>
          <w:rFonts w:ascii="Arial" w:hAnsi="Arial" w:cs="Arial"/>
          <w:b/>
          <w:bCs/>
          <w:color w:val="000000" w:themeColor="text1"/>
          <w:sz w:val="24"/>
          <w:szCs w:val="24"/>
          <w:lang w:val="es-ES"/>
        </w:rPr>
        <w:t>Personas agremiadas Directivas</w:t>
      </w:r>
      <w:r w:rsidR="00796043" w:rsidRPr="008606C6">
        <w:rPr>
          <w:rFonts w:ascii="Arial" w:hAnsi="Arial" w:cs="Arial"/>
          <w:b/>
          <w:bCs/>
          <w:color w:val="000000" w:themeColor="text1"/>
          <w:sz w:val="24"/>
          <w:szCs w:val="24"/>
          <w:lang w:val="es-ES"/>
        </w:rPr>
        <w:t xml:space="preserve"> activas</w:t>
      </w:r>
      <w:r w:rsidRPr="008606C6">
        <w:rPr>
          <w:rFonts w:ascii="Arial" w:hAnsi="Arial" w:cs="Arial"/>
          <w:b/>
          <w:bCs/>
          <w:color w:val="000000" w:themeColor="text1"/>
          <w:sz w:val="24"/>
          <w:szCs w:val="24"/>
          <w:lang w:val="es-ES"/>
        </w:rPr>
        <w:t>:</w:t>
      </w:r>
      <w:r w:rsidRPr="008606C6">
        <w:rPr>
          <w:rFonts w:ascii="Arial" w:hAnsi="Arial" w:cs="Arial"/>
          <w:color w:val="000000" w:themeColor="text1"/>
          <w:sz w:val="24"/>
          <w:szCs w:val="24"/>
          <w:lang w:val="es-ES"/>
        </w:rPr>
        <w:t xml:space="preserve"> Personas servidoras judiciales que se encuentran activas en </w:t>
      </w:r>
      <w:r w:rsidR="00E031E3" w:rsidRPr="008606C6">
        <w:rPr>
          <w:rFonts w:ascii="Arial" w:hAnsi="Arial" w:cs="Arial"/>
          <w:color w:val="000000" w:themeColor="text1"/>
          <w:sz w:val="24"/>
          <w:szCs w:val="24"/>
          <w:lang w:val="es-ES"/>
        </w:rPr>
        <w:t>la institución</w:t>
      </w:r>
      <w:r w:rsidR="0091297B" w:rsidRPr="008606C6">
        <w:rPr>
          <w:rFonts w:ascii="Arial" w:hAnsi="Arial" w:cs="Arial"/>
          <w:color w:val="000000" w:themeColor="text1"/>
          <w:sz w:val="24"/>
          <w:szCs w:val="24"/>
          <w:lang w:val="es-ES"/>
        </w:rPr>
        <w:t xml:space="preserve"> </w:t>
      </w:r>
      <w:r w:rsidR="00DB0681">
        <w:rPr>
          <w:rFonts w:ascii="Arial" w:hAnsi="Arial" w:cs="Arial"/>
          <w:color w:val="000000" w:themeColor="text1"/>
          <w:sz w:val="24"/>
          <w:szCs w:val="24"/>
          <w:lang w:val="es-ES"/>
        </w:rPr>
        <w:t>(</w:t>
      </w:r>
      <w:r w:rsidR="0091297B" w:rsidRPr="008606C6">
        <w:rPr>
          <w:rFonts w:ascii="Arial" w:hAnsi="Arial" w:cs="Arial"/>
          <w:color w:val="000000" w:themeColor="text1"/>
          <w:sz w:val="24"/>
          <w:szCs w:val="24"/>
          <w:lang w:val="es-ES"/>
        </w:rPr>
        <w:t>no jubiladas</w:t>
      </w:r>
      <w:r w:rsidR="00DB0681">
        <w:rPr>
          <w:rFonts w:ascii="Arial" w:hAnsi="Arial" w:cs="Arial"/>
          <w:color w:val="000000" w:themeColor="text1"/>
          <w:sz w:val="24"/>
          <w:szCs w:val="24"/>
          <w:lang w:val="es-ES"/>
        </w:rPr>
        <w:t>)</w:t>
      </w:r>
      <w:r w:rsidRPr="008606C6">
        <w:rPr>
          <w:rFonts w:ascii="Arial" w:hAnsi="Arial" w:cs="Arial"/>
          <w:color w:val="000000" w:themeColor="text1"/>
          <w:sz w:val="24"/>
          <w:szCs w:val="24"/>
          <w:lang w:val="es-ES"/>
        </w:rPr>
        <w:t xml:space="preserve"> y que</w:t>
      </w:r>
      <w:r w:rsidR="00DB0681">
        <w:rPr>
          <w:rFonts w:ascii="Arial" w:hAnsi="Arial" w:cs="Arial"/>
          <w:color w:val="000000" w:themeColor="text1"/>
          <w:sz w:val="24"/>
          <w:szCs w:val="24"/>
          <w:lang w:val="es-ES"/>
        </w:rPr>
        <w:t xml:space="preserve"> además,</w:t>
      </w:r>
      <w:r w:rsidRPr="008606C6">
        <w:rPr>
          <w:rFonts w:ascii="Arial" w:hAnsi="Arial" w:cs="Arial"/>
          <w:color w:val="000000" w:themeColor="text1"/>
          <w:sz w:val="24"/>
          <w:szCs w:val="24"/>
          <w:lang w:val="es-ES"/>
        </w:rPr>
        <w:t xml:space="preserve"> forman parte de las Juntas Directivas de las entidades u organizaciones gremiales del Poder Judicial.</w:t>
      </w:r>
    </w:p>
    <w:p w:rsidR="00AD2008" w:rsidRPr="008606C6" w:rsidRDefault="00AD2008" w:rsidP="007F45E5">
      <w:pPr>
        <w:pStyle w:val="Prrafodelista"/>
        <w:numPr>
          <w:ilvl w:val="0"/>
          <w:numId w:val="8"/>
        </w:numPr>
        <w:tabs>
          <w:tab w:val="clear" w:pos="1134"/>
          <w:tab w:val="left" w:pos="720"/>
        </w:tabs>
        <w:spacing w:after="0"/>
        <w:rPr>
          <w:rFonts w:ascii="Arial" w:eastAsia="Times New Roman" w:hAnsi="Arial" w:cs="Arial"/>
          <w:i/>
          <w:iCs/>
          <w:sz w:val="24"/>
          <w:szCs w:val="24"/>
        </w:rPr>
      </w:pPr>
      <w:r>
        <w:rPr>
          <w:rFonts w:ascii="Arial" w:hAnsi="Arial" w:cs="Arial"/>
          <w:b/>
          <w:bCs/>
          <w:color w:val="000000" w:themeColor="text1"/>
          <w:sz w:val="24"/>
          <w:szCs w:val="24"/>
          <w:lang w:val="es-ES"/>
        </w:rPr>
        <w:t>Junta Directiva:</w:t>
      </w:r>
      <w:r>
        <w:rPr>
          <w:rFonts w:ascii="Arial" w:hAnsi="Arial" w:cs="Arial"/>
          <w:color w:val="000000" w:themeColor="text1"/>
          <w:sz w:val="24"/>
          <w:szCs w:val="24"/>
          <w:lang w:val="es-ES"/>
        </w:rPr>
        <w:t xml:space="preserve"> </w:t>
      </w:r>
      <w:r w:rsidR="009C5744">
        <w:rPr>
          <w:rFonts w:ascii="Arial" w:hAnsi="Arial" w:cs="Arial"/>
          <w:color w:val="000000" w:themeColor="text1"/>
          <w:sz w:val="24"/>
          <w:szCs w:val="24"/>
          <w:lang w:val="es-ES"/>
        </w:rPr>
        <w:t xml:space="preserve">Órgano colegiado que </w:t>
      </w:r>
      <w:r w:rsidR="00EE58CA">
        <w:rPr>
          <w:rFonts w:ascii="Arial" w:hAnsi="Arial" w:cs="Arial"/>
          <w:color w:val="000000" w:themeColor="text1"/>
          <w:sz w:val="24"/>
          <w:szCs w:val="24"/>
          <w:lang w:val="es-ES"/>
        </w:rPr>
        <w:t>dirige</w:t>
      </w:r>
      <w:r w:rsidR="009C5744">
        <w:rPr>
          <w:rFonts w:ascii="Arial" w:hAnsi="Arial" w:cs="Arial"/>
          <w:color w:val="000000" w:themeColor="text1"/>
          <w:sz w:val="24"/>
          <w:szCs w:val="24"/>
          <w:lang w:val="es-ES"/>
        </w:rPr>
        <w:t xml:space="preserve"> el funcionamiento ordinario de la entidad u organización gremial, elegida por la asamblea</w:t>
      </w:r>
      <w:r w:rsidR="00A623A2">
        <w:rPr>
          <w:rFonts w:ascii="Arial" w:hAnsi="Arial" w:cs="Arial"/>
          <w:color w:val="000000" w:themeColor="text1"/>
          <w:sz w:val="24"/>
          <w:szCs w:val="24"/>
          <w:lang w:val="es-ES"/>
        </w:rPr>
        <w:t xml:space="preserve"> de agremiados</w:t>
      </w:r>
      <w:r w:rsidR="00D62FA4">
        <w:rPr>
          <w:rFonts w:ascii="Arial" w:hAnsi="Arial" w:cs="Arial"/>
          <w:color w:val="000000" w:themeColor="text1"/>
          <w:sz w:val="24"/>
          <w:szCs w:val="24"/>
          <w:lang w:val="es-ES"/>
        </w:rPr>
        <w:t>,</w:t>
      </w:r>
      <w:r w:rsidR="009C5744">
        <w:rPr>
          <w:rFonts w:ascii="Arial" w:hAnsi="Arial" w:cs="Arial"/>
          <w:color w:val="000000" w:themeColor="text1"/>
          <w:sz w:val="24"/>
          <w:szCs w:val="24"/>
          <w:lang w:val="es-ES"/>
        </w:rPr>
        <w:t xml:space="preserve"> según los criterios definidos en sus estatutos y, debidamente reconocida por el Consejo Superior del Poder Judicial.</w:t>
      </w:r>
    </w:p>
    <w:p w:rsidR="008606C6" w:rsidRDefault="008606C6" w:rsidP="007F45E5">
      <w:pPr>
        <w:pStyle w:val="Prrafodelista"/>
        <w:numPr>
          <w:ilvl w:val="0"/>
          <w:numId w:val="8"/>
        </w:numPr>
        <w:tabs>
          <w:tab w:val="clear" w:pos="1134"/>
          <w:tab w:val="left" w:pos="720"/>
        </w:tabs>
        <w:spacing w:after="0"/>
        <w:rPr>
          <w:rFonts w:ascii="Arial" w:hAnsi="Arial" w:cs="Arial"/>
          <w:sz w:val="24"/>
          <w:szCs w:val="24"/>
        </w:rPr>
      </w:pPr>
      <w:r w:rsidRPr="008606C6">
        <w:rPr>
          <w:rFonts w:ascii="Arial" w:hAnsi="Arial" w:cs="Arial"/>
          <w:b/>
          <w:bCs/>
          <w:sz w:val="24"/>
          <w:szCs w:val="24"/>
        </w:rPr>
        <w:t>Técnica de ponderación de criterios cualitativos:</w:t>
      </w:r>
      <w:r w:rsidRPr="008606C6">
        <w:rPr>
          <w:rFonts w:ascii="Arial" w:hAnsi="Arial" w:cs="Arial"/>
          <w:sz w:val="24"/>
          <w:szCs w:val="24"/>
        </w:rPr>
        <w:t> </w:t>
      </w:r>
      <w:r w:rsidR="00625499">
        <w:rPr>
          <w:rFonts w:ascii="Arial" w:hAnsi="Arial" w:cs="Arial"/>
          <w:sz w:val="24"/>
          <w:szCs w:val="24"/>
        </w:rPr>
        <w:t>Es la fórmula mediante la cual se</w:t>
      </w:r>
      <w:r w:rsidRPr="008606C6">
        <w:rPr>
          <w:rFonts w:ascii="Arial" w:hAnsi="Arial" w:cs="Arial"/>
          <w:sz w:val="24"/>
          <w:szCs w:val="24"/>
        </w:rPr>
        <w:t xml:space="preserve"> pondera</w:t>
      </w:r>
      <w:r w:rsidR="002269BB">
        <w:rPr>
          <w:rFonts w:ascii="Arial" w:hAnsi="Arial" w:cs="Arial"/>
          <w:sz w:val="24"/>
          <w:szCs w:val="24"/>
        </w:rPr>
        <w:t>n</w:t>
      </w:r>
      <w:r w:rsidRPr="008606C6">
        <w:rPr>
          <w:rFonts w:ascii="Arial" w:hAnsi="Arial" w:cs="Arial"/>
          <w:sz w:val="24"/>
          <w:szCs w:val="24"/>
        </w:rPr>
        <w:t xml:space="preserve"> los factores que tienen influencia en el modelo, por lo que es una metodología donde se asignan valores cuantitativos a todos los factores relacionados con cada variable, para generar una calificación compuesta, que puede ser usada con fines de comparación y para la toma de decisiones.</w:t>
      </w:r>
    </w:p>
    <w:p w:rsidR="008606C6" w:rsidRDefault="008606C6" w:rsidP="007F45E5">
      <w:pPr>
        <w:pStyle w:val="Prrafodelista"/>
        <w:tabs>
          <w:tab w:val="clear" w:pos="1134"/>
          <w:tab w:val="left" w:pos="720"/>
        </w:tabs>
        <w:spacing w:after="0"/>
        <w:rPr>
          <w:rFonts w:ascii="Arial" w:hAnsi="Arial" w:cs="Arial"/>
          <w:sz w:val="24"/>
          <w:szCs w:val="24"/>
        </w:rPr>
      </w:pPr>
      <w:r w:rsidRPr="008606C6">
        <w:rPr>
          <w:rFonts w:ascii="Arial" w:hAnsi="Arial" w:cs="Arial"/>
          <w:sz w:val="24"/>
          <w:szCs w:val="24"/>
        </w:rPr>
        <w:t xml:space="preserve">El </w:t>
      </w:r>
      <w:r w:rsidRPr="00B54F04">
        <w:rPr>
          <w:rFonts w:ascii="Arial" w:hAnsi="Arial" w:cs="Arial"/>
          <w:sz w:val="24"/>
          <w:szCs w:val="24"/>
        </w:rPr>
        <w:t xml:space="preserve">factor de ponderación es un valor de </w:t>
      </w:r>
      <w:r w:rsidR="00B54F04" w:rsidRPr="00B54F04">
        <w:rPr>
          <w:rFonts w:ascii="Arial" w:hAnsi="Arial" w:cs="Arial"/>
          <w:sz w:val="24"/>
          <w:szCs w:val="24"/>
        </w:rPr>
        <w:t>0</w:t>
      </w:r>
      <w:r w:rsidRPr="00B54F04">
        <w:rPr>
          <w:rFonts w:ascii="Arial" w:hAnsi="Arial" w:cs="Arial"/>
          <w:sz w:val="24"/>
          <w:szCs w:val="24"/>
        </w:rPr>
        <w:t> a 100</w:t>
      </w:r>
      <w:r w:rsidR="0044380D" w:rsidRPr="00B54F04">
        <w:rPr>
          <w:rFonts w:ascii="Arial" w:hAnsi="Arial" w:cs="Arial"/>
          <w:sz w:val="24"/>
          <w:szCs w:val="24"/>
        </w:rPr>
        <w:t xml:space="preserve"> </w:t>
      </w:r>
      <w:r w:rsidRPr="00B54F04">
        <w:rPr>
          <w:rFonts w:ascii="Arial" w:hAnsi="Arial" w:cs="Arial"/>
          <w:sz w:val="24"/>
          <w:szCs w:val="24"/>
        </w:rPr>
        <w:t>que refleja la importancia relativa de una variable</w:t>
      </w:r>
      <w:r w:rsidRPr="008606C6">
        <w:rPr>
          <w:rFonts w:ascii="Arial" w:hAnsi="Arial" w:cs="Arial"/>
          <w:sz w:val="24"/>
          <w:szCs w:val="24"/>
        </w:rPr>
        <w:t>.</w:t>
      </w:r>
    </w:p>
    <w:p w:rsidR="008606C6" w:rsidRPr="008606C6" w:rsidRDefault="008606C6" w:rsidP="007F45E5">
      <w:pPr>
        <w:pStyle w:val="Prrafodelista"/>
        <w:tabs>
          <w:tab w:val="clear" w:pos="1134"/>
          <w:tab w:val="left" w:pos="720"/>
        </w:tabs>
        <w:spacing w:after="0"/>
        <w:rPr>
          <w:rFonts w:ascii="Arial" w:hAnsi="Arial" w:cs="Arial"/>
          <w:sz w:val="24"/>
          <w:szCs w:val="24"/>
        </w:rPr>
      </w:pPr>
      <w:r w:rsidRPr="008606C6">
        <w:rPr>
          <w:rFonts w:ascii="Arial" w:hAnsi="Arial" w:cs="Arial"/>
          <w:sz w:val="24"/>
          <w:szCs w:val="24"/>
        </w:rPr>
        <w:t>La técnica se aplic</w:t>
      </w:r>
      <w:r w:rsidR="007F45E5">
        <w:rPr>
          <w:rFonts w:ascii="Arial" w:hAnsi="Arial" w:cs="Arial"/>
          <w:sz w:val="24"/>
          <w:szCs w:val="24"/>
        </w:rPr>
        <w:t>a</w:t>
      </w:r>
      <w:r w:rsidRPr="008606C6">
        <w:rPr>
          <w:rFonts w:ascii="Arial" w:hAnsi="Arial" w:cs="Arial"/>
          <w:sz w:val="24"/>
          <w:szCs w:val="24"/>
        </w:rPr>
        <w:t xml:space="preserve"> con unos análisis multicriterio, en donde se consideran criterios expertos y modelos matemáticos en conjunto, se realizan corridas o simulaciones de los diversos escenarios y considerando tanto lo definido actualmente se identifica el modelo que mejor se ajusta, para las todas las agrupaciones.</w:t>
      </w:r>
    </w:p>
    <w:p w:rsidR="008606C6" w:rsidRPr="008606C6" w:rsidRDefault="008606C6" w:rsidP="007F45E5">
      <w:pPr>
        <w:pStyle w:val="Prrafodelista"/>
        <w:tabs>
          <w:tab w:val="clear" w:pos="1134"/>
          <w:tab w:val="left" w:pos="720"/>
        </w:tabs>
        <w:spacing w:after="0"/>
        <w:rPr>
          <w:rFonts w:ascii="Arial" w:hAnsi="Arial" w:cs="Arial"/>
          <w:sz w:val="24"/>
          <w:szCs w:val="24"/>
        </w:rPr>
      </w:pPr>
      <w:r w:rsidRPr="008606C6">
        <w:rPr>
          <w:rFonts w:ascii="Arial" w:hAnsi="Arial" w:cs="Arial"/>
          <w:sz w:val="24"/>
          <w:szCs w:val="24"/>
        </w:rPr>
        <w:t xml:space="preserve">Fruto de la aplicación del ejercicio se determina el peso para cada variable, en este caso para las dos variables analizadas siendo el resultado </w:t>
      </w:r>
      <w:r>
        <w:rPr>
          <w:rFonts w:ascii="Arial" w:hAnsi="Arial" w:cs="Arial"/>
          <w:sz w:val="24"/>
          <w:szCs w:val="24"/>
        </w:rPr>
        <w:t>ó</w:t>
      </w:r>
      <w:r w:rsidRPr="008606C6">
        <w:rPr>
          <w:rFonts w:ascii="Arial" w:hAnsi="Arial" w:cs="Arial"/>
          <w:sz w:val="24"/>
          <w:szCs w:val="24"/>
        </w:rPr>
        <w:t xml:space="preserve">ptimo y recomendable un peso de 30% y 70%, para las variables cantidad de directivos miembros activos Poder Judicial y </w:t>
      </w:r>
      <w:r>
        <w:rPr>
          <w:rFonts w:ascii="Arial" w:hAnsi="Arial" w:cs="Arial"/>
          <w:sz w:val="24"/>
          <w:szCs w:val="24"/>
        </w:rPr>
        <w:t>c</w:t>
      </w:r>
      <w:r w:rsidRPr="008606C6">
        <w:rPr>
          <w:rFonts w:ascii="Arial" w:hAnsi="Arial" w:cs="Arial"/>
          <w:sz w:val="24"/>
          <w:szCs w:val="24"/>
        </w:rPr>
        <w:t>antidad de agremiados miembros activos no directivos del Poder Judicial</w:t>
      </w:r>
      <w:r w:rsidR="00654B3E">
        <w:rPr>
          <w:rFonts w:ascii="Arial" w:hAnsi="Arial" w:cs="Arial"/>
          <w:sz w:val="24"/>
          <w:szCs w:val="24"/>
        </w:rPr>
        <w:t>,</w:t>
      </w:r>
      <w:r w:rsidRPr="008606C6">
        <w:rPr>
          <w:rFonts w:ascii="Arial" w:hAnsi="Arial" w:cs="Arial"/>
          <w:sz w:val="24"/>
          <w:szCs w:val="24"/>
        </w:rPr>
        <w:t xml:space="preserve"> respectivamente.</w:t>
      </w:r>
    </w:p>
    <w:p w:rsidR="008606C6" w:rsidRPr="008606C6" w:rsidRDefault="008606C6" w:rsidP="007F45E5">
      <w:pPr>
        <w:pStyle w:val="Prrafodelista"/>
        <w:tabs>
          <w:tab w:val="clear" w:pos="1134"/>
          <w:tab w:val="left" w:pos="720"/>
        </w:tabs>
        <w:spacing w:after="0"/>
        <w:rPr>
          <w:rFonts w:ascii="Arial" w:hAnsi="Arial" w:cs="Arial"/>
          <w:color w:val="000000" w:themeColor="text1"/>
          <w:sz w:val="24"/>
          <w:szCs w:val="24"/>
          <w:lang w:val="es-ES"/>
        </w:rPr>
      </w:pPr>
      <w:r w:rsidRPr="008606C6">
        <w:rPr>
          <w:rFonts w:ascii="Arial" w:hAnsi="Arial" w:cs="Arial"/>
          <w:sz w:val="24"/>
          <w:szCs w:val="24"/>
        </w:rPr>
        <w:t>Siendo así que la proporción de participación para cada una de estas variables, según el tipo de organización, multiplicado por el factor de ponderación definido y la cantidad de días a otorgar por tipo de agrupación, lo que determine la distribución de los días a otorgar como permisos para cada agrupación activa y en regla dentro del Poder Judicial.</w:t>
      </w:r>
    </w:p>
    <w:p w:rsidR="007F45E5" w:rsidRDefault="007F45E5" w:rsidP="007F45E5">
      <w:pPr>
        <w:spacing w:after="0"/>
        <w:rPr>
          <w:rFonts w:ascii="Arial" w:hAnsi="Arial" w:cs="Arial"/>
          <w:b/>
          <w:color w:val="000000" w:themeColor="text1"/>
          <w:sz w:val="24"/>
          <w:szCs w:val="24"/>
          <w:lang w:val="es-ES_tradnl"/>
        </w:rPr>
      </w:pPr>
    </w:p>
    <w:p w:rsidR="000F3F5D" w:rsidRPr="0056547D" w:rsidRDefault="000F3F5D" w:rsidP="007F45E5">
      <w:pPr>
        <w:spacing w:after="0"/>
        <w:rPr>
          <w:rFonts w:ascii="Arial" w:hAnsi="Arial" w:cs="Arial"/>
          <w:color w:val="000000" w:themeColor="text1"/>
          <w:sz w:val="24"/>
          <w:szCs w:val="24"/>
          <w:lang w:val="es-ES_tradnl"/>
        </w:rPr>
      </w:pPr>
      <w:r w:rsidRPr="0056547D">
        <w:rPr>
          <w:rFonts w:ascii="Arial" w:hAnsi="Arial" w:cs="Arial"/>
          <w:b/>
          <w:color w:val="000000" w:themeColor="text1"/>
          <w:sz w:val="24"/>
          <w:szCs w:val="24"/>
          <w:lang w:val="es-ES_tradnl"/>
        </w:rPr>
        <w:t>Artículo 3.- De la Inscripción correspondiente</w:t>
      </w:r>
      <w:r w:rsidR="000D6340">
        <w:rPr>
          <w:rFonts w:ascii="Arial" w:hAnsi="Arial" w:cs="Arial"/>
          <w:b/>
          <w:color w:val="000000" w:themeColor="text1"/>
          <w:sz w:val="24"/>
          <w:szCs w:val="24"/>
          <w:lang w:val="es-ES_tradnl"/>
        </w:rPr>
        <w:t>.</w:t>
      </w:r>
      <w:r w:rsidRPr="0056547D">
        <w:rPr>
          <w:rFonts w:ascii="Arial" w:hAnsi="Arial" w:cs="Arial"/>
          <w:b/>
          <w:color w:val="000000" w:themeColor="text1"/>
          <w:sz w:val="24"/>
          <w:szCs w:val="24"/>
          <w:lang w:val="es-ES_tradnl"/>
        </w:rPr>
        <w:t xml:space="preserve"> </w:t>
      </w:r>
      <w:r w:rsidRPr="0056547D">
        <w:rPr>
          <w:rFonts w:ascii="Arial" w:hAnsi="Arial" w:cs="Arial"/>
          <w:color w:val="000000" w:themeColor="text1"/>
          <w:sz w:val="24"/>
          <w:szCs w:val="24"/>
          <w:lang w:val="es-ES_tradnl"/>
        </w:rPr>
        <w:t xml:space="preserve">Para que una organización sea beneficiaria de días en calidad de permiso con goce de salario para las personas integrantes de su Junta Directiva </w:t>
      </w:r>
      <w:r w:rsidRPr="0056547D">
        <w:rPr>
          <w:rFonts w:ascii="Arial" w:hAnsi="Arial" w:cs="Arial"/>
          <w:color w:val="000000" w:themeColor="text1"/>
          <w:sz w:val="24"/>
          <w:szCs w:val="24"/>
        </w:rPr>
        <w:t>o a quienes esta o su presidencia autoricen</w:t>
      </w:r>
      <w:r w:rsidRPr="0056547D">
        <w:rPr>
          <w:rFonts w:ascii="Arial" w:hAnsi="Arial" w:cs="Arial"/>
          <w:color w:val="000000" w:themeColor="text1"/>
          <w:sz w:val="24"/>
          <w:szCs w:val="24"/>
          <w:lang w:val="es-ES_tradnl"/>
        </w:rPr>
        <w:t xml:space="preserve"> y</w:t>
      </w:r>
      <w:r w:rsidR="00A450D7">
        <w:rPr>
          <w:rFonts w:ascii="Arial" w:hAnsi="Arial" w:cs="Arial"/>
          <w:color w:val="000000" w:themeColor="text1"/>
          <w:sz w:val="24"/>
          <w:szCs w:val="24"/>
          <w:lang w:val="es-ES_tradnl"/>
        </w:rPr>
        <w:t>,</w:t>
      </w:r>
      <w:r w:rsidRPr="0056547D">
        <w:rPr>
          <w:rFonts w:ascii="Arial" w:hAnsi="Arial" w:cs="Arial"/>
          <w:color w:val="000000" w:themeColor="text1"/>
          <w:sz w:val="24"/>
          <w:szCs w:val="24"/>
          <w:lang w:val="es-ES_tradnl"/>
        </w:rPr>
        <w:t xml:space="preserve"> de esa manera</w:t>
      </w:r>
      <w:r w:rsidR="00A450D7">
        <w:rPr>
          <w:rFonts w:ascii="Arial" w:hAnsi="Arial" w:cs="Arial"/>
          <w:color w:val="000000" w:themeColor="text1"/>
          <w:sz w:val="24"/>
          <w:szCs w:val="24"/>
          <w:lang w:val="es-ES_tradnl"/>
        </w:rPr>
        <w:t>,</w:t>
      </w:r>
      <w:r w:rsidRPr="0056547D">
        <w:rPr>
          <w:rFonts w:ascii="Arial" w:hAnsi="Arial" w:cs="Arial"/>
          <w:color w:val="000000" w:themeColor="text1"/>
          <w:sz w:val="24"/>
          <w:szCs w:val="24"/>
          <w:lang w:val="es-ES_tradnl"/>
        </w:rPr>
        <w:t xml:space="preserve"> pueda dar cumplimiento a sus objetivos, deberá previamente haber sido reconocida por el Consejo Superior del Poder Judicial, como entidad colectiva adscrita al Ministerio de Trabajo y Seguridad Social o inscrita en la Sección de Asociaciones del Registro Nacional, según corresponda.</w:t>
      </w:r>
    </w:p>
    <w:p w:rsidR="007F45E5" w:rsidRDefault="007F45E5" w:rsidP="007F45E5">
      <w:pPr>
        <w:spacing w:after="0"/>
        <w:rPr>
          <w:rFonts w:ascii="Arial" w:hAnsi="Arial" w:cs="Arial"/>
          <w:color w:val="000000" w:themeColor="text1"/>
          <w:sz w:val="24"/>
          <w:szCs w:val="24"/>
          <w:lang w:val="es-ES_tradnl"/>
        </w:rPr>
      </w:pPr>
    </w:p>
    <w:p w:rsidR="000F3F5D" w:rsidRDefault="000F3F5D" w:rsidP="007F45E5">
      <w:pPr>
        <w:spacing w:after="0"/>
        <w:rPr>
          <w:rFonts w:ascii="Arial" w:hAnsi="Arial" w:cs="Arial"/>
          <w:color w:val="000000" w:themeColor="text1"/>
          <w:sz w:val="24"/>
          <w:szCs w:val="24"/>
          <w:lang w:val="es-ES_tradnl"/>
        </w:rPr>
      </w:pPr>
      <w:r w:rsidRPr="0056547D">
        <w:rPr>
          <w:rFonts w:ascii="Arial" w:hAnsi="Arial" w:cs="Arial"/>
          <w:color w:val="000000" w:themeColor="text1"/>
          <w:sz w:val="24"/>
          <w:szCs w:val="24"/>
          <w:lang w:val="es-ES_tradnl"/>
        </w:rPr>
        <w:t>Además, deberá presentar una declaración jurada en la que se indique la siguiente</w:t>
      </w:r>
      <w:r w:rsidR="00195140">
        <w:rPr>
          <w:rFonts w:ascii="Arial" w:hAnsi="Arial" w:cs="Arial"/>
          <w:color w:val="000000" w:themeColor="text1"/>
          <w:sz w:val="24"/>
          <w:szCs w:val="24"/>
          <w:lang w:val="es-ES_tradnl"/>
        </w:rPr>
        <w:t xml:space="preserve"> información:</w:t>
      </w:r>
    </w:p>
    <w:p w:rsidR="007F45E5" w:rsidRPr="0056547D" w:rsidRDefault="007F45E5" w:rsidP="007F45E5">
      <w:pPr>
        <w:spacing w:after="0"/>
        <w:rPr>
          <w:rFonts w:ascii="Arial" w:hAnsi="Arial" w:cs="Arial"/>
          <w:color w:val="000000" w:themeColor="text1"/>
          <w:sz w:val="24"/>
          <w:szCs w:val="24"/>
          <w:lang w:val="es-ES_tradnl"/>
        </w:rPr>
      </w:pPr>
    </w:p>
    <w:p w:rsidR="000F3F5D" w:rsidRPr="0056547D" w:rsidRDefault="000F3F5D" w:rsidP="007F45E5">
      <w:pPr>
        <w:pStyle w:val="Prrafodelista"/>
        <w:numPr>
          <w:ilvl w:val="0"/>
          <w:numId w:val="4"/>
        </w:numPr>
        <w:spacing w:after="0"/>
        <w:rPr>
          <w:rFonts w:ascii="Arial" w:hAnsi="Arial" w:cs="Arial"/>
          <w:color w:val="000000" w:themeColor="text1"/>
          <w:sz w:val="24"/>
          <w:szCs w:val="24"/>
          <w:lang w:val="es-ES_tradnl"/>
        </w:rPr>
      </w:pPr>
      <w:r w:rsidRPr="0056547D">
        <w:rPr>
          <w:rFonts w:ascii="Arial" w:hAnsi="Arial" w:cs="Arial"/>
          <w:color w:val="000000" w:themeColor="text1"/>
          <w:sz w:val="24"/>
          <w:szCs w:val="24"/>
          <w:lang w:val="es-ES_tradnl"/>
        </w:rPr>
        <w:t>Nombre de la organización</w:t>
      </w:r>
      <w:r w:rsidR="00D64E77">
        <w:rPr>
          <w:rFonts w:ascii="Arial" w:hAnsi="Arial" w:cs="Arial"/>
          <w:color w:val="000000" w:themeColor="text1"/>
          <w:sz w:val="24"/>
          <w:szCs w:val="24"/>
          <w:lang w:val="es-ES_tradnl"/>
        </w:rPr>
        <w:t>.</w:t>
      </w:r>
    </w:p>
    <w:p w:rsidR="000F3F5D" w:rsidRPr="0056547D" w:rsidRDefault="000F3F5D" w:rsidP="007F45E5">
      <w:pPr>
        <w:pStyle w:val="Prrafodelista"/>
        <w:numPr>
          <w:ilvl w:val="0"/>
          <w:numId w:val="4"/>
        </w:numPr>
        <w:spacing w:after="0"/>
        <w:rPr>
          <w:rFonts w:ascii="Arial" w:hAnsi="Arial" w:cs="Arial"/>
          <w:color w:val="000000" w:themeColor="text1"/>
          <w:sz w:val="24"/>
          <w:szCs w:val="24"/>
          <w:lang w:val="es-ES_tradnl"/>
        </w:rPr>
      </w:pPr>
      <w:r w:rsidRPr="0056547D">
        <w:rPr>
          <w:rFonts w:ascii="Arial" w:hAnsi="Arial" w:cs="Arial"/>
          <w:color w:val="000000" w:themeColor="text1"/>
          <w:sz w:val="24"/>
          <w:szCs w:val="24"/>
          <w:lang w:val="es-ES_tradnl"/>
        </w:rPr>
        <w:t>Naturaleza</w:t>
      </w:r>
      <w:r w:rsidR="00D64E77">
        <w:rPr>
          <w:rFonts w:ascii="Arial" w:hAnsi="Arial" w:cs="Arial"/>
          <w:color w:val="000000" w:themeColor="text1"/>
          <w:sz w:val="24"/>
          <w:szCs w:val="24"/>
          <w:lang w:val="es-ES_tradnl"/>
        </w:rPr>
        <w:t>.</w:t>
      </w:r>
    </w:p>
    <w:p w:rsidR="000F3F5D" w:rsidRPr="0056547D" w:rsidRDefault="000F3F5D" w:rsidP="007F45E5">
      <w:pPr>
        <w:pStyle w:val="Prrafodelista"/>
        <w:numPr>
          <w:ilvl w:val="0"/>
          <w:numId w:val="4"/>
        </w:numPr>
        <w:spacing w:after="0"/>
        <w:rPr>
          <w:rFonts w:ascii="Arial" w:hAnsi="Arial" w:cs="Arial"/>
          <w:color w:val="000000" w:themeColor="text1"/>
          <w:sz w:val="24"/>
          <w:szCs w:val="24"/>
          <w:lang w:val="es-ES_tradnl"/>
        </w:rPr>
      </w:pPr>
      <w:r w:rsidRPr="0056547D">
        <w:rPr>
          <w:rFonts w:ascii="Arial" w:hAnsi="Arial" w:cs="Arial"/>
          <w:color w:val="000000" w:themeColor="text1"/>
          <w:sz w:val="24"/>
          <w:szCs w:val="24"/>
          <w:lang w:val="es-ES_tradnl"/>
        </w:rPr>
        <w:t>Fines</w:t>
      </w:r>
      <w:r w:rsidR="00D64E77">
        <w:rPr>
          <w:rFonts w:ascii="Arial" w:hAnsi="Arial" w:cs="Arial"/>
          <w:color w:val="000000" w:themeColor="text1"/>
          <w:sz w:val="24"/>
          <w:szCs w:val="24"/>
          <w:lang w:val="es-ES_tradnl"/>
        </w:rPr>
        <w:t>.</w:t>
      </w:r>
    </w:p>
    <w:p w:rsidR="000F3F5D" w:rsidRPr="0056547D" w:rsidRDefault="000F3F5D" w:rsidP="007F45E5">
      <w:pPr>
        <w:pStyle w:val="Prrafodelista"/>
        <w:numPr>
          <w:ilvl w:val="0"/>
          <w:numId w:val="4"/>
        </w:numPr>
        <w:spacing w:after="0"/>
        <w:rPr>
          <w:rFonts w:ascii="Arial" w:hAnsi="Arial" w:cs="Arial"/>
          <w:color w:val="000000" w:themeColor="text1"/>
          <w:sz w:val="24"/>
          <w:szCs w:val="24"/>
          <w:lang w:val="es-ES_tradnl"/>
        </w:rPr>
      </w:pPr>
      <w:r w:rsidRPr="0056547D">
        <w:rPr>
          <w:rFonts w:ascii="Arial" w:hAnsi="Arial" w:cs="Arial"/>
          <w:color w:val="000000" w:themeColor="text1"/>
          <w:sz w:val="24"/>
          <w:szCs w:val="24"/>
          <w:lang w:val="es-ES_tradnl"/>
        </w:rPr>
        <w:t>Objetivos</w:t>
      </w:r>
      <w:r w:rsidR="00D64E77">
        <w:rPr>
          <w:rFonts w:ascii="Arial" w:hAnsi="Arial" w:cs="Arial"/>
          <w:color w:val="000000" w:themeColor="text1"/>
          <w:sz w:val="24"/>
          <w:szCs w:val="24"/>
          <w:lang w:val="es-ES_tradnl"/>
        </w:rPr>
        <w:t>.</w:t>
      </w:r>
    </w:p>
    <w:p w:rsidR="000F3F5D" w:rsidRPr="0056547D" w:rsidRDefault="000F3F5D" w:rsidP="007F45E5">
      <w:pPr>
        <w:pStyle w:val="Prrafodelista"/>
        <w:numPr>
          <w:ilvl w:val="0"/>
          <w:numId w:val="4"/>
        </w:numPr>
        <w:spacing w:after="0"/>
        <w:rPr>
          <w:rFonts w:ascii="Arial" w:hAnsi="Arial" w:cs="Arial"/>
          <w:color w:val="000000" w:themeColor="text1"/>
          <w:sz w:val="24"/>
          <w:szCs w:val="24"/>
          <w:lang w:val="es-ES_tradnl"/>
        </w:rPr>
      </w:pPr>
      <w:r w:rsidRPr="0056547D">
        <w:rPr>
          <w:rFonts w:ascii="Arial" w:hAnsi="Arial" w:cs="Arial"/>
          <w:color w:val="000000" w:themeColor="text1"/>
          <w:sz w:val="24"/>
          <w:szCs w:val="24"/>
          <w:lang w:val="es-ES_tradnl"/>
        </w:rPr>
        <w:t>Cantidad de personas agremiadas activas en el Poder Judicial</w:t>
      </w:r>
      <w:r w:rsidR="00D64E77">
        <w:rPr>
          <w:rFonts w:ascii="Arial" w:hAnsi="Arial" w:cs="Arial"/>
          <w:color w:val="000000" w:themeColor="text1"/>
          <w:sz w:val="24"/>
          <w:szCs w:val="24"/>
          <w:lang w:val="es-ES_tradnl"/>
        </w:rPr>
        <w:t>.</w:t>
      </w:r>
    </w:p>
    <w:p w:rsidR="000F3F5D" w:rsidRDefault="000F3F5D" w:rsidP="007F45E5">
      <w:pPr>
        <w:pStyle w:val="Prrafodelista"/>
        <w:numPr>
          <w:ilvl w:val="0"/>
          <w:numId w:val="4"/>
        </w:numPr>
        <w:spacing w:after="0"/>
        <w:rPr>
          <w:rFonts w:ascii="Arial" w:hAnsi="Arial" w:cs="Arial"/>
          <w:color w:val="000000" w:themeColor="text1"/>
          <w:sz w:val="24"/>
          <w:szCs w:val="24"/>
          <w:lang w:val="es-ES_tradnl"/>
        </w:rPr>
      </w:pPr>
      <w:r w:rsidRPr="0056547D">
        <w:rPr>
          <w:rFonts w:ascii="Arial" w:hAnsi="Arial" w:cs="Arial"/>
          <w:color w:val="000000" w:themeColor="text1"/>
          <w:sz w:val="24"/>
          <w:szCs w:val="24"/>
          <w:lang w:val="es-ES_tradnl"/>
        </w:rPr>
        <w:t>Nombre de las personas que conforman la Junta Directiva de la entidad, organización o agrupación gremial o asociativa.</w:t>
      </w:r>
    </w:p>
    <w:p w:rsidR="009D3907" w:rsidRPr="0056547D" w:rsidRDefault="009D3907" w:rsidP="007F45E5">
      <w:pPr>
        <w:pStyle w:val="Prrafodelista"/>
        <w:numPr>
          <w:ilvl w:val="0"/>
          <w:numId w:val="4"/>
        </w:numPr>
        <w:spacing w:after="0"/>
        <w:rPr>
          <w:rFonts w:ascii="Arial" w:hAnsi="Arial" w:cs="Arial"/>
          <w:color w:val="000000" w:themeColor="text1"/>
          <w:sz w:val="24"/>
          <w:szCs w:val="24"/>
          <w:lang w:val="es-ES_tradnl"/>
        </w:rPr>
      </w:pPr>
      <w:r>
        <w:rPr>
          <w:rFonts w:ascii="Arial" w:hAnsi="Arial" w:cs="Arial"/>
          <w:color w:val="000000" w:themeColor="text1"/>
          <w:sz w:val="24"/>
          <w:szCs w:val="24"/>
          <w:lang w:val="es-ES_tradnl"/>
        </w:rPr>
        <w:t>Cantidad de personas servidoras judiciales activas del Poder Judicial que conforman la Junta Directiva de la entidad, organización o agrupación gremial o asociativa.</w:t>
      </w:r>
    </w:p>
    <w:p w:rsidR="000F3F5D" w:rsidRDefault="000F3F5D" w:rsidP="007F45E5">
      <w:pPr>
        <w:pStyle w:val="Prrafodelista"/>
        <w:numPr>
          <w:ilvl w:val="0"/>
          <w:numId w:val="4"/>
        </w:numPr>
        <w:spacing w:after="0"/>
        <w:rPr>
          <w:rFonts w:ascii="Arial" w:hAnsi="Arial" w:cs="Arial"/>
          <w:color w:val="000000" w:themeColor="text1"/>
          <w:sz w:val="24"/>
          <w:szCs w:val="24"/>
          <w:lang w:val="es-ES_tradnl"/>
        </w:rPr>
      </w:pPr>
      <w:r w:rsidRPr="0056547D">
        <w:rPr>
          <w:rFonts w:ascii="Arial" w:hAnsi="Arial" w:cs="Arial"/>
          <w:color w:val="000000" w:themeColor="text1"/>
          <w:sz w:val="24"/>
          <w:szCs w:val="24"/>
          <w:lang w:val="es-ES_tradnl"/>
        </w:rPr>
        <w:t>Cuenta oficial de correo electrónico.</w:t>
      </w:r>
    </w:p>
    <w:p w:rsidR="000F3F5D" w:rsidRPr="0056547D" w:rsidRDefault="000F3F5D" w:rsidP="007F45E5">
      <w:pPr>
        <w:spacing w:after="0"/>
        <w:rPr>
          <w:rFonts w:ascii="Arial" w:hAnsi="Arial" w:cs="Arial"/>
          <w:color w:val="000000" w:themeColor="text1"/>
          <w:sz w:val="24"/>
          <w:szCs w:val="24"/>
          <w:lang w:val="es-ES_tradnl"/>
        </w:rPr>
      </w:pPr>
    </w:p>
    <w:p w:rsidR="00A36E64" w:rsidRPr="0056547D" w:rsidRDefault="00535D8E" w:rsidP="007F45E5">
      <w:pPr>
        <w:spacing w:after="0"/>
        <w:rPr>
          <w:rFonts w:ascii="Arial" w:hAnsi="Arial" w:cs="Arial"/>
          <w:color w:val="000000" w:themeColor="text1"/>
          <w:sz w:val="24"/>
          <w:szCs w:val="24"/>
          <w:lang w:val="es-ES_tradnl"/>
        </w:rPr>
      </w:pPr>
      <w:r w:rsidRPr="0056547D">
        <w:rPr>
          <w:rFonts w:ascii="Arial" w:hAnsi="Arial" w:cs="Arial"/>
          <w:b/>
          <w:color w:val="000000" w:themeColor="text1"/>
          <w:sz w:val="24"/>
          <w:szCs w:val="24"/>
          <w:lang w:val="es-ES_tradnl"/>
        </w:rPr>
        <w:t xml:space="preserve">Artículo </w:t>
      </w:r>
      <w:r w:rsidR="005D074F" w:rsidRPr="0056547D">
        <w:rPr>
          <w:rFonts w:ascii="Arial" w:hAnsi="Arial" w:cs="Arial"/>
          <w:b/>
          <w:color w:val="000000" w:themeColor="text1"/>
          <w:sz w:val="24"/>
          <w:szCs w:val="24"/>
          <w:lang w:val="es-ES_tradnl"/>
        </w:rPr>
        <w:t>4</w:t>
      </w:r>
      <w:r w:rsidR="00A36E64" w:rsidRPr="0056547D">
        <w:rPr>
          <w:rFonts w:ascii="Arial" w:hAnsi="Arial" w:cs="Arial"/>
          <w:b/>
          <w:color w:val="000000" w:themeColor="text1"/>
          <w:sz w:val="24"/>
          <w:szCs w:val="24"/>
          <w:lang w:val="es-ES_tradnl"/>
        </w:rPr>
        <w:t>.- Del otorgamiento de días</w:t>
      </w:r>
      <w:r w:rsidR="00A420D9" w:rsidRPr="0056547D">
        <w:rPr>
          <w:rFonts w:ascii="Arial" w:hAnsi="Arial" w:cs="Arial"/>
          <w:b/>
          <w:color w:val="000000" w:themeColor="text1"/>
          <w:sz w:val="24"/>
          <w:szCs w:val="24"/>
          <w:lang w:val="es-ES_tradnl"/>
        </w:rPr>
        <w:t xml:space="preserve"> </w:t>
      </w:r>
      <w:r w:rsidR="00E26854" w:rsidRPr="0056547D">
        <w:rPr>
          <w:rFonts w:ascii="Arial" w:hAnsi="Arial" w:cs="Arial"/>
          <w:b/>
          <w:color w:val="000000" w:themeColor="text1"/>
          <w:sz w:val="24"/>
          <w:szCs w:val="24"/>
          <w:lang w:val="es-ES_tradnl"/>
        </w:rPr>
        <w:t>con goce de salario</w:t>
      </w:r>
      <w:r w:rsidR="000F30E0" w:rsidRPr="0056547D">
        <w:rPr>
          <w:rFonts w:ascii="Arial" w:hAnsi="Arial" w:cs="Arial"/>
          <w:b/>
          <w:color w:val="000000" w:themeColor="text1"/>
          <w:sz w:val="24"/>
          <w:szCs w:val="24"/>
          <w:lang w:val="es-ES_tradnl"/>
        </w:rPr>
        <w:t xml:space="preserve"> y su fraccionamiento</w:t>
      </w:r>
      <w:r w:rsidR="00A36E64" w:rsidRPr="0056547D">
        <w:rPr>
          <w:rFonts w:ascii="Arial" w:hAnsi="Arial" w:cs="Arial"/>
          <w:b/>
          <w:color w:val="000000" w:themeColor="text1"/>
          <w:sz w:val="24"/>
          <w:szCs w:val="24"/>
          <w:lang w:val="es-ES_tradnl"/>
        </w:rPr>
        <w:t>.</w:t>
      </w:r>
      <w:r w:rsidR="00A36E64" w:rsidRPr="0056547D">
        <w:rPr>
          <w:rFonts w:ascii="Arial" w:hAnsi="Arial" w:cs="Arial"/>
          <w:color w:val="000000" w:themeColor="text1"/>
          <w:sz w:val="24"/>
          <w:szCs w:val="24"/>
          <w:lang w:val="es-ES_tradnl"/>
        </w:rPr>
        <w:t xml:space="preserve"> Cada organización o agrupación gremial contará con días</w:t>
      </w:r>
      <w:r w:rsidR="004E66DE" w:rsidRPr="0056547D">
        <w:rPr>
          <w:rFonts w:ascii="Arial" w:hAnsi="Arial" w:cs="Arial"/>
          <w:color w:val="000000" w:themeColor="text1"/>
          <w:sz w:val="24"/>
          <w:szCs w:val="24"/>
          <w:lang w:val="es-ES_tradnl"/>
        </w:rPr>
        <w:t xml:space="preserve"> en </w:t>
      </w:r>
      <w:r w:rsidR="003C0981" w:rsidRPr="0056547D">
        <w:rPr>
          <w:rFonts w:ascii="Arial" w:hAnsi="Arial" w:cs="Arial"/>
          <w:color w:val="000000" w:themeColor="text1"/>
          <w:sz w:val="24"/>
          <w:szCs w:val="24"/>
          <w:lang w:val="es-ES_tradnl"/>
        </w:rPr>
        <w:t xml:space="preserve">concepto </w:t>
      </w:r>
      <w:r w:rsidR="00A36E64" w:rsidRPr="0056547D">
        <w:rPr>
          <w:rFonts w:ascii="Arial" w:hAnsi="Arial" w:cs="Arial"/>
          <w:color w:val="000000" w:themeColor="text1"/>
          <w:sz w:val="24"/>
          <w:szCs w:val="24"/>
          <w:lang w:val="es-ES_tradnl"/>
        </w:rPr>
        <w:t>de permiso con goce de salario</w:t>
      </w:r>
      <w:r w:rsidR="00A420D9" w:rsidRPr="0056547D">
        <w:rPr>
          <w:rFonts w:ascii="Arial" w:hAnsi="Arial" w:cs="Arial"/>
          <w:color w:val="000000" w:themeColor="text1"/>
          <w:sz w:val="24"/>
          <w:szCs w:val="24"/>
          <w:lang w:val="es-ES_tradnl"/>
        </w:rPr>
        <w:t xml:space="preserve"> sin sustitución</w:t>
      </w:r>
      <w:r w:rsidR="00221BDF" w:rsidRPr="0056547D">
        <w:rPr>
          <w:rFonts w:ascii="Arial" w:hAnsi="Arial" w:cs="Arial"/>
          <w:color w:val="000000" w:themeColor="text1"/>
          <w:sz w:val="24"/>
          <w:szCs w:val="24"/>
          <w:lang w:val="es-ES_tradnl"/>
        </w:rPr>
        <w:t>,</w:t>
      </w:r>
      <w:r w:rsidR="00A36E64" w:rsidRPr="0056547D">
        <w:rPr>
          <w:rFonts w:ascii="Arial" w:hAnsi="Arial" w:cs="Arial"/>
          <w:color w:val="000000" w:themeColor="text1"/>
          <w:sz w:val="24"/>
          <w:szCs w:val="24"/>
          <w:lang w:val="es-ES_tradnl"/>
        </w:rPr>
        <w:t xml:space="preserve"> asignados </w:t>
      </w:r>
      <w:r w:rsidR="00D82BED" w:rsidRPr="0056547D">
        <w:rPr>
          <w:rFonts w:ascii="Arial" w:hAnsi="Arial" w:cs="Arial"/>
          <w:color w:val="000000" w:themeColor="text1"/>
          <w:sz w:val="24"/>
          <w:szCs w:val="24"/>
          <w:lang w:val="es-ES_tradnl"/>
        </w:rPr>
        <w:t xml:space="preserve">anualmente </w:t>
      </w:r>
      <w:r w:rsidR="00A36E64" w:rsidRPr="0056547D">
        <w:rPr>
          <w:rFonts w:ascii="Arial" w:hAnsi="Arial" w:cs="Arial"/>
          <w:color w:val="000000" w:themeColor="text1"/>
          <w:sz w:val="24"/>
          <w:szCs w:val="24"/>
          <w:lang w:val="es-ES_tradnl"/>
        </w:rPr>
        <w:t xml:space="preserve">para la asistencia y desarrollo de sus respectivas actividades, en atención </w:t>
      </w:r>
      <w:r w:rsidR="00D82BED" w:rsidRPr="0056547D">
        <w:rPr>
          <w:rFonts w:ascii="Arial" w:hAnsi="Arial" w:cs="Arial"/>
          <w:color w:val="000000" w:themeColor="text1"/>
          <w:sz w:val="24"/>
          <w:szCs w:val="24"/>
          <w:lang w:val="es-ES_tradnl"/>
        </w:rPr>
        <w:t xml:space="preserve">a </w:t>
      </w:r>
      <w:r w:rsidR="00A36E64" w:rsidRPr="0056547D">
        <w:rPr>
          <w:rFonts w:ascii="Arial" w:hAnsi="Arial" w:cs="Arial"/>
          <w:color w:val="000000" w:themeColor="text1"/>
          <w:sz w:val="24"/>
          <w:szCs w:val="24"/>
          <w:lang w:val="es-ES_tradnl"/>
        </w:rPr>
        <w:t>la naturaleza, fines, objetivos, cantidad de agremiados y antigüedad</w:t>
      </w:r>
      <w:r w:rsidR="00D82BED" w:rsidRPr="0056547D">
        <w:rPr>
          <w:rFonts w:ascii="Arial" w:hAnsi="Arial" w:cs="Arial"/>
          <w:color w:val="000000" w:themeColor="text1"/>
          <w:sz w:val="24"/>
          <w:szCs w:val="24"/>
          <w:lang w:val="es-ES_tradnl"/>
        </w:rPr>
        <w:t>.</w:t>
      </w:r>
      <w:r w:rsidR="00A36E64" w:rsidRPr="0056547D">
        <w:rPr>
          <w:rFonts w:ascii="Arial" w:hAnsi="Arial" w:cs="Arial"/>
          <w:color w:val="000000" w:themeColor="text1"/>
          <w:sz w:val="24"/>
          <w:szCs w:val="24"/>
          <w:lang w:val="es-ES_tradnl"/>
        </w:rPr>
        <w:t xml:space="preserve"> </w:t>
      </w:r>
      <w:r w:rsidR="00C45EA8" w:rsidRPr="0056547D">
        <w:rPr>
          <w:rFonts w:ascii="Arial" w:hAnsi="Arial" w:cs="Arial"/>
          <w:color w:val="000000" w:themeColor="text1"/>
          <w:sz w:val="24"/>
          <w:szCs w:val="24"/>
          <w:lang w:val="es-ES_tradnl"/>
        </w:rPr>
        <w:t xml:space="preserve"> </w:t>
      </w:r>
      <w:r w:rsidR="00D82BED" w:rsidRPr="0056547D">
        <w:rPr>
          <w:rFonts w:ascii="Arial" w:hAnsi="Arial" w:cs="Arial"/>
          <w:color w:val="000000" w:themeColor="text1"/>
          <w:sz w:val="24"/>
          <w:szCs w:val="24"/>
          <w:lang w:val="es-ES_tradnl"/>
        </w:rPr>
        <w:t xml:space="preserve">Esa cuota de días se </w:t>
      </w:r>
      <w:r w:rsidR="00A36E64" w:rsidRPr="0056547D">
        <w:rPr>
          <w:rFonts w:ascii="Arial" w:hAnsi="Arial" w:cs="Arial"/>
          <w:color w:val="000000" w:themeColor="text1"/>
          <w:sz w:val="24"/>
          <w:szCs w:val="24"/>
          <w:lang w:val="es-ES_tradnl"/>
        </w:rPr>
        <w:t>distribuir</w:t>
      </w:r>
      <w:r w:rsidR="00D82BED" w:rsidRPr="0056547D">
        <w:rPr>
          <w:rFonts w:ascii="Arial" w:hAnsi="Arial" w:cs="Arial"/>
          <w:color w:val="000000" w:themeColor="text1"/>
          <w:sz w:val="24"/>
          <w:szCs w:val="24"/>
          <w:lang w:val="es-ES_tradnl"/>
        </w:rPr>
        <w:t>án</w:t>
      </w:r>
      <w:r w:rsidR="00A36E64" w:rsidRPr="0056547D">
        <w:rPr>
          <w:rFonts w:ascii="Arial" w:hAnsi="Arial" w:cs="Arial"/>
          <w:color w:val="000000" w:themeColor="text1"/>
          <w:sz w:val="24"/>
          <w:szCs w:val="24"/>
          <w:lang w:val="es-ES_tradnl"/>
        </w:rPr>
        <w:t xml:space="preserve"> entre las personas integrantes de la Junta Directiva </w:t>
      </w:r>
      <w:r w:rsidR="003423FC" w:rsidRPr="0056547D">
        <w:rPr>
          <w:rFonts w:ascii="Arial" w:hAnsi="Arial" w:cs="Arial"/>
          <w:color w:val="000000" w:themeColor="text1"/>
          <w:sz w:val="24"/>
          <w:szCs w:val="24"/>
        </w:rPr>
        <w:t>o a quienes esta o su presidencia autoricen</w:t>
      </w:r>
      <w:r w:rsidR="00B32E74" w:rsidRPr="0056547D">
        <w:rPr>
          <w:rFonts w:ascii="Arial" w:hAnsi="Arial" w:cs="Arial"/>
          <w:color w:val="000000" w:themeColor="text1"/>
          <w:sz w:val="24"/>
          <w:szCs w:val="24"/>
          <w:lang w:val="es-ES_tradnl"/>
        </w:rPr>
        <w:t>,</w:t>
      </w:r>
      <w:r w:rsidR="0027551B" w:rsidRPr="0056547D">
        <w:rPr>
          <w:rFonts w:ascii="Arial" w:hAnsi="Arial" w:cs="Arial"/>
          <w:color w:val="000000" w:themeColor="text1"/>
          <w:sz w:val="24"/>
          <w:szCs w:val="24"/>
          <w:lang w:val="es-ES_tradnl"/>
        </w:rPr>
        <w:t xml:space="preserve"> siempre y cuando</w:t>
      </w:r>
      <w:r w:rsidR="00D82BED" w:rsidRPr="0056547D">
        <w:rPr>
          <w:rFonts w:ascii="Arial" w:hAnsi="Arial" w:cs="Arial"/>
          <w:color w:val="000000" w:themeColor="text1"/>
          <w:sz w:val="24"/>
          <w:szCs w:val="24"/>
          <w:lang w:val="es-ES_tradnl"/>
        </w:rPr>
        <w:t>,</w:t>
      </w:r>
      <w:r w:rsidR="0027551B" w:rsidRPr="0056547D">
        <w:rPr>
          <w:rFonts w:ascii="Arial" w:hAnsi="Arial" w:cs="Arial"/>
          <w:color w:val="000000" w:themeColor="text1"/>
          <w:sz w:val="24"/>
          <w:szCs w:val="24"/>
          <w:lang w:val="es-ES_tradnl"/>
        </w:rPr>
        <w:t xml:space="preserve"> sean servidoras o servidores judiciales activos</w:t>
      </w:r>
      <w:r w:rsidR="00862D46" w:rsidRPr="0056547D">
        <w:rPr>
          <w:rFonts w:ascii="Arial" w:hAnsi="Arial" w:cs="Arial"/>
          <w:color w:val="000000" w:themeColor="text1"/>
          <w:sz w:val="24"/>
          <w:szCs w:val="24"/>
          <w:lang w:val="es-ES_tradnl"/>
        </w:rPr>
        <w:t>,</w:t>
      </w:r>
      <w:r w:rsidR="00B32E74" w:rsidRPr="0056547D">
        <w:rPr>
          <w:rFonts w:ascii="Arial" w:hAnsi="Arial" w:cs="Arial"/>
          <w:color w:val="000000" w:themeColor="text1"/>
          <w:sz w:val="24"/>
          <w:szCs w:val="24"/>
          <w:lang w:val="es-ES_tradnl"/>
        </w:rPr>
        <w:t xml:space="preserve"> garantizándose así los derechos de asociación y libre sindicalización, sin detrimento del buen funcionamiento del servicio público</w:t>
      </w:r>
      <w:r w:rsidR="002E628C" w:rsidRPr="0056547D">
        <w:rPr>
          <w:rFonts w:ascii="Arial" w:hAnsi="Arial" w:cs="Arial"/>
          <w:color w:val="000000" w:themeColor="text1"/>
          <w:sz w:val="24"/>
          <w:szCs w:val="24"/>
          <w:lang w:val="es-ES_tradnl"/>
        </w:rPr>
        <w:t xml:space="preserve"> que debe brindar el Poder Judicial</w:t>
      </w:r>
      <w:r w:rsidR="00A36E64" w:rsidRPr="0056547D">
        <w:rPr>
          <w:rFonts w:ascii="Arial" w:hAnsi="Arial" w:cs="Arial"/>
          <w:color w:val="000000" w:themeColor="text1"/>
          <w:sz w:val="24"/>
          <w:szCs w:val="24"/>
          <w:lang w:val="es-ES_tradnl"/>
        </w:rPr>
        <w:t>.</w:t>
      </w:r>
    </w:p>
    <w:p w:rsidR="007F45E5" w:rsidRDefault="007F45E5" w:rsidP="007F45E5">
      <w:pPr>
        <w:spacing w:after="0"/>
        <w:rPr>
          <w:rFonts w:ascii="Arial" w:hAnsi="Arial" w:cs="Arial"/>
          <w:color w:val="000000" w:themeColor="text1"/>
          <w:sz w:val="24"/>
          <w:szCs w:val="24"/>
          <w:lang w:val="es-ES_tradnl"/>
        </w:rPr>
      </w:pPr>
    </w:p>
    <w:p w:rsidR="000F30E0" w:rsidRPr="0056547D" w:rsidRDefault="000F30E0" w:rsidP="007F45E5">
      <w:pPr>
        <w:spacing w:after="0"/>
        <w:rPr>
          <w:rFonts w:ascii="Arial" w:hAnsi="Arial" w:cs="Arial"/>
          <w:color w:val="000000" w:themeColor="text1"/>
          <w:sz w:val="24"/>
          <w:szCs w:val="24"/>
          <w:lang w:val="es-ES_tradnl"/>
        </w:rPr>
      </w:pPr>
      <w:r w:rsidRPr="0056547D">
        <w:rPr>
          <w:rFonts w:ascii="Arial" w:hAnsi="Arial" w:cs="Arial"/>
          <w:color w:val="000000" w:themeColor="text1"/>
          <w:sz w:val="24"/>
          <w:szCs w:val="24"/>
          <w:lang w:val="es-ES_tradnl"/>
        </w:rPr>
        <w:t>La cantidad de días asignados a cada organización, entidad o agrupación gremial podrá ser fraccionada de forma tal</w:t>
      </w:r>
      <w:r w:rsidR="0051730A">
        <w:rPr>
          <w:rFonts w:ascii="Arial" w:hAnsi="Arial" w:cs="Arial"/>
          <w:color w:val="000000" w:themeColor="text1"/>
          <w:sz w:val="24"/>
          <w:szCs w:val="24"/>
          <w:lang w:val="es-ES_tradnl"/>
        </w:rPr>
        <w:t>,</w:t>
      </w:r>
      <w:r w:rsidRPr="0056547D">
        <w:rPr>
          <w:rFonts w:ascii="Arial" w:hAnsi="Arial" w:cs="Arial"/>
          <w:color w:val="000000" w:themeColor="text1"/>
          <w:sz w:val="24"/>
          <w:szCs w:val="24"/>
          <w:lang w:val="es-ES_tradnl"/>
        </w:rPr>
        <w:t xml:space="preserve"> que los permisos concedido</w:t>
      </w:r>
      <w:r w:rsidR="003E0954" w:rsidRPr="0056547D">
        <w:rPr>
          <w:rFonts w:ascii="Arial" w:hAnsi="Arial" w:cs="Arial"/>
          <w:color w:val="000000" w:themeColor="text1"/>
          <w:sz w:val="24"/>
          <w:szCs w:val="24"/>
          <w:lang w:val="es-ES_tradnl"/>
        </w:rPr>
        <w:t>s por la jefatura de las o la persona</w:t>
      </w:r>
      <w:r w:rsidRPr="0056547D">
        <w:rPr>
          <w:rFonts w:ascii="Arial" w:hAnsi="Arial" w:cs="Arial"/>
          <w:color w:val="000000" w:themeColor="text1"/>
          <w:sz w:val="24"/>
          <w:szCs w:val="24"/>
          <w:lang w:val="es-ES_tradnl"/>
        </w:rPr>
        <w:t xml:space="preserve"> </w:t>
      </w:r>
      <w:r w:rsidR="00D82BED" w:rsidRPr="0056547D">
        <w:rPr>
          <w:rFonts w:ascii="Arial" w:hAnsi="Arial" w:cs="Arial"/>
          <w:color w:val="000000" w:themeColor="text1"/>
          <w:sz w:val="24"/>
          <w:szCs w:val="24"/>
          <w:lang w:val="es-ES_tradnl"/>
        </w:rPr>
        <w:t xml:space="preserve">a quien </w:t>
      </w:r>
      <w:r w:rsidRPr="0056547D">
        <w:rPr>
          <w:rFonts w:ascii="Arial" w:hAnsi="Arial" w:cs="Arial"/>
          <w:color w:val="000000" w:themeColor="text1"/>
          <w:sz w:val="24"/>
          <w:szCs w:val="24"/>
          <w:lang w:val="es-ES_tradnl"/>
        </w:rPr>
        <w:t>se pretende concede</w:t>
      </w:r>
      <w:r w:rsidR="003E0954" w:rsidRPr="0056547D">
        <w:rPr>
          <w:rFonts w:ascii="Arial" w:hAnsi="Arial" w:cs="Arial"/>
          <w:color w:val="000000" w:themeColor="text1"/>
          <w:sz w:val="24"/>
          <w:szCs w:val="24"/>
          <w:lang w:val="es-ES_tradnl"/>
        </w:rPr>
        <w:t>r dicha autorización</w:t>
      </w:r>
      <w:r w:rsidR="002A1AF0" w:rsidRPr="0056547D">
        <w:rPr>
          <w:rFonts w:ascii="Arial" w:hAnsi="Arial" w:cs="Arial"/>
          <w:color w:val="000000" w:themeColor="text1"/>
          <w:sz w:val="24"/>
          <w:szCs w:val="24"/>
          <w:lang w:val="es-ES_tradnl"/>
        </w:rPr>
        <w:t>,</w:t>
      </w:r>
      <w:r w:rsidRPr="0056547D">
        <w:rPr>
          <w:rFonts w:ascii="Arial" w:hAnsi="Arial" w:cs="Arial"/>
          <w:color w:val="000000" w:themeColor="text1"/>
          <w:sz w:val="24"/>
          <w:szCs w:val="24"/>
          <w:lang w:val="es-ES_tradnl"/>
        </w:rPr>
        <w:t xml:space="preserve"> se otorgue por días o su fraccionamiento en horas</w:t>
      </w:r>
      <w:r w:rsidR="002A1AF0" w:rsidRPr="0056547D">
        <w:rPr>
          <w:rFonts w:ascii="Arial" w:hAnsi="Arial" w:cs="Arial"/>
          <w:color w:val="000000" w:themeColor="text1"/>
          <w:sz w:val="24"/>
          <w:szCs w:val="24"/>
          <w:lang w:val="es-ES_tradnl"/>
        </w:rPr>
        <w:t>.</w:t>
      </w:r>
      <w:r w:rsidR="00176D4E" w:rsidRPr="0056547D">
        <w:rPr>
          <w:rFonts w:ascii="Arial" w:hAnsi="Arial" w:cs="Arial"/>
          <w:color w:val="000000" w:themeColor="text1"/>
          <w:sz w:val="24"/>
          <w:szCs w:val="24"/>
          <w:lang w:val="es-ES_tradnl"/>
        </w:rPr>
        <w:t xml:space="preserve"> </w:t>
      </w:r>
      <w:r w:rsidR="00C45EA8" w:rsidRPr="0056547D">
        <w:rPr>
          <w:rFonts w:ascii="Arial" w:hAnsi="Arial" w:cs="Arial"/>
          <w:color w:val="000000" w:themeColor="text1"/>
          <w:sz w:val="24"/>
          <w:szCs w:val="24"/>
          <w:lang w:val="es-ES_tradnl"/>
        </w:rPr>
        <w:t xml:space="preserve"> </w:t>
      </w:r>
      <w:r w:rsidR="002A1AF0" w:rsidRPr="0056547D">
        <w:rPr>
          <w:rFonts w:ascii="Arial" w:hAnsi="Arial" w:cs="Arial"/>
          <w:color w:val="000000" w:themeColor="text1"/>
          <w:sz w:val="24"/>
          <w:szCs w:val="24"/>
          <w:lang w:val="es-ES_tradnl"/>
        </w:rPr>
        <w:t xml:space="preserve">Lo anterior </w:t>
      </w:r>
      <w:r w:rsidR="00176D4E" w:rsidRPr="0056547D">
        <w:rPr>
          <w:rFonts w:ascii="Arial" w:hAnsi="Arial" w:cs="Arial"/>
          <w:color w:val="000000" w:themeColor="text1"/>
          <w:sz w:val="24"/>
          <w:szCs w:val="24"/>
          <w:lang w:val="es-ES_tradnl"/>
        </w:rPr>
        <w:t>en el entendido que dichos permisos se concederá</w:t>
      </w:r>
      <w:r w:rsidR="006A4856" w:rsidRPr="0056547D">
        <w:rPr>
          <w:rFonts w:ascii="Arial" w:hAnsi="Arial" w:cs="Arial"/>
          <w:color w:val="000000" w:themeColor="text1"/>
          <w:sz w:val="24"/>
          <w:szCs w:val="24"/>
          <w:lang w:val="es-ES_tradnl"/>
        </w:rPr>
        <w:t>n</w:t>
      </w:r>
      <w:r w:rsidR="00176D4E" w:rsidRPr="0056547D">
        <w:rPr>
          <w:rFonts w:ascii="Arial" w:hAnsi="Arial" w:cs="Arial"/>
          <w:color w:val="000000" w:themeColor="text1"/>
          <w:sz w:val="24"/>
          <w:szCs w:val="24"/>
          <w:lang w:val="es-ES_tradnl"/>
        </w:rPr>
        <w:t xml:space="preserve"> </w:t>
      </w:r>
      <w:r w:rsidR="006A4856" w:rsidRPr="0056547D">
        <w:rPr>
          <w:rFonts w:ascii="Arial" w:hAnsi="Arial" w:cs="Arial"/>
          <w:color w:val="000000" w:themeColor="text1"/>
          <w:sz w:val="24"/>
          <w:szCs w:val="24"/>
          <w:lang w:val="es-ES_tradnl"/>
        </w:rPr>
        <w:t>durante</w:t>
      </w:r>
      <w:r w:rsidR="00176D4E" w:rsidRPr="0056547D">
        <w:rPr>
          <w:rFonts w:ascii="Arial" w:hAnsi="Arial" w:cs="Arial"/>
          <w:color w:val="000000" w:themeColor="text1"/>
          <w:sz w:val="24"/>
          <w:szCs w:val="24"/>
          <w:lang w:val="es-ES_tradnl"/>
        </w:rPr>
        <w:t xml:space="preserve"> la jornada ordinaria</w:t>
      </w:r>
      <w:r w:rsidR="006A4856" w:rsidRPr="0056547D">
        <w:rPr>
          <w:rFonts w:ascii="Arial" w:hAnsi="Arial" w:cs="Arial"/>
          <w:color w:val="000000" w:themeColor="text1"/>
          <w:sz w:val="24"/>
          <w:szCs w:val="24"/>
          <w:lang w:val="es-ES_tradnl"/>
        </w:rPr>
        <w:t xml:space="preserve"> de trabajo</w:t>
      </w:r>
      <w:r w:rsidRPr="0056547D">
        <w:rPr>
          <w:rFonts w:ascii="Arial" w:hAnsi="Arial" w:cs="Arial"/>
          <w:color w:val="000000" w:themeColor="text1"/>
          <w:sz w:val="24"/>
          <w:szCs w:val="24"/>
          <w:lang w:val="es-ES_tradnl"/>
        </w:rPr>
        <w:t>.</w:t>
      </w:r>
    </w:p>
    <w:p w:rsidR="007F45E5" w:rsidRDefault="007F45E5" w:rsidP="007F45E5">
      <w:pPr>
        <w:spacing w:after="0"/>
        <w:rPr>
          <w:rFonts w:ascii="Arial" w:hAnsi="Arial" w:cs="Arial"/>
          <w:color w:val="000000" w:themeColor="text1"/>
          <w:sz w:val="24"/>
          <w:szCs w:val="24"/>
          <w:lang w:val="es-ES_tradnl"/>
        </w:rPr>
      </w:pPr>
    </w:p>
    <w:p w:rsidR="00A420D9" w:rsidRPr="00C86944" w:rsidRDefault="005E21AD" w:rsidP="007F45E5">
      <w:pPr>
        <w:spacing w:after="0"/>
        <w:rPr>
          <w:rFonts w:ascii="Arial" w:hAnsi="Arial" w:cs="Arial"/>
          <w:color w:val="000000" w:themeColor="text1"/>
          <w:sz w:val="24"/>
          <w:szCs w:val="24"/>
          <w:lang w:val="es-ES_tradnl"/>
        </w:rPr>
      </w:pPr>
      <w:r w:rsidRPr="00C86944">
        <w:rPr>
          <w:rFonts w:ascii="Arial" w:hAnsi="Arial" w:cs="Arial"/>
          <w:color w:val="000000" w:themeColor="text1"/>
          <w:sz w:val="24"/>
          <w:szCs w:val="24"/>
          <w:lang w:val="es-ES_tradnl"/>
        </w:rPr>
        <w:t>Los permisos se otorgan sin sustitución</w:t>
      </w:r>
      <w:r w:rsidR="001801A5" w:rsidRPr="00C86944">
        <w:rPr>
          <w:rFonts w:ascii="Arial" w:hAnsi="Arial" w:cs="Arial"/>
          <w:color w:val="000000" w:themeColor="text1"/>
          <w:sz w:val="24"/>
          <w:szCs w:val="24"/>
          <w:lang w:val="es-ES_tradnl"/>
        </w:rPr>
        <w:t>;</w:t>
      </w:r>
      <w:r w:rsidRPr="00C86944">
        <w:rPr>
          <w:rFonts w:ascii="Arial" w:hAnsi="Arial" w:cs="Arial"/>
          <w:color w:val="000000" w:themeColor="text1"/>
          <w:sz w:val="24"/>
          <w:szCs w:val="24"/>
          <w:lang w:val="es-ES_tradnl"/>
        </w:rPr>
        <w:t xml:space="preserve"> sin </w:t>
      </w:r>
      <w:r w:rsidR="00334802" w:rsidRPr="00C86944">
        <w:rPr>
          <w:rFonts w:ascii="Arial" w:hAnsi="Arial" w:cs="Arial"/>
          <w:color w:val="000000" w:themeColor="text1"/>
          <w:sz w:val="24"/>
          <w:szCs w:val="24"/>
          <w:lang w:val="es-ES_tradnl"/>
        </w:rPr>
        <w:t>embargo,</w:t>
      </w:r>
      <w:r w:rsidRPr="00C86944">
        <w:rPr>
          <w:rFonts w:ascii="Arial" w:hAnsi="Arial" w:cs="Arial"/>
          <w:color w:val="000000" w:themeColor="text1"/>
          <w:sz w:val="24"/>
          <w:szCs w:val="24"/>
          <w:lang w:val="es-ES_tradnl"/>
        </w:rPr>
        <w:t xml:space="preserve"> e</w:t>
      </w:r>
      <w:r w:rsidR="003A2D19" w:rsidRPr="00C86944">
        <w:rPr>
          <w:rFonts w:ascii="Arial" w:hAnsi="Arial" w:cs="Arial"/>
          <w:color w:val="000000" w:themeColor="text1"/>
          <w:sz w:val="24"/>
          <w:szCs w:val="24"/>
          <w:lang w:val="es-ES_tradnl"/>
        </w:rPr>
        <w:t xml:space="preserve">n </w:t>
      </w:r>
      <w:r w:rsidR="002A1AF0" w:rsidRPr="00C86944">
        <w:rPr>
          <w:rFonts w:ascii="Arial" w:hAnsi="Arial" w:cs="Arial"/>
          <w:color w:val="000000" w:themeColor="text1"/>
          <w:sz w:val="24"/>
          <w:szCs w:val="24"/>
          <w:lang w:val="es-ES_tradnl"/>
        </w:rPr>
        <w:t xml:space="preserve">aquellos </w:t>
      </w:r>
      <w:r w:rsidR="003A2D19" w:rsidRPr="00C86944">
        <w:rPr>
          <w:rFonts w:ascii="Arial" w:hAnsi="Arial" w:cs="Arial"/>
          <w:color w:val="000000" w:themeColor="text1"/>
          <w:sz w:val="24"/>
          <w:szCs w:val="24"/>
          <w:lang w:val="es-ES_tradnl"/>
        </w:rPr>
        <w:t>caso</w:t>
      </w:r>
      <w:r w:rsidR="002A1AF0" w:rsidRPr="00C86944">
        <w:rPr>
          <w:rFonts w:ascii="Arial" w:hAnsi="Arial" w:cs="Arial"/>
          <w:color w:val="000000" w:themeColor="text1"/>
          <w:sz w:val="24"/>
          <w:szCs w:val="24"/>
          <w:lang w:val="es-ES_tradnl"/>
        </w:rPr>
        <w:t>s</w:t>
      </w:r>
      <w:r w:rsidR="003A2D19" w:rsidRPr="00C86944">
        <w:rPr>
          <w:rFonts w:ascii="Arial" w:hAnsi="Arial" w:cs="Arial"/>
          <w:color w:val="000000" w:themeColor="text1"/>
          <w:sz w:val="24"/>
          <w:szCs w:val="24"/>
          <w:lang w:val="es-ES_tradnl"/>
        </w:rPr>
        <w:t xml:space="preserve"> </w:t>
      </w:r>
      <w:r w:rsidR="002A1AF0" w:rsidRPr="00C86944">
        <w:rPr>
          <w:rFonts w:ascii="Arial" w:hAnsi="Arial" w:cs="Arial"/>
          <w:color w:val="000000" w:themeColor="text1"/>
          <w:sz w:val="24"/>
          <w:szCs w:val="24"/>
          <w:lang w:val="es-ES_tradnl"/>
        </w:rPr>
        <w:t xml:space="preserve">en </w:t>
      </w:r>
      <w:r w:rsidR="003A2D19" w:rsidRPr="00C86944">
        <w:rPr>
          <w:rFonts w:ascii="Arial" w:hAnsi="Arial" w:cs="Arial"/>
          <w:color w:val="000000" w:themeColor="text1"/>
          <w:sz w:val="24"/>
          <w:szCs w:val="24"/>
          <w:lang w:val="es-ES_tradnl"/>
        </w:rPr>
        <w:t>que</w:t>
      </w:r>
      <w:r w:rsidR="00A420D9" w:rsidRPr="00C86944">
        <w:rPr>
          <w:rFonts w:ascii="Arial" w:hAnsi="Arial" w:cs="Arial"/>
          <w:color w:val="000000" w:themeColor="text1"/>
          <w:sz w:val="24"/>
          <w:szCs w:val="24"/>
          <w:lang w:val="es-ES_tradnl"/>
        </w:rPr>
        <w:t xml:space="preserve"> el permiso requiera sustitución, la organización, entidad o agrupación gremial deberá </w:t>
      </w:r>
      <w:r w:rsidR="002A1AF0" w:rsidRPr="00C86944">
        <w:rPr>
          <w:rFonts w:ascii="Arial" w:hAnsi="Arial" w:cs="Arial"/>
          <w:color w:val="000000" w:themeColor="text1"/>
          <w:sz w:val="24"/>
          <w:szCs w:val="24"/>
          <w:lang w:val="es-ES_tradnl"/>
        </w:rPr>
        <w:t xml:space="preserve">solicitarlo </w:t>
      </w:r>
      <w:r w:rsidR="00A420D9" w:rsidRPr="00C86944">
        <w:rPr>
          <w:rFonts w:ascii="Arial" w:hAnsi="Arial" w:cs="Arial"/>
          <w:color w:val="000000" w:themeColor="text1"/>
          <w:sz w:val="24"/>
          <w:szCs w:val="24"/>
          <w:lang w:val="es-ES_tradnl"/>
        </w:rPr>
        <w:t>ante el Consejo Superior</w:t>
      </w:r>
      <w:r w:rsidR="00176D4E" w:rsidRPr="00C86944">
        <w:rPr>
          <w:rFonts w:ascii="Arial" w:hAnsi="Arial" w:cs="Arial"/>
          <w:color w:val="000000" w:themeColor="text1"/>
          <w:sz w:val="24"/>
          <w:szCs w:val="24"/>
          <w:lang w:val="es-ES_tradnl"/>
        </w:rPr>
        <w:t xml:space="preserve">, </w:t>
      </w:r>
      <w:r w:rsidR="002A1AF0" w:rsidRPr="00C86944">
        <w:rPr>
          <w:rFonts w:ascii="Arial" w:hAnsi="Arial" w:cs="Arial"/>
          <w:color w:val="000000" w:themeColor="text1"/>
          <w:sz w:val="24"/>
          <w:szCs w:val="24"/>
          <w:lang w:val="es-ES_tradnl"/>
        </w:rPr>
        <w:t xml:space="preserve">el cual </w:t>
      </w:r>
      <w:r w:rsidR="00176D4E" w:rsidRPr="00C86944">
        <w:rPr>
          <w:rFonts w:ascii="Arial" w:hAnsi="Arial" w:cs="Arial"/>
          <w:color w:val="000000" w:themeColor="text1"/>
          <w:sz w:val="24"/>
          <w:szCs w:val="24"/>
          <w:lang w:val="es-ES_tradnl"/>
        </w:rPr>
        <w:t>valorará cada caso concreto</w:t>
      </w:r>
      <w:r w:rsidR="00E61117" w:rsidRPr="00C86944">
        <w:rPr>
          <w:rFonts w:ascii="Arial" w:hAnsi="Arial" w:cs="Arial"/>
          <w:color w:val="000000" w:themeColor="text1"/>
          <w:sz w:val="24"/>
          <w:szCs w:val="24"/>
          <w:lang w:val="es-ES_tradnl"/>
        </w:rPr>
        <w:t xml:space="preserve">, </w:t>
      </w:r>
      <w:r w:rsidR="0077270E" w:rsidRPr="00C86944">
        <w:rPr>
          <w:rFonts w:ascii="Arial" w:hAnsi="Arial" w:cs="Arial"/>
          <w:color w:val="000000" w:themeColor="text1"/>
          <w:sz w:val="24"/>
          <w:szCs w:val="24"/>
          <w:lang w:val="es-ES_tradnl"/>
        </w:rPr>
        <w:t xml:space="preserve">y resolverá considerando </w:t>
      </w:r>
      <w:r w:rsidR="00E61117" w:rsidRPr="00C86944">
        <w:rPr>
          <w:rFonts w:ascii="Arial" w:hAnsi="Arial" w:cs="Arial"/>
          <w:color w:val="000000" w:themeColor="text1"/>
          <w:sz w:val="24"/>
          <w:szCs w:val="24"/>
          <w:lang w:val="es-ES_tradnl"/>
        </w:rPr>
        <w:t>los Principios de</w:t>
      </w:r>
      <w:r w:rsidR="0077270E" w:rsidRPr="00C86944">
        <w:rPr>
          <w:rFonts w:ascii="Arial" w:hAnsi="Arial" w:cs="Arial"/>
          <w:color w:val="000000" w:themeColor="text1"/>
          <w:sz w:val="24"/>
          <w:szCs w:val="24"/>
          <w:lang w:val="es-ES_tradnl"/>
        </w:rPr>
        <w:t xml:space="preserve"> Eficiencia y Continuidad del Servicio Público, así como el Principio</w:t>
      </w:r>
      <w:r w:rsidR="00C21B7D" w:rsidRPr="00C86944">
        <w:rPr>
          <w:rFonts w:ascii="Arial" w:hAnsi="Arial" w:cs="Arial"/>
          <w:color w:val="000000" w:themeColor="text1"/>
          <w:sz w:val="24"/>
          <w:szCs w:val="24"/>
          <w:lang w:val="es-ES_tradnl"/>
        </w:rPr>
        <w:t>s Constitucionales</w:t>
      </w:r>
      <w:r w:rsidR="0077270E" w:rsidRPr="00C86944">
        <w:rPr>
          <w:rFonts w:ascii="Arial" w:hAnsi="Arial" w:cs="Arial"/>
          <w:color w:val="000000" w:themeColor="text1"/>
          <w:sz w:val="24"/>
          <w:szCs w:val="24"/>
          <w:lang w:val="es-ES_tradnl"/>
        </w:rPr>
        <w:t xml:space="preserve"> de Razonabilidad</w:t>
      </w:r>
      <w:r w:rsidR="00C21B7D" w:rsidRPr="00C86944">
        <w:rPr>
          <w:rFonts w:ascii="Arial" w:hAnsi="Arial" w:cs="Arial"/>
          <w:color w:val="000000" w:themeColor="text1"/>
          <w:sz w:val="24"/>
          <w:szCs w:val="24"/>
          <w:lang w:val="es-ES_tradnl"/>
        </w:rPr>
        <w:t xml:space="preserve"> y Proporcionalidad.</w:t>
      </w:r>
    </w:p>
    <w:p w:rsidR="0003371B" w:rsidRPr="0056547D" w:rsidRDefault="0003371B" w:rsidP="007F45E5">
      <w:pPr>
        <w:spacing w:after="0"/>
        <w:rPr>
          <w:rFonts w:ascii="Arial" w:hAnsi="Arial" w:cs="Arial"/>
          <w:color w:val="000000" w:themeColor="text1"/>
          <w:sz w:val="24"/>
          <w:szCs w:val="24"/>
          <w:lang w:val="es-ES_tradnl"/>
        </w:rPr>
      </w:pPr>
    </w:p>
    <w:p w:rsidR="004B0481" w:rsidRPr="002061E7" w:rsidRDefault="00D04617" w:rsidP="007F45E5">
      <w:pPr>
        <w:spacing w:after="0"/>
        <w:rPr>
          <w:rFonts w:ascii="Arial" w:hAnsi="Arial" w:cs="Arial"/>
          <w:color w:val="000000" w:themeColor="text1"/>
          <w:sz w:val="24"/>
          <w:szCs w:val="24"/>
          <w:lang w:val="es-ES_tradnl"/>
        </w:rPr>
      </w:pPr>
      <w:r w:rsidRPr="0056547D">
        <w:rPr>
          <w:rFonts w:ascii="Arial" w:hAnsi="Arial" w:cs="Arial"/>
          <w:b/>
          <w:color w:val="000000" w:themeColor="text1"/>
          <w:sz w:val="24"/>
          <w:szCs w:val="24"/>
          <w:lang w:val="es-ES_tradnl"/>
        </w:rPr>
        <w:t xml:space="preserve">Artículo </w:t>
      </w:r>
      <w:r w:rsidR="0077270E" w:rsidRPr="0056547D">
        <w:rPr>
          <w:rFonts w:ascii="Arial" w:hAnsi="Arial" w:cs="Arial"/>
          <w:b/>
          <w:color w:val="000000" w:themeColor="text1"/>
          <w:sz w:val="24"/>
          <w:szCs w:val="24"/>
          <w:lang w:val="es-ES_tradnl"/>
        </w:rPr>
        <w:t>5</w:t>
      </w:r>
      <w:r w:rsidRPr="0056547D">
        <w:rPr>
          <w:rFonts w:ascii="Arial" w:hAnsi="Arial" w:cs="Arial"/>
          <w:b/>
          <w:color w:val="000000" w:themeColor="text1"/>
          <w:sz w:val="24"/>
          <w:szCs w:val="24"/>
          <w:lang w:val="es-ES_tradnl"/>
        </w:rPr>
        <w:t xml:space="preserve">.- </w:t>
      </w:r>
      <w:r w:rsidR="00302227" w:rsidRPr="0056547D">
        <w:rPr>
          <w:rFonts w:ascii="Arial" w:hAnsi="Arial" w:cs="Arial"/>
          <w:b/>
          <w:color w:val="000000" w:themeColor="text1"/>
          <w:sz w:val="24"/>
          <w:szCs w:val="24"/>
          <w:lang w:val="es-ES_tradnl"/>
        </w:rPr>
        <w:t xml:space="preserve">Prohibición de recibir en forma simultánea </w:t>
      </w:r>
      <w:r w:rsidR="004C0695" w:rsidRPr="0056547D">
        <w:rPr>
          <w:rFonts w:ascii="Arial" w:hAnsi="Arial" w:cs="Arial"/>
          <w:b/>
          <w:color w:val="000000" w:themeColor="text1"/>
          <w:sz w:val="24"/>
          <w:szCs w:val="24"/>
          <w:lang w:val="es-ES_tradnl"/>
        </w:rPr>
        <w:t xml:space="preserve">dietas </w:t>
      </w:r>
      <w:r w:rsidR="00302227" w:rsidRPr="0056547D">
        <w:rPr>
          <w:rFonts w:ascii="Arial" w:hAnsi="Arial" w:cs="Arial"/>
          <w:b/>
          <w:color w:val="000000" w:themeColor="text1"/>
          <w:sz w:val="24"/>
          <w:szCs w:val="24"/>
          <w:lang w:val="es-ES_tradnl"/>
        </w:rPr>
        <w:t xml:space="preserve">de </w:t>
      </w:r>
      <w:r w:rsidR="00A73E34" w:rsidRPr="0056547D">
        <w:rPr>
          <w:rFonts w:ascii="Arial" w:hAnsi="Arial" w:cs="Arial"/>
          <w:b/>
          <w:color w:val="000000" w:themeColor="text1"/>
          <w:sz w:val="24"/>
          <w:szCs w:val="24"/>
          <w:lang w:val="es-ES_tradnl"/>
        </w:rPr>
        <w:t xml:space="preserve">las organizaciones gremiales o </w:t>
      </w:r>
      <w:r w:rsidR="0088234C" w:rsidRPr="0056547D">
        <w:rPr>
          <w:rFonts w:ascii="Arial" w:hAnsi="Arial" w:cs="Arial"/>
          <w:b/>
          <w:color w:val="000000" w:themeColor="text1"/>
          <w:sz w:val="24"/>
          <w:szCs w:val="24"/>
          <w:lang w:val="es-ES_tradnl"/>
        </w:rPr>
        <w:t>asociativas</w:t>
      </w:r>
      <w:r w:rsidR="00302227" w:rsidRPr="0056547D">
        <w:rPr>
          <w:rFonts w:ascii="Arial" w:hAnsi="Arial" w:cs="Arial"/>
          <w:b/>
          <w:color w:val="000000" w:themeColor="text1"/>
          <w:sz w:val="24"/>
          <w:szCs w:val="24"/>
          <w:lang w:val="es-ES_tradnl"/>
        </w:rPr>
        <w:t xml:space="preserve"> y permiso con goce de salario,</w:t>
      </w:r>
      <w:r w:rsidR="004B0481" w:rsidRPr="0056547D">
        <w:rPr>
          <w:rFonts w:ascii="Arial" w:hAnsi="Arial" w:cs="Arial"/>
          <w:b/>
          <w:color w:val="000000" w:themeColor="text1"/>
          <w:sz w:val="24"/>
          <w:szCs w:val="24"/>
          <w:lang w:val="es-ES_tradnl"/>
        </w:rPr>
        <w:t xml:space="preserve"> cuando existe superposición horaria</w:t>
      </w:r>
      <w:r w:rsidR="000D6340">
        <w:rPr>
          <w:rFonts w:ascii="Arial" w:hAnsi="Arial" w:cs="Arial"/>
          <w:b/>
          <w:color w:val="000000" w:themeColor="text1"/>
          <w:sz w:val="24"/>
          <w:szCs w:val="24"/>
          <w:lang w:val="es-ES_tradnl"/>
        </w:rPr>
        <w:t>.</w:t>
      </w:r>
      <w:r w:rsidR="004C0695" w:rsidRPr="0056547D">
        <w:rPr>
          <w:rFonts w:ascii="Arial" w:hAnsi="Arial" w:cs="Arial"/>
          <w:color w:val="000000" w:themeColor="text1"/>
          <w:sz w:val="24"/>
          <w:szCs w:val="24"/>
          <w:lang w:val="es-ES_tradnl"/>
        </w:rPr>
        <w:t xml:space="preserve"> </w:t>
      </w:r>
      <w:r w:rsidR="00DB6429">
        <w:rPr>
          <w:rFonts w:ascii="Arial" w:hAnsi="Arial" w:cs="Arial"/>
          <w:color w:val="000000" w:themeColor="text1"/>
          <w:sz w:val="24"/>
          <w:szCs w:val="24"/>
          <w:lang w:val="es-ES_tradnl"/>
        </w:rPr>
        <w:t xml:space="preserve"> </w:t>
      </w:r>
      <w:r w:rsidR="00302227" w:rsidRPr="0056547D">
        <w:rPr>
          <w:rFonts w:ascii="Arial" w:hAnsi="Arial" w:cs="Arial"/>
          <w:color w:val="000000" w:themeColor="text1"/>
          <w:sz w:val="24"/>
          <w:szCs w:val="24"/>
          <w:lang w:val="es-ES_tradnl"/>
        </w:rPr>
        <w:t xml:space="preserve">No procede conceder </w:t>
      </w:r>
      <w:r w:rsidR="007B2B97" w:rsidRPr="0056547D">
        <w:rPr>
          <w:rFonts w:ascii="Arial" w:hAnsi="Arial" w:cs="Arial"/>
          <w:color w:val="000000" w:themeColor="text1"/>
          <w:sz w:val="24"/>
          <w:szCs w:val="24"/>
          <w:lang w:val="es-ES_tradnl"/>
        </w:rPr>
        <w:t>permisos con</w:t>
      </w:r>
      <w:r w:rsidR="008143A3" w:rsidRPr="0056547D">
        <w:rPr>
          <w:rFonts w:ascii="Arial" w:hAnsi="Arial" w:cs="Arial"/>
          <w:color w:val="000000" w:themeColor="text1"/>
          <w:sz w:val="24"/>
          <w:szCs w:val="24"/>
          <w:lang w:val="es-ES_tradnl"/>
        </w:rPr>
        <w:t xml:space="preserve"> </w:t>
      </w:r>
      <w:r w:rsidR="007B2B97" w:rsidRPr="0056547D">
        <w:rPr>
          <w:rFonts w:ascii="Arial" w:hAnsi="Arial" w:cs="Arial"/>
          <w:color w:val="000000" w:themeColor="text1"/>
          <w:sz w:val="24"/>
          <w:szCs w:val="24"/>
          <w:lang w:val="es-ES_tradnl"/>
        </w:rPr>
        <w:t>goce de sueldo</w:t>
      </w:r>
      <w:r w:rsidR="008143A3" w:rsidRPr="0056547D">
        <w:rPr>
          <w:rFonts w:ascii="Arial" w:hAnsi="Arial" w:cs="Arial"/>
          <w:color w:val="000000" w:themeColor="text1"/>
          <w:sz w:val="24"/>
          <w:szCs w:val="24"/>
          <w:lang w:val="es-ES_tradnl"/>
        </w:rPr>
        <w:t xml:space="preserve">, </w:t>
      </w:r>
      <w:r w:rsidR="007B2B97" w:rsidRPr="0056547D">
        <w:rPr>
          <w:rFonts w:ascii="Arial" w:hAnsi="Arial" w:cs="Arial"/>
          <w:color w:val="000000" w:themeColor="text1"/>
          <w:sz w:val="24"/>
          <w:szCs w:val="24"/>
          <w:lang w:val="es-ES_tradnl"/>
        </w:rPr>
        <w:t xml:space="preserve">cuando la persona </w:t>
      </w:r>
      <w:r w:rsidR="00A73E34" w:rsidRPr="0056547D">
        <w:rPr>
          <w:rFonts w:ascii="Arial" w:hAnsi="Arial" w:cs="Arial"/>
          <w:color w:val="000000" w:themeColor="text1"/>
          <w:sz w:val="24"/>
          <w:szCs w:val="24"/>
          <w:lang w:val="es-ES_tradnl"/>
        </w:rPr>
        <w:t>asociada</w:t>
      </w:r>
      <w:r w:rsidR="007B2B97" w:rsidRPr="0056547D">
        <w:rPr>
          <w:rFonts w:ascii="Arial" w:hAnsi="Arial" w:cs="Arial"/>
          <w:color w:val="000000" w:themeColor="text1"/>
          <w:sz w:val="24"/>
          <w:szCs w:val="24"/>
          <w:lang w:val="es-ES_tradnl"/>
        </w:rPr>
        <w:t xml:space="preserve"> reciba dietas</w:t>
      </w:r>
      <w:r w:rsidR="00122C95" w:rsidRPr="0056547D">
        <w:rPr>
          <w:rFonts w:ascii="Arial" w:hAnsi="Arial" w:cs="Arial"/>
          <w:color w:val="000000" w:themeColor="text1"/>
          <w:sz w:val="24"/>
          <w:szCs w:val="24"/>
          <w:lang w:val="es-ES_tradnl"/>
        </w:rPr>
        <w:t xml:space="preserve"> </w:t>
      </w:r>
      <w:r w:rsidR="004B0481" w:rsidRPr="0056547D">
        <w:rPr>
          <w:rFonts w:ascii="Arial" w:hAnsi="Arial" w:cs="Arial"/>
          <w:color w:val="000000" w:themeColor="text1"/>
          <w:sz w:val="24"/>
          <w:szCs w:val="24"/>
          <w:lang w:val="es-ES_tradnl"/>
        </w:rPr>
        <w:t>de la organización</w:t>
      </w:r>
      <w:r w:rsidR="00A73E34" w:rsidRPr="0056547D">
        <w:rPr>
          <w:rFonts w:ascii="Arial" w:hAnsi="Arial" w:cs="Arial"/>
          <w:color w:val="000000" w:themeColor="text1"/>
          <w:sz w:val="24"/>
          <w:szCs w:val="24"/>
          <w:lang w:val="es-ES_tradnl"/>
        </w:rPr>
        <w:t xml:space="preserve"> gremial o </w:t>
      </w:r>
      <w:r w:rsidR="0088234C" w:rsidRPr="0056547D">
        <w:rPr>
          <w:rFonts w:ascii="Arial" w:hAnsi="Arial" w:cs="Arial"/>
          <w:color w:val="000000" w:themeColor="text1"/>
          <w:sz w:val="24"/>
          <w:szCs w:val="24"/>
          <w:lang w:val="es-ES_tradnl"/>
        </w:rPr>
        <w:t>asociativa</w:t>
      </w:r>
      <w:r w:rsidR="007B2B97" w:rsidRPr="0056547D">
        <w:rPr>
          <w:rFonts w:ascii="Arial" w:hAnsi="Arial" w:cs="Arial"/>
          <w:color w:val="000000" w:themeColor="text1"/>
          <w:sz w:val="24"/>
          <w:szCs w:val="24"/>
          <w:lang w:val="es-ES_tradnl"/>
        </w:rPr>
        <w:t xml:space="preserve"> </w:t>
      </w:r>
      <w:r w:rsidR="006F0F91" w:rsidRPr="0056547D">
        <w:rPr>
          <w:rFonts w:ascii="Arial" w:hAnsi="Arial" w:cs="Arial"/>
          <w:color w:val="000000" w:themeColor="text1"/>
          <w:sz w:val="24"/>
          <w:szCs w:val="24"/>
          <w:lang w:val="es-ES_tradnl"/>
        </w:rPr>
        <w:t>y</w:t>
      </w:r>
      <w:r w:rsidR="00E97333">
        <w:rPr>
          <w:rFonts w:ascii="Arial" w:hAnsi="Arial" w:cs="Arial"/>
          <w:color w:val="000000" w:themeColor="text1"/>
          <w:sz w:val="24"/>
          <w:szCs w:val="24"/>
          <w:lang w:val="es-ES_tradnl"/>
        </w:rPr>
        <w:t>,</w:t>
      </w:r>
      <w:r w:rsidR="00122C95" w:rsidRPr="0056547D">
        <w:rPr>
          <w:rFonts w:ascii="Arial" w:hAnsi="Arial" w:cs="Arial"/>
          <w:color w:val="000000" w:themeColor="text1"/>
          <w:sz w:val="24"/>
          <w:szCs w:val="24"/>
          <w:lang w:val="es-ES_tradnl"/>
        </w:rPr>
        <w:t xml:space="preserve"> a la vez</w:t>
      </w:r>
      <w:r w:rsidR="00E97333">
        <w:rPr>
          <w:rFonts w:ascii="Arial" w:hAnsi="Arial" w:cs="Arial"/>
          <w:color w:val="000000" w:themeColor="text1"/>
          <w:sz w:val="24"/>
          <w:szCs w:val="24"/>
          <w:lang w:val="es-ES_tradnl"/>
        </w:rPr>
        <w:t>,</w:t>
      </w:r>
      <w:r w:rsidR="006F0F91" w:rsidRPr="0056547D">
        <w:rPr>
          <w:rFonts w:ascii="Arial" w:hAnsi="Arial" w:cs="Arial"/>
          <w:color w:val="000000" w:themeColor="text1"/>
          <w:sz w:val="24"/>
          <w:szCs w:val="24"/>
          <w:lang w:val="es-ES_tradnl"/>
        </w:rPr>
        <w:t xml:space="preserve"> exista super</w:t>
      </w:r>
      <w:r w:rsidR="00122C95" w:rsidRPr="0056547D">
        <w:rPr>
          <w:rFonts w:ascii="Arial" w:hAnsi="Arial" w:cs="Arial"/>
          <w:color w:val="000000" w:themeColor="text1"/>
          <w:sz w:val="24"/>
          <w:szCs w:val="24"/>
          <w:lang w:val="es-ES_tradnl"/>
        </w:rPr>
        <w:t>posición horaria</w:t>
      </w:r>
      <w:r w:rsidR="00352282" w:rsidRPr="0056547D">
        <w:rPr>
          <w:rFonts w:ascii="Arial" w:hAnsi="Arial" w:cs="Arial"/>
          <w:color w:val="000000" w:themeColor="text1"/>
          <w:sz w:val="24"/>
          <w:szCs w:val="24"/>
          <w:lang w:val="es-ES_tradnl"/>
        </w:rPr>
        <w:t xml:space="preserve"> en el desempeño del cargo público</w:t>
      </w:r>
      <w:r w:rsidR="00A73E34" w:rsidRPr="0056547D">
        <w:rPr>
          <w:rFonts w:ascii="Arial" w:hAnsi="Arial" w:cs="Arial"/>
          <w:color w:val="000000" w:themeColor="text1"/>
          <w:sz w:val="24"/>
          <w:szCs w:val="24"/>
          <w:lang w:val="es-ES_tradnl"/>
        </w:rPr>
        <w:t xml:space="preserve"> durante su participación</w:t>
      </w:r>
      <w:r w:rsidR="00352282" w:rsidRPr="0056547D">
        <w:rPr>
          <w:rFonts w:ascii="Arial" w:hAnsi="Arial" w:cs="Arial"/>
          <w:color w:val="000000" w:themeColor="text1"/>
          <w:sz w:val="24"/>
          <w:szCs w:val="24"/>
          <w:lang w:val="es-ES_tradnl"/>
        </w:rPr>
        <w:t>,</w:t>
      </w:r>
      <w:r w:rsidR="00122C95" w:rsidRPr="0056547D">
        <w:rPr>
          <w:rFonts w:ascii="Arial" w:hAnsi="Arial" w:cs="Arial"/>
          <w:color w:val="000000" w:themeColor="text1"/>
          <w:sz w:val="24"/>
          <w:szCs w:val="24"/>
          <w:lang w:val="es-ES_tradnl"/>
        </w:rPr>
        <w:t xml:space="preserve"> </w:t>
      </w:r>
      <w:r w:rsidR="005B57B0" w:rsidRPr="0056547D">
        <w:rPr>
          <w:rFonts w:ascii="Arial" w:hAnsi="Arial" w:cs="Arial"/>
          <w:color w:val="000000" w:themeColor="text1"/>
          <w:sz w:val="24"/>
          <w:szCs w:val="24"/>
          <w:lang w:val="es-ES_tradnl"/>
        </w:rPr>
        <w:t xml:space="preserve">conforme </w:t>
      </w:r>
      <w:r w:rsidR="006B6328" w:rsidRPr="0056547D">
        <w:rPr>
          <w:rFonts w:ascii="Arial" w:hAnsi="Arial" w:cs="Arial"/>
          <w:color w:val="000000" w:themeColor="text1"/>
          <w:sz w:val="24"/>
          <w:szCs w:val="24"/>
          <w:lang w:val="es-ES_tradnl"/>
        </w:rPr>
        <w:t>a lo</w:t>
      </w:r>
      <w:r w:rsidR="005B57B0" w:rsidRPr="0056547D">
        <w:rPr>
          <w:rFonts w:ascii="Arial" w:hAnsi="Arial" w:cs="Arial"/>
          <w:color w:val="000000" w:themeColor="text1"/>
          <w:sz w:val="24"/>
          <w:szCs w:val="24"/>
          <w:lang w:val="es-ES_tradnl"/>
        </w:rPr>
        <w:t xml:space="preserve"> establecido</w:t>
      </w:r>
      <w:r w:rsidR="006B6328" w:rsidRPr="0056547D">
        <w:rPr>
          <w:rFonts w:ascii="Arial" w:hAnsi="Arial" w:cs="Arial"/>
          <w:color w:val="000000" w:themeColor="text1"/>
          <w:sz w:val="24"/>
          <w:szCs w:val="24"/>
          <w:lang w:val="es-ES_tradnl"/>
        </w:rPr>
        <w:t xml:space="preserve"> en</w:t>
      </w:r>
      <w:r w:rsidR="00122C95" w:rsidRPr="0056547D">
        <w:rPr>
          <w:rFonts w:ascii="Arial" w:hAnsi="Arial" w:cs="Arial"/>
          <w:color w:val="000000" w:themeColor="text1"/>
          <w:sz w:val="24"/>
          <w:szCs w:val="24"/>
          <w:lang w:val="es-ES_tradnl"/>
        </w:rPr>
        <w:t xml:space="preserve"> la Ley Contra la Corrupción y el </w:t>
      </w:r>
      <w:r w:rsidR="00122C95" w:rsidRPr="002061E7">
        <w:rPr>
          <w:rFonts w:ascii="Arial" w:hAnsi="Arial" w:cs="Arial"/>
          <w:color w:val="000000" w:themeColor="text1"/>
          <w:sz w:val="24"/>
          <w:szCs w:val="24"/>
          <w:lang w:val="es-ES_tradnl"/>
        </w:rPr>
        <w:t>Enriquecimiento Ilícito en la Función Pública.</w:t>
      </w:r>
    </w:p>
    <w:p w:rsidR="007F45E5" w:rsidRDefault="007F45E5" w:rsidP="007F45E5">
      <w:pPr>
        <w:spacing w:after="0"/>
        <w:rPr>
          <w:rFonts w:ascii="Arial" w:hAnsi="Arial" w:cs="Arial"/>
          <w:color w:val="000000" w:themeColor="text1"/>
          <w:sz w:val="24"/>
          <w:szCs w:val="24"/>
          <w:lang w:val="es-ES_tradnl"/>
        </w:rPr>
      </w:pPr>
    </w:p>
    <w:p w:rsidR="00E82F22" w:rsidRPr="00C86944" w:rsidRDefault="00D6231F" w:rsidP="007F45E5">
      <w:pPr>
        <w:spacing w:after="0"/>
        <w:rPr>
          <w:rFonts w:ascii="Arial" w:hAnsi="Arial" w:cs="Arial"/>
          <w:color w:val="000000" w:themeColor="text1"/>
          <w:sz w:val="24"/>
          <w:szCs w:val="24"/>
          <w:lang w:val="es-ES_tradnl"/>
        </w:rPr>
      </w:pPr>
      <w:r w:rsidRPr="00C86944">
        <w:rPr>
          <w:rFonts w:ascii="Arial" w:hAnsi="Arial" w:cs="Arial"/>
          <w:color w:val="000000" w:themeColor="text1"/>
          <w:sz w:val="24"/>
          <w:szCs w:val="24"/>
          <w:lang w:val="es-ES_tradnl"/>
        </w:rPr>
        <w:t>Asimismo,</w:t>
      </w:r>
      <w:r w:rsidR="0064062B" w:rsidRPr="00C86944">
        <w:rPr>
          <w:rFonts w:ascii="Arial" w:hAnsi="Arial" w:cs="Arial"/>
          <w:color w:val="000000" w:themeColor="text1"/>
          <w:sz w:val="24"/>
          <w:szCs w:val="24"/>
          <w:lang w:val="es-ES_tradnl"/>
        </w:rPr>
        <w:t xml:space="preserve"> cuando exista superposición horaria,</w:t>
      </w:r>
      <w:r w:rsidRPr="00C86944">
        <w:rPr>
          <w:rFonts w:ascii="Arial" w:hAnsi="Arial" w:cs="Arial"/>
          <w:color w:val="000000" w:themeColor="text1"/>
          <w:sz w:val="24"/>
          <w:szCs w:val="24"/>
          <w:lang w:val="es-ES_tradnl"/>
        </w:rPr>
        <w:t xml:space="preserve"> n</w:t>
      </w:r>
      <w:r w:rsidR="00F53CDE" w:rsidRPr="00C86944">
        <w:rPr>
          <w:rFonts w:ascii="Arial" w:hAnsi="Arial" w:cs="Arial"/>
          <w:color w:val="000000" w:themeColor="text1"/>
          <w:sz w:val="24"/>
          <w:szCs w:val="24"/>
          <w:lang w:val="es-ES_tradnl"/>
        </w:rPr>
        <w:t xml:space="preserve">o </w:t>
      </w:r>
      <w:r w:rsidR="004B0481" w:rsidRPr="00C86944">
        <w:rPr>
          <w:rFonts w:ascii="Arial" w:hAnsi="Arial" w:cs="Arial"/>
          <w:color w:val="000000" w:themeColor="text1"/>
          <w:sz w:val="24"/>
          <w:szCs w:val="24"/>
          <w:lang w:val="es-ES_tradnl"/>
        </w:rPr>
        <w:t>será posible para las jefaturas conceder vacaciones o permisos sin goce de salario</w:t>
      </w:r>
      <w:r w:rsidR="005F622E" w:rsidRPr="00C86944">
        <w:rPr>
          <w:rFonts w:ascii="Arial" w:hAnsi="Arial" w:cs="Arial"/>
          <w:color w:val="000000" w:themeColor="text1"/>
          <w:sz w:val="24"/>
          <w:szCs w:val="24"/>
          <w:lang w:val="es-ES_tradnl"/>
        </w:rPr>
        <w:t>,</w:t>
      </w:r>
      <w:r w:rsidR="004B0481" w:rsidRPr="00C86944">
        <w:rPr>
          <w:rFonts w:ascii="Arial" w:hAnsi="Arial" w:cs="Arial"/>
          <w:color w:val="000000" w:themeColor="text1"/>
          <w:sz w:val="24"/>
          <w:szCs w:val="24"/>
          <w:lang w:val="es-ES_tradnl"/>
        </w:rPr>
        <w:t xml:space="preserve"> a aquellas personas agremiadas que tengan la posibilidad de recibir dietas durante su participación</w:t>
      </w:r>
      <w:r w:rsidR="00A73E34" w:rsidRPr="00C86944">
        <w:rPr>
          <w:rFonts w:ascii="Arial" w:hAnsi="Arial" w:cs="Arial"/>
          <w:color w:val="000000" w:themeColor="text1"/>
          <w:sz w:val="24"/>
          <w:szCs w:val="24"/>
          <w:lang w:val="es-ES_tradnl"/>
        </w:rPr>
        <w:t xml:space="preserve"> por parte de la organización gremial</w:t>
      </w:r>
      <w:r w:rsidR="004B0481" w:rsidRPr="00C86944">
        <w:rPr>
          <w:rFonts w:ascii="Arial" w:hAnsi="Arial" w:cs="Arial"/>
          <w:color w:val="000000" w:themeColor="text1"/>
          <w:sz w:val="24"/>
          <w:szCs w:val="24"/>
          <w:lang w:val="es-ES_tradnl"/>
        </w:rPr>
        <w:t>.</w:t>
      </w:r>
    </w:p>
    <w:p w:rsidR="007F45E5" w:rsidRDefault="007F45E5" w:rsidP="007F45E5">
      <w:pPr>
        <w:spacing w:after="0"/>
        <w:rPr>
          <w:rFonts w:ascii="Arial" w:hAnsi="Arial" w:cs="Arial"/>
          <w:color w:val="000000" w:themeColor="text1"/>
          <w:sz w:val="24"/>
          <w:szCs w:val="24"/>
          <w:lang w:val="es-ES_tradnl"/>
        </w:rPr>
      </w:pPr>
    </w:p>
    <w:p w:rsidR="006E35BC" w:rsidRPr="00C86944" w:rsidRDefault="006E35BC" w:rsidP="007F45E5">
      <w:pPr>
        <w:spacing w:after="0"/>
        <w:rPr>
          <w:rFonts w:ascii="Arial" w:hAnsi="Arial" w:cs="Arial"/>
          <w:color w:val="000000" w:themeColor="text1"/>
          <w:sz w:val="24"/>
          <w:szCs w:val="24"/>
          <w:lang w:val="es-ES_tradnl"/>
        </w:rPr>
      </w:pPr>
      <w:r w:rsidRPr="00C86944">
        <w:rPr>
          <w:rFonts w:ascii="Arial" w:hAnsi="Arial" w:cs="Arial"/>
          <w:color w:val="000000" w:themeColor="text1"/>
          <w:sz w:val="24"/>
          <w:szCs w:val="24"/>
          <w:lang w:val="es-ES_tradnl"/>
        </w:rPr>
        <w:t xml:space="preserve">Deberá el gestionante agregar a su solicitud una declaración jurada que indique bajo </w:t>
      </w:r>
      <w:r w:rsidR="0044570F" w:rsidRPr="00C86944">
        <w:rPr>
          <w:rFonts w:ascii="Arial" w:hAnsi="Arial" w:cs="Arial"/>
          <w:color w:val="000000" w:themeColor="text1"/>
          <w:sz w:val="24"/>
          <w:szCs w:val="24"/>
          <w:lang w:val="es-ES_tradnl"/>
        </w:rPr>
        <w:t>fe</w:t>
      </w:r>
      <w:r w:rsidRPr="00C86944">
        <w:rPr>
          <w:rFonts w:ascii="Arial" w:hAnsi="Arial" w:cs="Arial"/>
          <w:color w:val="000000" w:themeColor="text1"/>
          <w:sz w:val="24"/>
          <w:szCs w:val="24"/>
          <w:lang w:val="es-ES_tradnl"/>
        </w:rPr>
        <w:t xml:space="preserve"> de juramento</w:t>
      </w:r>
      <w:r w:rsidR="006532D5" w:rsidRPr="00C86944">
        <w:rPr>
          <w:rFonts w:ascii="Arial" w:hAnsi="Arial" w:cs="Arial"/>
          <w:color w:val="000000" w:themeColor="text1"/>
          <w:sz w:val="24"/>
          <w:szCs w:val="24"/>
          <w:lang w:val="es-ES_tradnl"/>
        </w:rPr>
        <w:t>,</w:t>
      </w:r>
      <w:r w:rsidRPr="00C86944">
        <w:rPr>
          <w:rFonts w:ascii="Arial" w:hAnsi="Arial" w:cs="Arial"/>
          <w:color w:val="000000" w:themeColor="text1"/>
          <w:sz w:val="24"/>
          <w:szCs w:val="24"/>
          <w:lang w:val="es-ES_tradnl"/>
        </w:rPr>
        <w:t xml:space="preserve"> que la persona o personas funcionarias que </w:t>
      </w:r>
      <w:r w:rsidR="003A3F2F" w:rsidRPr="00C86944">
        <w:rPr>
          <w:rFonts w:ascii="Arial" w:hAnsi="Arial" w:cs="Arial"/>
          <w:color w:val="000000" w:themeColor="text1"/>
          <w:sz w:val="24"/>
          <w:szCs w:val="24"/>
          <w:lang w:val="es-ES_tradnl"/>
        </w:rPr>
        <w:t>van a</w:t>
      </w:r>
      <w:r w:rsidRPr="00C86944">
        <w:rPr>
          <w:rFonts w:ascii="Arial" w:hAnsi="Arial" w:cs="Arial"/>
          <w:color w:val="000000" w:themeColor="text1"/>
          <w:sz w:val="24"/>
          <w:szCs w:val="24"/>
          <w:lang w:val="es-ES_tradnl"/>
        </w:rPr>
        <w:t xml:space="preserve"> hacer uso del permiso</w:t>
      </w:r>
      <w:r w:rsidR="005C0854" w:rsidRPr="00C86944">
        <w:rPr>
          <w:rFonts w:ascii="Arial" w:hAnsi="Arial" w:cs="Arial"/>
          <w:color w:val="000000" w:themeColor="text1"/>
          <w:sz w:val="24"/>
          <w:szCs w:val="24"/>
          <w:lang w:val="es-ES_tradnl"/>
        </w:rPr>
        <w:t>,</w:t>
      </w:r>
      <w:r w:rsidRPr="00C86944">
        <w:rPr>
          <w:rFonts w:ascii="Arial" w:hAnsi="Arial" w:cs="Arial"/>
          <w:color w:val="000000" w:themeColor="text1"/>
          <w:sz w:val="24"/>
          <w:szCs w:val="24"/>
          <w:lang w:val="es-ES_tradnl"/>
        </w:rPr>
        <w:t xml:space="preserve"> no recibe dietas por asistir a esa actividad.</w:t>
      </w:r>
    </w:p>
    <w:p w:rsidR="00AD5CF4" w:rsidRDefault="00AD5CF4" w:rsidP="007F45E5">
      <w:pPr>
        <w:spacing w:after="0"/>
        <w:rPr>
          <w:rFonts w:ascii="Arial" w:hAnsi="Arial" w:cs="Arial"/>
          <w:b/>
          <w:color w:val="000000" w:themeColor="text1"/>
          <w:sz w:val="24"/>
          <w:szCs w:val="24"/>
          <w:lang w:val="es-ES_tradnl"/>
        </w:rPr>
      </w:pPr>
    </w:p>
    <w:p w:rsidR="00381C3F" w:rsidRPr="0056547D" w:rsidRDefault="00C80EB6" w:rsidP="007F45E5">
      <w:pPr>
        <w:spacing w:after="0"/>
        <w:rPr>
          <w:rFonts w:ascii="Arial" w:hAnsi="Arial" w:cs="Arial"/>
          <w:color w:val="000000" w:themeColor="text1"/>
          <w:sz w:val="24"/>
          <w:szCs w:val="24"/>
          <w:lang w:val="es-ES_tradnl"/>
        </w:rPr>
      </w:pPr>
      <w:r w:rsidRPr="0056547D">
        <w:rPr>
          <w:rFonts w:ascii="Arial" w:hAnsi="Arial" w:cs="Arial"/>
          <w:b/>
          <w:color w:val="000000" w:themeColor="text1"/>
          <w:sz w:val="24"/>
          <w:szCs w:val="24"/>
          <w:lang w:val="es-ES_tradnl"/>
        </w:rPr>
        <w:t>Artículo 6.- Sobre los permisos concedidos en el caso de las filiales</w:t>
      </w:r>
      <w:r w:rsidR="002660A2" w:rsidRPr="0056547D">
        <w:rPr>
          <w:rFonts w:ascii="Arial" w:hAnsi="Arial" w:cs="Arial"/>
          <w:b/>
          <w:color w:val="000000" w:themeColor="text1"/>
          <w:sz w:val="24"/>
          <w:szCs w:val="24"/>
          <w:lang w:val="es-ES_tradnl"/>
        </w:rPr>
        <w:t xml:space="preserve"> y aquellas adscritas a una agrupación gremial externa al Poder Judicial</w:t>
      </w:r>
      <w:r w:rsidRPr="0056547D">
        <w:rPr>
          <w:rFonts w:ascii="Arial" w:hAnsi="Arial" w:cs="Arial"/>
          <w:b/>
          <w:color w:val="000000" w:themeColor="text1"/>
          <w:sz w:val="24"/>
          <w:szCs w:val="24"/>
          <w:lang w:val="es-ES_tradnl"/>
        </w:rPr>
        <w:t>.</w:t>
      </w:r>
      <w:r w:rsidRPr="0056547D">
        <w:rPr>
          <w:rFonts w:ascii="Arial" w:hAnsi="Arial" w:cs="Arial"/>
          <w:color w:val="000000" w:themeColor="text1"/>
          <w:sz w:val="24"/>
          <w:szCs w:val="24"/>
          <w:lang w:val="es-ES_tradnl"/>
        </w:rPr>
        <w:t xml:space="preserve"> </w:t>
      </w:r>
      <w:r w:rsidR="00AA08E2" w:rsidRPr="0056547D">
        <w:rPr>
          <w:rFonts w:ascii="Arial" w:hAnsi="Arial" w:cs="Arial"/>
          <w:color w:val="000000" w:themeColor="text1"/>
          <w:sz w:val="24"/>
          <w:szCs w:val="24"/>
          <w:lang w:val="es-ES_tradnl"/>
        </w:rPr>
        <w:t>Cuando se trate de una o varias filiales adscritas a una agrupación gremial externa al Poder Judicial, también podrán ser beneficiarias en su conjunto de días en calidad de permiso con goce de salario para sus agremiadas o agremiados activos en el Poder Judicial</w:t>
      </w:r>
      <w:r w:rsidR="00731FFF">
        <w:rPr>
          <w:rFonts w:ascii="Arial" w:hAnsi="Arial" w:cs="Arial"/>
          <w:color w:val="000000" w:themeColor="text1"/>
          <w:sz w:val="24"/>
          <w:szCs w:val="24"/>
          <w:lang w:val="es-ES_tradnl"/>
        </w:rPr>
        <w:t>; sin embargo, c</w:t>
      </w:r>
      <w:r w:rsidRPr="0056547D">
        <w:rPr>
          <w:rFonts w:ascii="Arial" w:hAnsi="Arial" w:cs="Arial"/>
          <w:color w:val="000000" w:themeColor="text1"/>
          <w:sz w:val="24"/>
          <w:szCs w:val="24"/>
          <w:lang w:val="es-ES_tradnl"/>
        </w:rPr>
        <w:t>uando existan filiales de la entidad o agrupación gremial o asociativa, serán consideradas como una sola organización para efectos de la cantidad de días a conceder</w:t>
      </w:r>
      <w:r w:rsidR="00381C3F" w:rsidRPr="0056547D">
        <w:rPr>
          <w:rFonts w:ascii="Arial" w:hAnsi="Arial" w:cs="Arial"/>
          <w:color w:val="000000" w:themeColor="text1"/>
          <w:sz w:val="24"/>
          <w:szCs w:val="24"/>
          <w:lang w:val="es-ES_tradnl"/>
        </w:rPr>
        <w:t>.</w:t>
      </w:r>
    </w:p>
    <w:p w:rsidR="00C80EB6" w:rsidRPr="0056547D" w:rsidRDefault="00C80EB6" w:rsidP="007F45E5">
      <w:pPr>
        <w:spacing w:after="0"/>
        <w:rPr>
          <w:rFonts w:ascii="Arial" w:hAnsi="Arial" w:cs="Arial"/>
          <w:color w:val="000000" w:themeColor="text1"/>
          <w:sz w:val="24"/>
          <w:szCs w:val="24"/>
          <w:lang w:val="es-ES_tradnl"/>
        </w:rPr>
      </w:pPr>
    </w:p>
    <w:p w:rsidR="00DB5094" w:rsidRDefault="00E50A2E" w:rsidP="007F45E5">
      <w:pPr>
        <w:spacing w:after="0"/>
        <w:rPr>
          <w:rFonts w:ascii="Arial" w:hAnsi="Arial" w:cs="Arial"/>
          <w:color w:val="000000" w:themeColor="text1"/>
          <w:sz w:val="24"/>
          <w:szCs w:val="24"/>
          <w:lang w:val="es-ES_tradnl"/>
        </w:rPr>
      </w:pPr>
      <w:r w:rsidRPr="00DB5094">
        <w:rPr>
          <w:rFonts w:ascii="Arial" w:hAnsi="Arial" w:cs="Arial"/>
          <w:b/>
          <w:bCs/>
          <w:color w:val="000000" w:themeColor="text1"/>
          <w:sz w:val="24"/>
          <w:szCs w:val="24"/>
          <w:lang w:val="es-ES_tradnl"/>
        </w:rPr>
        <w:t xml:space="preserve">Artículo </w:t>
      </w:r>
      <w:r w:rsidR="00112817" w:rsidRPr="00DB5094">
        <w:rPr>
          <w:rFonts w:ascii="Arial" w:hAnsi="Arial" w:cs="Arial"/>
          <w:b/>
          <w:bCs/>
          <w:color w:val="000000" w:themeColor="text1"/>
          <w:sz w:val="24"/>
          <w:szCs w:val="24"/>
          <w:lang w:val="es-ES_tradnl"/>
        </w:rPr>
        <w:t>7</w:t>
      </w:r>
      <w:r w:rsidRPr="00DB5094">
        <w:rPr>
          <w:rFonts w:ascii="Arial" w:hAnsi="Arial" w:cs="Arial"/>
          <w:b/>
          <w:bCs/>
          <w:color w:val="000000" w:themeColor="text1"/>
          <w:sz w:val="24"/>
          <w:szCs w:val="24"/>
          <w:lang w:val="es-ES_tradnl"/>
        </w:rPr>
        <w:t>.- De la cantidad de días.</w:t>
      </w:r>
      <w:r w:rsidR="00416D0E" w:rsidRPr="0056547D">
        <w:rPr>
          <w:rFonts w:ascii="Arial" w:hAnsi="Arial" w:cs="Arial"/>
          <w:color w:val="000000" w:themeColor="text1"/>
          <w:sz w:val="24"/>
          <w:szCs w:val="24"/>
          <w:lang w:val="es-ES_tradnl"/>
        </w:rPr>
        <w:t xml:space="preserve"> </w:t>
      </w:r>
      <w:r w:rsidR="00DB5094" w:rsidRPr="00DB5094">
        <w:rPr>
          <w:rFonts w:ascii="Arial" w:hAnsi="Arial" w:cs="Arial"/>
          <w:color w:val="000000" w:themeColor="text1"/>
          <w:sz w:val="24"/>
          <w:szCs w:val="24"/>
          <w:lang w:val="es-ES_tradnl"/>
        </w:rPr>
        <w:t>El cálculo sobre la cantidad de días a asignar a cada una de las organizaciones, entidades o agrupaciones gremiales se realizará mediante la siguiente fórmula:</w:t>
      </w:r>
    </w:p>
    <w:p w:rsidR="007F45E5" w:rsidRPr="00DB5094" w:rsidRDefault="007F45E5" w:rsidP="007F45E5">
      <w:pPr>
        <w:spacing w:after="0"/>
        <w:rPr>
          <w:rFonts w:ascii="Arial" w:hAnsi="Arial" w:cs="Arial"/>
          <w:color w:val="000000" w:themeColor="text1"/>
          <w:sz w:val="24"/>
          <w:szCs w:val="24"/>
          <w:lang w:val="es-ES_tradnl"/>
        </w:rPr>
      </w:pPr>
    </w:p>
    <w:p w:rsidR="0044380D" w:rsidRPr="00B54F04" w:rsidRDefault="0044380D" w:rsidP="007F45E5">
      <w:pPr>
        <w:spacing w:after="0"/>
        <w:rPr>
          <w:rFonts w:ascii="Arial Narrow" w:hAnsi="Arial Narrow"/>
          <w:sz w:val="24"/>
          <w:szCs w:val="24"/>
        </w:rPr>
      </w:pPr>
      <m:oMathPara>
        <m:oMath>
          <m:r>
            <w:rPr>
              <w:rFonts w:ascii="Cambria Math" w:hAnsi="Cambria Math"/>
              <w:sz w:val="24"/>
              <w:szCs w:val="24"/>
            </w:rPr>
            <m:t>DxA=</m:t>
          </m:r>
          <m:d>
            <m:dPr>
              <m:ctrlPr>
                <w:rPr>
                  <w:rFonts w:ascii="Cambria Math" w:hAnsi="Cambria Math"/>
                  <w:i/>
                  <w:sz w:val="24"/>
                  <w:szCs w:val="24"/>
                </w:rPr>
              </m:ctrlPr>
            </m:dPr>
            <m:e>
              <m:r>
                <w:rPr>
                  <w:rFonts w:ascii="Cambria Math" w:hAnsi="Cambria Math"/>
                  <w:sz w:val="24"/>
                  <w:szCs w:val="24"/>
                </w:rPr>
                <m:t>CDT*% APJ*F(APJ</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CTD*%DPJ*F(DPJ)</m:t>
              </m:r>
            </m:e>
          </m:d>
          <m:r>
            <w:rPr>
              <w:rFonts w:ascii="Cambria Math" w:hAnsi="Cambria Math"/>
              <w:sz w:val="24"/>
              <w:szCs w:val="24"/>
            </w:rPr>
            <m:t xml:space="preserve"> </m:t>
          </m:r>
        </m:oMath>
      </m:oMathPara>
    </w:p>
    <w:p w:rsidR="0044380D" w:rsidRDefault="0044380D" w:rsidP="007F45E5">
      <w:pPr>
        <w:spacing w:after="0"/>
        <w:rPr>
          <w:rFonts w:ascii="Arial" w:hAnsi="Arial" w:cs="Arial"/>
          <w:color w:val="000000" w:themeColor="text1"/>
          <w:sz w:val="24"/>
          <w:szCs w:val="24"/>
          <w:lang w:val="es-ES_tradnl"/>
        </w:rPr>
      </w:pPr>
    </w:p>
    <w:p w:rsidR="007F45E5" w:rsidRDefault="000603D3" w:rsidP="007F45E5">
      <w:pPr>
        <w:spacing w:after="0"/>
        <w:rPr>
          <w:rFonts w:ascii="Arial" w:hAnsi="Arial" w:cs="Arial"/>
          <w:color w:val="000000" w:themeColor="text1"/>
          <w:sz w:val="24"/>
          <w:szCs w:val="24"/>
          <w:lang w:val="es-ES_tradnl"/>
        </w:rPr>
      </w:pPr>
      <w:r>
        <w:rPr>
          <w:rFonts w:ascii="Arial Narrow" w:hAnsi="Arial Narrow"/>
          <w:noProof/>
          <w:sz w:val="24"/>
          <w:szCs w:val="24"/>
        </w:rPr>
        <mc:AlternateContent>
          <mc:Choice Requires="wps">
            <w:drawing>
              <wp:anchor distT="45720" distB="45720" distL="114300" distR="114300" simplePos="0" relativeHeight="251659264" behindDoc="0" locked="0" layoutInCell="1" allowOverlap="1" wp14:anchorId="2F027472">
                <wp:simplePos x="0" y="0"/>
                <wp:positionH relativeFrom="margin">
                  <wp:posOffset>-635</wp:posOffset>
                </wp:positionH>
                <wp:positionV relativeFrom="paragraph">
                  <wp:posOffset>338455</wp:posOffset>
                </wp:positionV>
                <wp:extent cx="5797550" cy="242379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423795"/>
                        </a:xfrm>
                        <a:prstGeom prst="rect">
                          <a:avLst/>
                        </a:prstGeom>
                        <a:solidFill>
                          <a:srgbClr val="FFFFFF"/>
                        </a:solidFill>
                        <a:ln w="9525">
                          <a:solidFill>
                            <a:srgbClr val="000000"/>
                          </a:solidFill>
                          <a:miter lim="800000"/>
                          <a:headEnd/>
                          <a:tailEnd/>
                        </a:ln>
                      </wps:spPr>
                      <wps:txbx>
                        <w:txbxContent>
                          <w:p w:rsidR="00B54F04" w:rsidRPr="00B54F04" w:rsidRDefault="00B54F04" w:rsidP="00B54F04">
                            <w:pPr>
                              <w:rPr>
                                <w:rFonts w:ascii="Arial" w:hAnsi="Arial" w:cs="Arial"/>
                                <w:sz w:val="20"/>
                                <w:szCs w:val="20"/>
                              </w:rPr>
                            </w:pPr>
                            <w:r w:rsidRPr="00B54F04">
                              <w:rPr>
                                <w:rFonts w:ascii="Arial" w:hAnsi="Arial" w:cs="Arial"/>
                                <w:sz w:val="20"/>
                                <w:szCs w:val="20"/>
                              </w:rPr>
                              <w:t>● DxA= Días a otorgar por agrupación al año, si el resultado para este ejercicio da menor a lo que ya tienen aprobado se mantiene lo que tienen aprobado, para el primer ejercicio.</w:t>
                            </w:r>
                          </w:p>
                          <w:p w:rsidR="00B54F04" w:rsidRPr="00B54F04" w:rsidRDefault="00B54F04" w:rsidP="00B54F04">
                            <w:pPr>
                              <w:rPr>
                                <w:rFonts w:ascii="Arial" w:hAnsi="Arial" w:cs="Arial"/>
                                <w:sz w:val="20"/>
                                <w:szCs w:val="20"/>
                              </w:rPr>
                            </w:pPr>
                            <w:r w:rsidRPr="00B54F04">
                              <w:rPr>
                                <w:rFonts w:ascii="Arial" w:hAnsi="Arial" w:cs="Arial"/>
                                <w:sz w:val="20"/>
                                <w:szCs w:val="20"/>
                              </w:rPr>
                              <w:t>● CTD=Cantidad total de Días a Distribuir entre los tipos de Agrupación, corresponde a una constante, el valor ajustado o recomendado a distribuir según tipo de agrupación.</w:t>
                            </w:r>
                          </w:p>
                          <w:p w:rsidR="00B54F04" w:rsidRPr="00B54F04" w:rsidRDefault="00B54F04" w:rsidP="00B54F04">
                            <w:pPr>
                              <w:rPr>
                                <w:rFonts w:ascii="Arial" w:hAnsi="Arial" w:cs="Arial"/>
                                <w:sz w:val="20"/>
                                <w:szCs w:val="20"/>
                              </w:rPr>
                            </w:pPr>
                            <w:r w:rsidRPr="00B54F04">
                              <w:rPr>
                                <w:rFonts w:ascii="Arial" w:hAnsi="Arial" w:cs="Arial"/>
                                <w:sz w:val="20"/>
                                <w:szCs w:val="20"/>
                              </w:rPr>
                              <w:t xml:space="preserve">● % APJ= % Participación Afiliados del Poder Judicial, corresponde a la cantidad de afiliados activos del Poder Judicial, dividido entre la sumatoria de toda la cantidad de afiliados, o la representación del total de afiliados para cada tipo de organización. </w:t>
                            </w:r>
                          </w:p>
                          <w:p w:rsidR="00B54F04" w:rsidRPr="00B54F04" w:rsidRDefault="00B54F04" w:rsidP="00B54F04">
                            <w:pPr>
                              <w:rPr>
                                <w:rFonts w:ascii="Arial" w:hAnsi="Arial" w:cs="Arial"/>
                                <w:sz w:val="20"/>
                                <w:szCs w:val="20"/>
                              </w:rPr>
                            </w:pPr>
                            <w:r w:rsidRPr="00B54F04">
                              <w:rPr>
                                <w:rFonts w:ascii="Arial" w:hAnsi="Arial" w:cs="Arial"/>
                                <w:sz w:val="20"/>
                                <w:szCs w:val="20"/>
                              </w:rPr>
                              <w:t xml:space="preserve">● %DPJ= % Participación Directivos Colaboradores Activos PJ, cantidad de directivos activos del Poder Judicial dividido entre la sumatoria de los directivos para el tipo de agrupación. </w:t>
                            </w:r>
                          </w:p>
                          <w:p w:rsidR="00B54F04" w:rsidRPr="00B54F04" w:rsidRDefault="00B54F04" w:rsidP="00B54F04">
                            <w:pPr>
                              <w:rPr>
                                <w:rFonts w:ascii="Arial" w:hAnsi="Arial" w:cs="Arial"/>
                                <w:b/>
                                <w:sz w:val="20"/>
                                <w:szCs w:val="20"/>
                              </w:rPr>
                            </w:pPr>
                            <w:r w:rsidRPr="00B54F04">
                              <w:rPr>
                                <w:rFonts w:ascii="Arial" w:hAnsi="Arial" w:cs="Arial"/>
                                <w:sz w:val="20"/>
                                <w:szCs w:val="20"/>
                              </w:rPr>
                              <w:t>● F(APJ)= Factor Ponderación de la cantidad de afiliados el cual se definió en 70%.</w:t>
                            </w:r>
                          </w:p>
                          <w:p w:rsidR="00B54F04" w:rsidRPr="00B54F04" w:rsidRDefault="00B54F04" w:rsidP="00B54F04">
                            <w:pPr>
                              <w:rPr>
                                <w:sz w:val="20"/>
                                <w:szCs w:val="20"/>
                              </w:rPr>
                            </w:pPr>
                            <w:r w:rsidRPr="00B54F04">
                              <w:rPr>
                                <w:rFonts w:ascii="Arial" w:hAnsi="Arial" w:cs="Arial"/>
                                <w:sz w:val="20"/>
                                <w:szCs w:val="20"/>
                              </w:rPr>
                              <w:t xml:space="preserve">● F(DPJ)= Factor Ponderación de la cantidad de directivos activos, el cual </w:t>
                            </w:r>
                            <w:r w:rsidR="00AD1162" w:rsidRPr="00B54F04">
                              <w:rPr>
                                <w:rFonts w:ascii="Arial" w:hAnsi="Arial" w:cs="Arial"/>
                                <w:sz w:val="20"/>
                                <w:szCs w:val="20"/>
                              </w:rPr>
                              <w:t>es 30</w:t>
                            </w:r>
                            <w:r w:rsidRPr="00B54F04">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27472" id="_x0000_t202" coordsize="21600,21600" o:spt="202" path="m,l,21600r21600,l21600,xe">
                <v:stroke joinstyle="miter"/>
                <v:path gradientshapeok="t" o:connecttype="rect"/>
              </v:shapetype>
              <v:shape id="Cuadro de texto 2" o:spid="_x0000_s1026" type="#_x0000_t202" style="position:absolute;left:0;text-align:left;margin-left:-.05pt;margin-top:26.65pt;width:456.5pt;height:19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">
                <v:textbox>
                  <w:txbxContent>
                    <w:p w:rsidR="00B54F04" w:rsidRPr="00B54F04" w:rsidRDefault="00B54F04" w:rsidP="00B54F04">
                      <w:pPr>
                        <w:rPr>
                          <w:rFonts w:ascii="Arial" w:hAnsi="Arial" w:cs="Arial"/>
                          <w:sz w:val="20"/>
                          <w:szCs w:val="20"/>
                        </w:rPr>
                      </w:pPr>
                      <w:r w:rsidRPr="00B54F04">
                        <w:rPr>
                          <w:rFonts w:ascii="Arial" w:hAnsi="Arial" w:cs="Arial"/>
                          <w:sz w:val="20"/>
                          <w:szCs w:val="20"/>
                        </w:rPr>
                        <w:t>● DxA= Días a otorgar por agrupación al año, si el resultado para este ejercicio da menor a lo que ya tienen aprobado se mantiene lo que tienen aprobado, para el primer ejercicio.</w:t>
                      </w:r>
                    </w:p>
                    <w:p w:rsidR="00B54F04" w:rsidRPr="00B54F04" w:rsidRDefault="00B54F04" w:rsidP="00B54F04">
                      <w:pPr>
                        <w:rPr>
                          <w:rFonts w:ascii="Arial" w:hAnsi="Arial" w:cs="Arial"/>
                          <w:sz w:val="20"/>
                          <w:szCs w:val="20"/>
                        </w:rPr>
                      </w:pPr>
                      <w:r w:rsidRPr="00B54F04">
                        <w:rPr>
                          <w:rFonts w:ascii="Arial" w:hAnsi="Arial" w:cs="Arial"/>
                          <w:sz w:val="20"/>
                          <w:szCs w:val="20"/>
                        </w:rPr>
                        <w:t>● CTD=Cantidad total de Días a Distribuir entre los tipos de Agrupación, corresponde a una constante, el valor ajustado o recomendado a distribuir según tipo de agrupación.</w:t>
                      </w:r>
                    </w:p>
                    <w:p w:rsidR="00B54F04" w:rsidRPr="00B54F04" w:rsidRDefault="00B54F04" w:rsidP="00B54F04">
                      <w:pPr>
                        <w:rPr>
                          <w:rFonts w:ascii="Arial" w:hAnsi="Arial" w:cs="Arial"/>
                          <w:sz w:val="20"/>
                          <w:szCs w:val="20"/>
                        </w:rPr>
                      </w:pPr>
                      <w:r w:rsidRPr="00B54F04">
                        <w:rPr>
                          <w:rFonts w:ascii="Arial" w:hAnsi="Arial" w:cs="Arial"/>
                          <w:sz w:val="20"/>
                          <w:szCs w:val="20"/>
                        </w:rPr>
                        <w:t xml:space="preserve">● % APJ= % Participación Afiliados del Poder Judicial, corresponde a la cantidad de afiliados activos del Poder Judicial, dividido entre la sumatoria de toda la cantidad de afiliados, o la representación del total de afiliados para cada tipo de organización. </w:t>
                      </w:r>
                    </w:p>
                    <w:p w:rsidR="00B54F04" w:rsidRPr="00B54F04" w:rsidRDefault="00B54F04" w:rsidP="00B54F04">
                      <w:pPr>
                        <w:rPr>
                          <w:rFonts w:ascii="Arial" w:hAnsi="Arial" w:cs="Arial"/>
                          <w:sz w:val="20"/>
                          <w:szCs w:val="20"/>
                        </w:rPr>
                      </w:pPr>
                      <w:r w:rsidRPr="00B54F04">
                        <w:rPr>
                          <w:rFonts w:ascii="Arial" w:hAnsi="Arial" w:cs="Arial"/>
                          <w:sz w:val="20"/>
                          <w:szCs w:val="20"/>
                        </w:rPr>
                        <w:t xml:space="preserve">● %DPJ= % Participación Directivos Colaboradores Activos PJ, cantidad de directivos activos del Poder Judicial dividido entre la sumatoria de los directivos para el tipo de agrupación. </w:t>
                      </w:r>
                    </w:p>
                    <w:p w:rsidR="00B54F04" w:rsidRPr="00B54F04" w:rsidRDefault="00B54F04" w:rsidP="00B54F04">
                      <w:pPr>
                        <w:rPr>
                          <w:rFonts w:ascii="Arial" w:hAnsi="Arial" w:cs="Arial"/>
                          <w:b/>
                          <w:sz w:val="20"/>
                          <w:szCs w:val="20"/>
                        </w:rPr>
                      </w:pPr>
                      <w:r w:rsidRPr="00B54F04">
                        <w:rPr>
                          <w:rFonts w:ascii="Arial" w:hAnsi="Arial" w:cs="Arial"/>
                          <w:sz w:val="20"/>
                          <w:szCs w:val="20"/>
                        </w:rPr>
                        <w:t>● F(APJ)= Factor Ponderación de la cantidad de afiliados el cual se definió en 70%.</w:t>
                      </w:r>
                    </w:p>
                    <w:p w:rsidR="00B54F04" w:rsidRPr="00B54F04" w:rsidRDefault="00B54F04" w:rsidP="00B54F04">
                      <w:pPr>
                        <w:rPr>
                          <w:sz w:val="20"/>
                          <w:szCs w:val="20"/>
                        </w:rPr>
                      </w:pPr>
                      <w:r w:rsidRPr="00B54F04">
                        <w:rPr>
                          <w:rFonts w:ascii="Arial" w:hAnsi="Arial" w:cs="Arial"/>
                          <w:sz w:val="20"/>
                          <w:szCs w:val="20"/>
                        </w:rPr>
                        <w:t xml:space="preserve">● F(DPJ)= Factor Ponderación de la cantidad de directivos activos, el cual </w:t>
                      </w:r>
                      <w:r w:rsidR="00AD1162" w:rsidRPr="00B54F04">
                        <w:rPr>
                          <w:rFonts w:ascii="Arial" w:hAnsi="Arial" w:cs="Arial"/>
                          <w:sz w:val="20"/>
                          <w:szCs w:val="20"/>
                        </w:rPr>
                        <w:t>es 30</w:t>
                      </w:r>
                      <w:r w:rsidRPr="00B54F04">
                        <w:rPr>
                          <w:rFonts w:ascii="Arial" w:hAnsi="Arial" w:cs="Arial"/>
                          <w:sz w:val="20"/>
                          <w:szCs w:val="20"/>
                        </w:rPr>
                        <w:t>%</w:t>
                      </w:r>
                    </w:p>
                  </w:txbxContent>
                </v:textbox>
                <w10:wrap type="square" anchorx="margin"/>
              </v:shape>
            </w:pict>
          </mc:Fallback>
        </mc:AlternateContent>
      </w:r>
    </w:p>
    <w:p w:rsidR="003C7583" w:rsidRDefault="003C7583" w:rsidP="003C7583">
      <w:pPr>
        <w:pStyle w:val="Prrafodelista"/>
        <w:spacing w:after="0"/>
        <w:rPr>
          <w:rFonts w:ascii="Arial" w:hAnsi="Arial" w:cs="Arial"/>
          <w:color w:val="000000" w:themeColor="text1"/>
          <w:sz w:val="24"/>
          <w:szCs w:val="24"/>
          <w:lang w:val="es-ES_tradnl"/>
        </w:rPr>
      </w:pPr>
    </w:p>
    <w:p w:rsidR="003C7583" w:rsidRDefault="003C7583" w:rsidP="003C7583">
      <w:pPr>
        <w:pStyle w:val="Prrafodelista"/>
        <w:spacing w:after="0"/>
        <w:rPr>
          <w:rFonts w:ascii="Arial" w:hAnsi="Arial" w:cs="Arial"/>
          <w:color w:val="000000" w:themeColor="text1"/>
          <w:sz w:val="24"/>
          <w:szCs w:val="24"/>
          <w:lang w:val="es-ES_tradnl"/>
        </w:rPr>
      </w:pPr>
    </w:p>
    <w:p w:rsidR="00DB5094" w:rsidRDefault="00DB5094" w:rsidP="007F45E5">
      <w:pPr>
        <w:pStyle w:val="Prrafodelista"/>
        <w:numPr>
          <w:ilvl w:val="0"/>
          <w:numId w:val="6"/>
        </w:numPr>
        <w:spacing w:after="0"/>
        <w:rPr>
          <w:rFonts w:ascii="Arial" w:hAnsi="Arial" w:cs="Arial"/>
          <w:color w:val="000000" w:themeColor="text1"/>
          <w:sz w:val="24"/>
          <w:szCs w:val="24"/>
          <w:lang w:val="es-ES_tradnl"/>
        </w:rPr>
      </w:pPr>
      <w:r w:rsidRPr="00DB5094">
        <w:rPr>
          <w:rFonts w:ascii="Arial" w:hAnsi="Arial" w:cs="Arial"/>
          <w:color w:val="000000" w:themeColor="text1"/>
          <w:sz w:val="24"/>
          <w:szCs w:val="24"/>
          <w:lang w:val="es-ES_tradnl"/>
        </w:rPr>
        <w:t>La cantidad de días totales a otorgar será definida por el Consejo Superior, en función del criterio de interés institucional y tendencia histórica. Considera</w:t>
      </w:r>
      <w:r w:rsidR="00E95AFA">
        <w:rPr>
          <w:rFonts w:ascii="Arial" w:hAnsi="Arial" w:cs="Arial"/>
          <w:color w:val="000000" w:themeColor="text1"/>
          <w:sz w:val="24"/>
          <w:szCs w:val="24"/>
          <w:lang w:val="es-ES_tradnl"/>
        </w:rPr>
        <w:t>n</w:t>
      </w:r>
      <w:r w:rsidRPr="00DB5094">
        <w:rPr>
          <w:rFonts w:ascii="Arial" w:hAnsi="Arial" w:cs="Arial"/>
          <w:color w:val="000000" w:themeColor="text1"/>
          <w:sz w:val="24"/>
          <w:szCs w:val="24"/>
          <w:lang w:val="es-ES_tradnl"/>
        </w:rPr>
        <w:t>do la normativa externa y “</w:t>
      </w:r>
      <w:r w:rsidRPr="00DB5094">
        <w:rPr>
          <w:rFonts w:ascii="Arial" w:hAnsi="Arial" w:cs="Arial"/>
          <w:i/>
          <w:iCs/>
          <w:color w:val="000000" w:themeColor="text1"/>
          <w:sz w:val="24"/>
          <w:szCs w:val="24"/>
          <w:lang w:val="es-ES_tradnl"/>
        </w:rPr>
        <w:t>benchmarking</w:t>
      </w:r>
      <w:r w:rsidRPr="00DB5094">
        <w:rPr>
          <w:rFonts w:ascii="Arial" w:hAnsi="Arial" w:cs="Arial"/>
          <w:color w:val="000000" w:themeColor="text1"/>
          <w:sz w:val="24"/>
          <w:szCs w:val="24"/>
          <w:lang w:val="es-ES_tradnl"/>
        </w:rPr>
        <w:t>” realizado por la Dirección de Planificación, donde se analizan y comparan otras instituciones del sector público.</w:t>
      </w:r>
    </w:p>
    <w:p w:rsidR="00DB5094" w:rsidRDefault="00DB5094" w:rsidP="007F45E5">
      <w:pPr>
        <w:pStyle w:val="Prrafodelista"/>
        <w:spacing w:after="0"/>
        <w:rPr>
          <w:rFonts w:ascii="Arial" w:hAnsi="Arial" w:cs="Arial"/>
          <w:color w:val="000000" w:themeColor="text1"/>
          <w:sz w:val="24"/>
          <w:szCs w:val="24"/>
          <w:lang w:val="es-ES_tradnl"/>
        </w:rPr>
      </w:pPr>
    </w:p>
    <w:p w:rsidR="00DB5094" w:rsidRDefault="00DB5094" w:rsidP="007F45E5">
      <w:pPr>
        <w:pStyle w:val="Prrafodelista"/>
        <w:numPr>
          <w:ilvl w:val="0"/>
          <w:numId w:val="6"/>
        </w:numPr>
        <w:spacing w:after="0"/>
        <w:rPr>
          <w:rFonts w:ascii="Arial" w:hAnsi="Arial" w:cs="Arial"/>
          <w:color w:val="000000" w:themeColor="text1"/>
          <w:sz w:val="24"/>
          <w:szCs w:val="24"/>
          <w:lang w:val="es-ES_tradnl"/>
        </w:rPr>
      </w:pPr>
      <w:r w:rsidRPr="00DB5094">
        <w:rPr>
          <w:rFonts w:ascii="Arial" w:hAnsi="Arial" w:cs="Arial"/>
          <w:color w:val="000000" w:themeColor="text1"/>
          <w:sz w:val="24"/>
          <w:szCs w:val="24"/>
          <w:lang w:val="es-ES_tradnl"/>
        </w:rPr>
        <w:t>Los días asignados a cada tipo de agrupación, se distribuirán proporcionalmente en función de las siguientes variables, a las cuales se les aplica el método de ponderación de criterios cualitativos:</w:t>
      </w:r>
    </w:p>
    <w:p w:rsidR="00DB5094" w:rsidRPr="00DB5094" w:rsidRDefault="00DB5094" w:rsidP="007F45E5">
      <w:pPr>
        <w:pStyle w:val="Prrafodelista"/>
        <w:spacing w:after="0"/>
        <w:rPr>
          <w:rFonts w:ascii="Arial" w:hAnsi="Arial" w:cs="Arial"/>
          <w:color w:val="000000" w:themeColor="text1"/>
          <w:sz w:val="24"/>
          <w:szCs w:val="24"/>
          <w:lang w:val="es-ES_tradnl"/>
        </w:rPr>
      </w:pPr>
    </w:p>
    <w:p w:rsidR="00DB5094" w:rsidRDefault="00DB5094" w:rsidP="007F45E5">
      <w:pPr>
        <w:pStyle w:val="Prrafodelista"/>
        <w:spacing w:after="0"/>
        <w:ind w:left="1134"/>
        <w:rPr>
          <w:rFonts w:ascii="Arial" w:hAnsi="Arial" w:cs="Arial"/>
          <w:color w:val="000000" w:themeColor="text1"/>
          <w:sz w:val="24"/>
          <w:szCs w:val="24"/>
          <w:lang w:val="es-ES_tradnl"/>
        </w:rPr>
      </w:pPr>
      <w:r w:rsidRPr="00DB5094">
        <w:rPr>
          <w:rFonts w:ascii="Arial" w:hAnsi="Arial" w:cs="Arial"/>
          <w:b/>
          <w:bCs/>
          <w:color w:val="000000" w:themeColor="text1"/>
          <w:sz w:val="24"/>
          <w:szCs w:val="24"/>
          <w:lang w:val="es-ES_tradnl"/>
        </w:rPr>
        <w:t>b.1)</w:t>
      </w:r>
      <w:r w:rsidRPr="00DB5094">
        <w:rPr>
          <w:rFonts w:ascii="Arial" w:hAnsi="Arial" w:cs="Arial"/>
          <w:color w:val="000000" w:themeColor="text1"/>
          <w:sz w:val="24"/>
          <w:szCs w:val="24"/>
          <w:lang w:val="es-ES_tradnl"/>
        </w:rPr>
        <w:t xml:space="preserve"> Cantidad de directivos de la agrupación que son empleados activos del Poder Judicial, la cual se calculará por medio de la proporción correspondiente multiplicada por la ponderación de criterios cualitativos (30%) y la cantidad de días a otorgar por el tipo de agrupación.</w:t>
      </w:r>
    </w:p>
    <w:p w:rsidR="00DB5094" w:rsidRDefault="00DB5094" w:rsidP="007F45E5">
      <w:pPr>
        <w:pStyle w:val="Prrafodelista"/>
        <w:spacing w:after="0"/>
        <w:ind w:left="1134"/>
        <w:rPr>
          <w:rFonts w:ascii="Arial" w:hAnsi="Arial" w:cs="Arial"/>
          <w:color w:val="000000" w:themeColor="text1"/>
          <w:sz w:val="24"/>
          <w:szCs w:val="24"/>
          <w:lang w:val="es-ES_tradnl"/>
        </w:rPr>
      </w:pPr>
    </w:p>
    <w:p w:rsidR="00DB5094" w:rsidRPr="00DB5094" w:rsidRDefault="00DB5094" w:rsidP="007F45E5">
      <w:pPr>
        <w:pStyle w:val="Prrafodelista"/>
        <w:spacing w:after="0"/>
        <w:ind w:left="1134"/>
        <w:rPr>
          <w:rFonts w:ascii="Arial" w:hAnsi="Arial" w:cs="Arial"/>
          <w:color w:val="000000" w:themeColor="text1"/>
          <w:sz w:val="24"/>
          <w:szCs w:val="24"/>
          <w:lang w:val="es-ES_tradnl"/>
        </w:rPr>
      </w:pPr>
      <w:r w:rsidRPr="00DB5094">
        <w:rPr>
          <w:rFonts w:ascii="Arial" w:hAnsi="Arial" w:cs="Arial"/>
          <w:b/>
          <w:bCs/>
          <w:color w:val="000000" w:themeColor="text1"/>
          <w:sz w:val="24"/>
          <w:szCs w:val="24"/>
          <w:lang w:val="es-ES_tradnl"/>
        </w:rPr>
        <w:t>b.2)</w:t>
      </w:r>
      <w:r w:rsidRPr="00DB5094">
        <w:rPr>
          <w:rFonts w:ascii="Arial" w:hAnsi="Arial" w:cs="Arial"/>
          <w:color w:val="000000" w:themeColor="text1"/>
          <w:sz w:val="24"/>
          <w:szCs w:val="24"/>
          <w:lang w:val="es-ES_tradnl"/>
        </w:rPr>
        <w:t xml:space="preserve"> Cantidad de agremiados del Poder Judicial que no son directivos de la agrupación, la cual se calculará por medio de la proporción correspondiente para cada agrupación según el tipo de esta, multiplicado por el factor de ponderación de criterios cualitativos definido del 70% y la cantidad de días a otorgar por el tipo de agrupación.</w:t>
      </w:r>
    </w:p>
    <w:p w:rsidR="00DB5094" w:rsidRDefault="00DB5094" w:rsidP="007F45E5">
      <w:pPr>
        <w:pStyle w:val="Prrafodelista"/>
        <w:spacing w:after="0"/>
        <w:rPr>
          <w:rFonts w:ascii="Arial" w:hAnsi="Arial" w:cs="Arial"/>
          <w:color w:val="000000" w:themeColor="text1"/>
          <w:sz w:val="24"/>
          <w:szCs w:val="24"/>
          <w:lang w:val="es-ES_tradnl"/>
        </w:rPr>
      </w:pPr>
    </w:p>
    <w:p w:rsidR="007F45E5" w:rsidRDefault="007F45E5" w:rsidP="007F45E5">
      <w:pPr>
        <w:spacing w:after="0"/>
        <w:rPr>
          <w:rFonts w:ascii="Arial" w:hAnsi="Arial" w:cs="Arial"/>
          <w:b/>
          <w:color w:val="000000" w:themeColor="text1"/>
          <w:sz w:val="24"/>
          <w:szCs w:val="24"/>
          <w:lang w:val="es-ES_tradnl"/>
        </w:rPr>
      </w:pPr>
    </w:p>
    <w:p w:rsidR="00303F44" w:rsidRPr="0056547D" w:rsidRDefault="008F6469" w:rsidP="007F45E5">
      <w:pPr>
        <w:spacing w:after="0"/>
        <w:rPr>
          <w:rFonts w:ascii="Arial" w:hAnsi="Arial" w:cs="Arial"/>
          <w:color w:val="000000" w:themeColor="text1"/>
          <w:sz w:val="24"/>
          <w:szCs w:val="24"/>
          <w:lang w:val="es-ES_tradnl"/>
        </w:rPr>
      </w:pPr>
      <w:r w:rsidRPr="0056547D">
        <w:rPr>
          <w:rFonts w:ascii="Arial" w:hAnsi="Arial" w:cs="Arial"/>
          <w:b/>
          <w:color w:val="000000" w:themeColor="text1"/>
          <w:sz w:val="24"/>
          <w:szCs w:val="24"/>
          <w:lang w:val="es-ES_tradnl"/>
        </w:rPr>
        <w:t xml:space="preserve">Artículo </w:t>
      </w:r>
      <w:r w:rsidR="00112817" w:rsidRPr="0056547D">
        <w:rPr>
          <w:rFonts w:ascii="Arial" w:hAnsi="Arial" w:cs="Arial"/>
          <w:b/>
          <w:color w:val="000000" w:themeColor="text1"/>
          <w:sz w:val="24"/>
          <w:szCs w:val="24"/>
          <w:lang w:val="es-ES_tradnl"/>
        </w:rPr>
        <w:t>8</w:t>
      </w:r>
      <w:r w:rsidR="000277CD" w:rsidRPr="0056547D">
        <w:rPr>
          <w:rFonts w:ascii="Arial" w:hAnsi="Arial" w:cs="Arial"/>
          <w:b/>
          <w:color w:val="000000" w:themeColor="text1"/>
          <w:sz w:val="24"/>
          <w:szCs w:val="24"/>
          <w:lang w:val="es-ES_tradnl"/>
        </w:rPr>
        <w:t>.- Sobre el cambio de categoría.</w:t>
      </w:r>
      <w:r w:rsidR="000277CD" w:rsidRPr="0056547D">
        <w:rPr>
          <w:rFonts w:ascii="Arial" w:hAnsi="Arial" w:cs="Arial"/>
          <w:color w:val="000000" w:themeColor="text1"/>
          <w:sz w:val="24"/>
          <w:szCs w:val="24"/>
          <w:lang w:val="es-ES_tradnl"/>
        </w:rPr>
        <w:t xml:space="preserve"> Cuando la entidad, organización o agrupación gremial</w:t>
      </w:r>
      <w:r w:rsidR="00C20F1E" w:rsidRPr="0056547D">
        <w:rPr>
          <w:rFonts w:ascii="Arial" w:hAnsi="Arial" w:cs="Arial"/>
          <w:color w:val="000000" w:themeColor="text1"/>
          <w:sz w:val="24"/>
          <w:szCs w:val="24"/>
          <w:lang w:val="es-ES_tradnl"/>
        </w:rPr>
        <w:t xml:space="preserve"> o asociativa</w:t>
      </w:r>
      <w:r w:rsidR="000277CD" w:rsidRPr="0056547D">
        <w:rPr>
          <w:rFonts w:ascii="Arial" w:hAnsi="Arial" w:cs="Arial"/>
          <w:color w:val="000000" w:themeColor="text1"/>
          <w:sz w:val="24"/>
          <w:szCs w:val="24"/>
          <w:lang w:val="es-ES_tradnl"/>
        </w:rPr>
        <w:t xml:space="preserve"> considere que debe pertenecer a una categoría </w:t>
      </w:r>
      <w:r w:rsidR="00414A61" w:rsidRPr="0056547D">
        <w:rPr>
          <w:rFonts w:ascii="Arial" w:hAnsi="Arial" w:cs="Arial"/>
          <w:color w:val="000000" w:themeColor="text1"/>
          <w:sz w:val="24"/>
          <w:szCs w:val="24"/>
          <w:lang w:val="es-ES_tradnl"/>
        </w:rPr>
        <w:t>diferente a la que</w:t>
      </w:r>
      <w:r w:rsidR="0084702C" w:rsidRPr="0056547D">
        <w:rPr>
          <w:rFonts w:ascii="Arial" w:hAnsi="Arial" w:cs="Arial"/>
          <w:color w:val="000000" w:themeColor="text1"/>
          <w:sz w:val="24"/>
          <w:szCs w:val="24"/>
          <w:lang w:val="es-ES_tradnl"/>
        </w:rPr>
        <w:t xml:space="preserve"> tiene</w:t>
      </w:r>
      <w:r w:rsidR="00EB47D8" w:rsidRPr="0056547D">
        <w:rPr>
          <w:rFonts w:ascii="Arial" w:hAnsi="Arial" w:cs="Arial"/>
          <w:color w:val="000000" w:themeColor="text1"/>
          <w:sz w:val="24"/>
          <w:szCs w:val="24"/>
          <w:lang w:val="es-ES_tradnl"/>
        </w:rPr>
        <w:t>, deberá</w:t>
      </w:r>
      <w:r w:rsidR="0084702C" w:rsidRPr="0056547D">
        <w:rPr>
          <w:rFonts w:ascii="Arial" w:hAnsi="Arial" w:cs="Arial"/>
          <w:color w:val="000000" w:themeColor="text1"/>
          <w:sz w:val="24"/>
          <w:szCs w:val="24"/>
          <w:lang w:val="es-ES_tradnl"/>
        </w:rPr>
        <w:t xml:space="preserve"> presentar</w:t>
      </w:r>
      <w:r w:rsidR="00EB47D8" w:rsidRPr="0056547D">
        <w:rPr>
          <w:rFonts w:ascii="Arial" w:hAnsi="Arial" w:cs="Arial"/>
          <w:color w:val="000000" w:themeColor="text1"/>
          <w:sz w:val="24"/>
          <w:szCs w:val="24"/>
          <w:lang w:val="es-ES_tradnl"/>
        </w:rPr>
        <w:t xml:space="preserve"> la solicitud </w:t>
      </w:r>
      <w:r w:rsidR="0084702C" w:rsidRPr="0056547D">
        <w:rPr>
          <w:rFonts w:ascii="Arial" w:hAnsi="Arial" w:cs="Arial"/>
          <w:color w:val="000000" w:themeColor="text1"/>
          <w:sz w:val="24"/>
          <w:szCs w:val="24"/>
          <w:lang w:val="es-ES_tradnl"/>
        </w:rPr>
        <w:t xml:space="preserve">ante el Consejo Superior </w:t>
      </w:r>
      <w:r w:rsidR="00EB47D8" w:rsidRPr="0056547D">
        <w:rPr>
          <w:rFonts w:ascii="Arial" w:hAnsi="Arial" w:cs="Arial"/>
          <w:color w:val="000000" w:themeColor="text1"/>
          <w:sz w:val="24"/>
          <w:szCs w:val="24"/>
          <w:lang w:val="es-ES_tradnl"/>
        </w:rPr>
        <w:t>debidamente fundamentada, sobre el cambio de categoría</w:t>
      </w:r>
      <w:r w:rsidR="008F46F8" w:rsidRPr="0056547D">
        <w:rPr>
          <w:rFonts w:ascii="Arial" w:hAnsi="Arial" w:cs="Arial"/>
          <w:color w:val="000000" w:themeColor="text1"/>
          <w:sz w:val="24"/>
          <w:szCs w:val="24"/>
          <w:lang w:val="es-ES_tradnl"/>
        </w:rPr>
        <w:t xml:space="preserve"> que pretende</w:t>
      </w:r>
      <w:r w:rsidR="004522F2" w:rsidRPr="0056547D">
        <w:rPr>
          <w:rFonts w:ascii="Arial" w:hAnsi="Arial" w:cs="Arial"/>
          <w:color w:val="000000" w:themeColor="text1"/>
          <w:sz w:val="24"/>
          <w:szCs w:val="24"/>
          <w:lang w:val="es-ES_tradnl"/>
        </w:rPr>
        <w:t xml:space="preserve">, para que </w:t>
      </w:r>
      <w:r w:rsidR="00EB47D8" w:rsidRPr="0056547D">
        <w:rPr>
          <w:rFonts w:ascii="Arial" w:hAnsi="Arial" w:cs="Arial"/>
          <w:color w:val="000000" w:themeColor="text1"/>
          <w:sz w:val="24"/>
          <w:szCs w:val="24"/>
          <w:lang w:val="es-ES_tradnl"/>
        </w:rPr>
        <w:t xml:space="preserve">previo </w:t>
      </w:r>
      <w:r w:rsidR="004522F2" w:rsidRPr="0056547D">
        <w:rPr>
          <w:rFonts w:ascii="Arial" w:hAnsi="Arial" w:cs="Arial"/>
          <w:color w:val="000000" w:themeColor="text1"/>
          <w:sz w:val="24"/>
          <w:szCs w:val="24"/>
          <w:lang w:val="es-ES_tradnl"/>
        </w:rPr>
        <w:t xml:space="preserve">criterio técnico elaborado por </w:t>
      </w:r>
      <w:r w:rsidR="00EB47D8" w:rsidRPr="0056547D">
        <w:rPr>
          <w:rFonts w:ascii="Arial" w:hAnsi="Arial" w:cs="Arial"/>
          <w:color w:val="000000" w:themeColor="text1"/>
          <w:sz w:val="24"/>
          <w:szCs w:val="24"/>
          <w:lang w:val="es-ES_tradnl"/>
        </w:rPr>
        <w:t xml:space="preserve">la Dirección </w:t>
      </w:r>
      <w:r w:rsidR="00C20F1E" w:rsidRPr="0056547D">
        <w:rPr>
          <w:rFonts w:ascii="Arial" w:hAnsi="Arial" w:cs="Arial"/>
          <w:color w:val="000000" w:themeColor="text1"/>
          <w:sz w:val="24"/>
          <w:szCs w:val="24"/>
          <w:lang w:val="es-ES_tradnl"/>
        </w:rPr>
        <w:t>de Gestión Humana</w:t>
      </w:r>
      <w:r w:rsidR="004522F2" w:rsidRPr="0056547D">
        <w:rPr>
          <w:rFonts w:ascii="Arial" w:hAnsi="Arial" w:cs="Arial"/>
          <w:color w:val="000000" w:themeColor="text1"/>
          <w:sz w:val="24"/>
          <w:szCs w:val="24"/>
          <w:lang w:val="es-ES_tradnl"/>
        </w:rPr>
        <w:t>, y</w:t>
      </w:r>
      <w:r w:rsidR="00DE2C9E" w:rsidRPr="0056547D">
        <w:rPr>
          <w:rFonts w:ascii="Arial" w:hAnsi="Arial" w:cs="Arial"/>
          <w:color w:val="000000" w:themeColor="text1"/>
          <w:sz w:val="24"/>
          <w:szCs w:val="24"/>
          <w:lang w:val="es-ES_tradnl"/>
        </w:rPr>
        <w:t xml:space="preserve"> a sus características</w:t>
      </w:r>
      <w:r w:rsidR="00EB47D8" w:rsidRPr="0056547D">
        <w:rPr>
          <w:rFonts w:ascii="Arial" w:hAnsi="Arial" w:cs="Arial"/>
          <w:color w:val="000000" w:themeColor="text1"/>
          <w:sz w:val="24"/>
          <w:szCs w:val="24"/>
          <w:lang w:val="es-ES_tradnl"/>
        </w:rPr>
        <w:t xml:space="preserve">, pueda determinarse cuál es la categoría que </w:t>
      </w:r>
      <w:r w:rsidR="00EF26F1" w:rsidRPr="0056547D">
        <w:rPr>
          <w:rFonts w:ascii="Arial" w:hAnsi="Arial" w:cs="Arial"/>
          <w:color w:val="000000" w:themeColor="text1"/>
          <w:sz w:val="24"/>
          <w:szCs w:val="24"/>
          <w:lang w:val="es-ES_tradnl"/>
        </w:rPr>
        <w:t xml:space="preserve">le </w:t>
      </w:r>
      <w:r w:rsidR="00EB47D8" w:rsidRPr="0056547D">
        <w:rPr>
          <w:rFonts w:ascii="Arial" w:hAnsi="Arial" w:cs="Arial"/>
          <w:color w:val="000000" w:themeColor="text1"/>
          <w:sz w:val="24"/>
          <w:szCs w:val="24"/>
          <w:lang w:val="es-ES_tradnl"/>
        </w:rPr>
        <w:t>corresponde</w:t>
      </w:r>
      <w:r w:rsidR="00EF26F1" w:rsidRPr="0056547D">
        <w:rPr>
          <w:rFonts w:ascii="Arial" w:hAnsi="Arial" w:cs="Arial"/>
          <w:color w:val="000000" w:themeColor="text1"/>
          <w:sz w:val="24"/>
          <w:szCs w:val="24"/>
          <w:lang w:val="es-ES_tradnl"/>
        </w:rPr>
        <w:t>.</w:t>
      </w:r>
    </w:p>
    <w:p w:rsidR="007F45E5" w:rsidRDefault="007F45E5" w:rsidP="007F45E5">
      <w:pPr>
        <w:spacing w:after="0"/>
        <w:rPr>
          <w:rFonts w:ascii="Arial" w:hAnsi="Arial" w:cs="Arial"/>
          <w:color w:val="000000" w:themeColor="text1"/>
          <w:sz w:val="24"/>
          <w:szCs w:val="24"/>
          <w:lang w:val="es-ES_tradnl"/>
        </w:rPr>
      </w:pPr>
    </w:p>
    <w:p w:rsidR="00EB4656" w:rsidRDefault="0084702C" w:rsidP="007F45E5">
      <w:pPr>
        <w:spacing w:after="0"/>
        <w:rPr>
          <w:rFonts w:ascii="Arial" w:hAnsi="Arial" w:cs="Arial"/>
          <w:color w:val="000000" w:themeColor="text1"/>
          <w:sz w:val="24"/>
          <w:szCs w:val="24"/>
          <w:lang w:val="es-ES"/>
        </w:rPr>
      </w:pPr>
      <w:r w:rsidRPr="0056547D">
        <w:rPr>
          <w:rFonts w:ascii="Arial" w:hAnsi="Arial" w:cs="Arial"/>
          <w:color w:val="000000" w:themeColor="text1"/>
          <w:sz w:val="24"/>
          <w:szCs w:val="24"/>
          <w:lang w:val="es-ES_tradnl"/>
        </w:rPr>
        <w:t>Asimismo, l</w:t>
      </w:r>
      <w:r w:rsidR="00343960" w:rsidRPr="0056547D">
        <w:rPr>
          <w:rFonts w:ascii="Arial" w:hAnsi="Arial" w:cs="Arial"/>
          <w:color w:val="000000" w:themeColor="text1"/>
          <w:sz w:val="24"/>
          <w:szCs w:val="24"/>
          <w:lang w:val="es-ES_tradnl"/>
        </w:rPr>
        <w:t>a Dirección de Gestión Humana, verificará</w:t>
      </w:r>
      <w:r w:rsidR="00A70C2B" w:rsidRPr="0056547D">
        <w:rPr>
          <w:rFonts w:ascii="Arial" w:hAnsi="Arial" w:cs="Arial"/>
          <w:color w:val="000000" w:themeColor="text1"/>
          <w:sz w:val="24"/>
          <w:szCs w:val="24"/>
          <w:lang w:val="es-ES_tradnl"/>
        </w:rPr>
        <w:t xml:space="preserve"> cada año</w:t>
      </w:r>
      <w:r w:rsidR="00343960" w:rsidRPr="0056547D">
        <w:rPr>
          <w:rFonts w:ascii="Arial" w:hAnsi="Arial" w:cs="Arial"/>
          <w:color w:val="000000" w:themeColor="text1"/>
          <w:sz w:val="24"/>
          <w:szCs w:val="24"/>
          <w:lang w:val="es-ES_tradnl"/>
        </w:rPr>
        <w:t xml:space="preserve"> que las organizaciones reconocidas por el Consejo Superior se encuentren dentro de la categoría correspondiente. </w:t>
      </w:r>
      <w:r w:rsidR="00EB4656" w:rsidRPr="0056547D">
        <w:rPr>
          <w:rFonts w:ascii="Arial" w:hAnsi="Arial" w:cs="Arial"/>
          <w:color w:val="000000" w:themeColor="text1"/>
          <w:sz w:val="24"/>
          <w:szCs w:val="24"/>
          <w:lang w:val="es-ES_tradnl"/>
        </w:rPr>
        <w:t xml:space="preserve">A esos efectos, </w:t>
      </w:r>
      <w:r w:rsidR="00343960" w:rsidRPr="0056547D">
        <w:rPr>
          <w:rFonts w:ascii="Arial" w:hAnsi="Arial" w:cs="Arial"/>
          <w:color w:val="000000" w:themeColor="text1"/>
          <w:sz w:val="24"/>
          <w:szCs w:val="24"/>
          <w:lang w:val="es-ES_tradnl"/>
        </w:rPr>
        <w:t xml:space="preserve">las organizaciones gremiales y asociativas </w:t>
      </w:r>
      <w:r w:rsidR="00EB4656" w:rsidRPr="0056547D">
        <w:rPr>
          <w:rFonts w:ascii="Arial" w:hAnsi="Arial" w:cs="Arial"/>
          <w:color w:val="000000" w:themeColor="text1"/>
          <w:sz w:val="24"/>
          <w:szCs w:val="24"/>
          <w:lang w:val="es-ES_tradnl"/>
        </w:rPr>
        <w:t>deberá</w:t>
      </w:r>
      <w:r w:rsidR="00343960" w:rsidRPr="0056547D">
        <w:rPr>
          <w:rFonts w:ascii="Arial" w:hAnsi="Arial" w:cs="Arial"/>
          <w:color w:val="000000" w:themeColor="text1"/>
          <w:sz w:val="24"/>
          <w:szCs w:val="24"/>
          <w:lang w:val="es-ES_tradnl"/>
        </w:rPr>
        <w:t>n</w:t>
      </w:r>
      <w:r w:rsidR="00EB4656" w:rsidRPr="0056547D">
        <w:rPr>
          <w:rFonts w:ascii="Arial" w:hAnsi="Arial" w:cs="Arial"/>
          <w:color w:val="000000" w:themeColor="text1"/>
          <w:sz w:val="24"/>
          <w:szCs w:val="24"/>
          <w:lang w:val="es-ES_tradnl"/>
        </w:rPr>
        <w:t xml:space="preserve"> presentar anualmente ante esa Dirección y durante los primeros</w:t>
      </w:r>
      <w:r w:rsidR="00EB4656" w:rsidRPr="0056547D">
        <w:rPr>
          <w:rFonts w:ascii="Arial" w:hAnsi="Arial" w:cs="Arial"/>
          <w:color w:val="000000" w:themeColor="text1"/>
          <w:sz w:val="24"/>
          <w:szCs w:val="24"/>
          <w:lang w:val="es-ES"/>
        </w:rPr>
        <w:t xml:space="preserve"> diez días hábiles laborales, la declaración jurada que se indica en el ordinal </w:t>
      </w:r>
      <w:r w:rsidR="006B3C47" w:rsidRPr="0056547D">
        <w:rPr>
          <w:rFonts w:ascii="Arial" w:hAnsi="Arial" w:cs="Arial"/>
          <w:color w:val="000000" w:themeColor="text1"/>
          <w:sz w:val="24"/>
          <w:szCs w:val="24"/>
          <w:lang w:val="es-ES"/>
        </w:rPr>
        <w:t xml:space="preserve">3 </w:t>
      </w:r>
      <w:r w:rsidR="00EB4656" w:rsidRPr="0056547D">
        <w:rPr>
          <w:rFonts w:ascii="Arial" w:hAnsi="Arial" w:cs="Arial"/>
          <w:color w:val="000000" w:themeColor="text1"/>
          <w:sz w:val="24"/>
          <w:szCs w:val="24"/>
          <w:lang w:val="es-ES"/>
        </w:rPr>
        <w:t xml:space="preserve">de este Protocolo, con la advertencia </w:t>
      </w:r>
      <w:r w:rsidR="003E20E8" w:rsidRPr="0056547D">
        <w:rPr>
          <w:rFonts w:ascii="Arial" w:hAnsi="Arial" w:cs="Arial"/>
          <w:color w:val="000000" w:themeColor="text1"/>
          <w:sz w:val="24"/>
          <w:szCs w:val="24"/>
          <w:lang w:val="es-ES"/>
        </w:rPr>
        <w:t>de que</w:t>
      </w:r>
      <w:r w:rsidR="00EB4656" w:rsidRPr="0056547D">
        <w:rPr>
          <w:rFonts w:ascii="Arial" w:hAnsi="Arial" w:cs="Arial"/>
          <w:color w:val="000000" w:themeColor="text1"/>
          <w:sz w:val="24"/>
          <w:szCs w:val="24"/>
          <w:lang w:val="es-ES"/>
        </w:rPr>
        <w:t xml:space="preserve"> de no hacerlo no se tramitarán más permisos con goce de salario.</w:t>
      </w:r>
    </w:p>
    <w:p w:rsidR="00EB4656" w:rsidRPr="0056547D" w:rsidRDefault="00EB4656" w:rsidP="007F45E5">
      <w:pPr>
        <w:spacing w:after="0"/>
        <w:rPr>
          <w:rFonts w:ascii="Arial" w:hAnsi="Arial" w:cs="Arial"/>
          <w:color w:val="000000" w:themeColor="text1"/>
          <w:sz w:val="24"/>
          <w:szCs w:val="24"/>
          <w:lang w:val="es-ES_tradnl"/>
        </w:rPr>
      </w:pPr>
    </w:p>
    <w:p w:rsidR="00020E34" w:rsidRPr="00861A7D" w:rsidRDefault="00E50A2E" w:rsidP="007F45E5">
      <w:pPr>
        <w:spacing w:after="0"/>
        <w:rPr>
          <w:rFonts w:ascii="Arial" w:hAnsi="Arial" w:cs="Arial"/>
          <w:color w:val="000000" w:themeColor="text1"/>
          <w:sz w:val="24"/>
          <w:szCs w:val="24"/>
        </w:rPr>
      </w:pPr>
      <w:r w:rsidRPr="00861A7D">
        <w:rPr>
          <w:rFonts w:ascii="Arial" w:hAnsi="Arial" w:cs="Arial"/>
          <w:b/>
          <w:color w:val="000000" w:themeColor="text1"/>
          <w:sz w:val="24"/>
          <w:szCs w:val="24"/>
          <w:lang w:val="es-ES"/>
        </w:rPr>
        <w:t xml:space="preserve">Artículo </w:t>
      </w:r>
      <w:r w:rsidR="006B3C47" w:rsidRPr="00861A7D">
        <w:rPr>
          <w:rFonts w:ascii="Arial" w:hAnsi="Arial" w:cs="Arial"/>
          <w:b/>
          <w:color w:val="000000" w:themeColor="text1"/>
          <w:sz w:val="24"/>
          <w:szCs w:val="24"/>
          <w:lang w:val="es-ES"/>
        </w:rPr>
        <w:t>9</w:t>
      </w:r>
      <w:r w:rsidRPr="00861A7D">
        <w:rPr>
          <w:rFonts w:ascii="Arial" w:hAnsi="Arial" w:cs="Arial"/>
          <w:b/>
          <w:color w:val="000000" w:themeColor="text1"/>
          <w:sz w:val="24"/>
          <w:szCs w:val="24"/>
          <w:lang w:val="es-ES"/>
        </w:rPr>
        <w:t xml:space="preserve">.- </w:t>
      </w:r>
      <w:r w:rsidR="00FD4F7E" w:rsidRPr="00861A7D">
        <w:rPr>
          <w:rFonts w:ascii="Arial" w:hAnsi="Arial" w:cs="Arial"/>
          <w:b/>
          <w:color w:val="000000" w:themeColor="text1"/>
          <w:sz w:val="24"/>
          <w:szCs w:val="24"/>
          <w:lang w:val="es-ES"/>
        </w:rPr>
        <w:t>Trámite y r</w:t>
      </w:r>
      <w:r w:rsidRPr="00861A7D">
        <w:rPr>
          <w:rFonts w:ascii="Arial" w:hAnsi="Arial" w:cs="Arial"/>
          <w:b/>
          <w:color w:val="000000" w:themeColor="text1"/>
          <w:sz w:val="24"/>
          <w:szCs w:val="24"/>
          <w:lang w:val="es-ES"/>
        </w:rPr>
        <w:t xml:space="preserve">ecepción de las solicitudes de permisos. </w:t>
      </w:r>
      <w:r w:rsidR="00880F53" w:rsidRPr="00861A7D">
        <w:rPr>
          <w:rFonts w:ascii="Arial" w:hAnsi="Arial" w:cs="Arial"/>
          <w:b/>
          <w:color w:val="000000" w:themeColor="text1"/>
          <w:sz w:val="24"/>
          <w:szCs w:val="24"/>
          <w:lang w:val="es-ES"/>
        </w:rPr>
        <w:t xml:space="preserve"> </w:t>
      </w:r>
      <w:r w:rsidR="002C33C0" w:rsidRPr="00861A7D">
        <w:rPr>
          <w:rFonts w:ascii="Arial" w:hAnsi="Arial" w:cs="Arial"/>
          <w:color w:val="000000" w:themeColor="text1"/>
          <w:sz w:val="24"/>
          <w:szCs w:val="24"/>
        </w:rPr>
        <w:t xml:space="preserve">La </w:t>
      </w:r>
      <w:r w:rsidR="003E20E8" w:rsidRPr="00861A7D">
        <w:rPr>
          <w:rFonts w:ascii="Arial" w:hAnsi="Arial" w:cs="Arial"/>
          <w:color w:val="000000" w:themeColor="text1"/>
          <w:sz w:val="24"/>
          <w:szCs w:val="24"/>
        </w:rPr>
        <w:t>p</w:t>
      </w:r>
      <w:r w:rsidR="002C33C0" w:rsidRPr="00861A7D">
        <w:rPr>
          <w:rFonts w:ascii="Arial" w:hAnsi="Arial" w:cs="Arial"/>
          <w:color w:val="000000" w:themeColor="text1"/>
          <w:sz w:val="24"/>
          <w:szCs w:val="24"/>
        </w:rPr>
        <w:t>residenta o el</w:t>
      </w:r>
      <w:r w:rsidR="0099635B" w:rsidRPr="00861A7D">
        <w:rPr>
          <w:rFonts w:ascii="Arial" w:hAnsi="Arial" w:cs="Arial"/>
          <w:color w:val="000000" w:themeColor="text1"/>
          <w:sz w:val="24"/>
          <w:szCs w:val="24"/>
        </w:rPr>
        <w:t xml:space="preserve"> </w:t>
      </w:r>
      <w:r w:rsidR="003E20E8" w:rsidRPr="00861A7D">
        <w:rPr>
          <w:rFonts w:ascii="Arial" w:hAnsi="Arial" w:cs="Arial"/>
          <w:color w:val="000000" w:themeColor="text1"/>
          <w:sz w:val="24"/>
          <w:szCs w:val="24"/>
        </w:rPr>
        <w:t>presidente</w:t>
      </w:r>
      <w:r w:rsidR="0099635B" w:rsidRPr="00861A7D">
        <w:rPr>
          <w:rFonts w:ascii="Arial" w:hAnsi="Arial" w:cs="Arial"/>
          <w:color w:val="000000" w:themeColor="text1"/>
          <w:sz w:val="24"/>
          <w:szCs w:val="24"/>
        </w:rPr>
        <w:t xml:space="preserve"> de la Junta Directiva </w:t>
      </w:r>
      <w:r w:rsidRPr="00861A7D">
        <w:rPr>
          <w:rFonts w:ascii="Arial" w:hAnsi="Arial" w:cs="Arial"/>
          <w:color w:val="000000" w:themeColor="text1"/>
          <w:sz w:val="24"/>
          <w:szCs w:val="24"/>
        </w:rPr>
        <w:t>de cada agrupación deberá presentar la solicitud de permiso con goce de salario</w:t>
      </w:r>
      <w:r w:rsidR="00603523" w:rsidRPr="00861A7D">
        <w:rPr>
          <w:rFonts w:ascii="Arial" w:hAnsi="Arial" w:cs="Arial"/>
          <w:color w:val="000000" w:themeColor="text1"/>
          <w:sz w:val="24"/>
          <w:szCs w:val="24"/>
        </w:rPr>
        <w:t xml:space="preserve"> sin sustitución</w:t>
      </w:r>
      <w:r w:rsidR="002249D9" w:rsidRPr="00861A7D">
        <w:rPr>
          <w:rFonts w:ascii="Arial" w:hAnsi="Arial" w:cs="Arial"/>
          <w:color w:val="000000" w:themeColor="text1"/>
          <w:sz w:val="24"/>
          <w:szCs w:val="24"/>
        </w:rPr>
        <w:t xml:space="preserve"> para</w:t>
      </w:r>
      <w:r w:rsidR="002249D9" w:rsidRPr="00861A7D">
        <w:rPr>
          <w:rFonts w:ascii="Arial" w:hAnsi="Arial" w:cs="Arial"/>
          <w:color w:val="000000" w:themeColor="text1"/>
          <w:sz w:val="24"/>
          <w:szCs w:val="24"/>
          <w:lang w:val="es-ES"/>
        </w:rPr>
        <w:t xml:space="preserve"> </w:t>
      </w:r>
      <w:r w:rsidR="0056525C" w:rsidRPr="00861A7D">
        <w:rPr>
          <w:rFonts w:ascii="Arial" w:hAnsi="Arial" w:cs="Arial"/>
          <w:color w:val="000000" w:themeColor="text1"/>
          <w:sz w:val="24"/>
          <w:szCs w:val="24"/>
          <w:lang w:val="es-ES"/>
        </w:rPr>
        <w:t xml:space="preserve">las </w:t>
      </w:r>
      <w:r w:rsidR="000D7593" w:rsidRPr="00861A7D">
        <w:rPr>
          <w:rFonts w:ascii="Arial" w:hAnsi="Arial" w:cs="Arial"/>
          <w:color w:val="000000" w:themeColor="text1"/>
          <w:sz w:val="24"/>
          <w:szCs w:val="24"/>
          <w:lang w:val="es-ES"/>
        </w:rPr>
        <w:t xml:space="preserve">o la </w:t>
      </w:r>
      <w:r w:rsidR="0056525C" w:rsidRPr="00861A7D">
        <w:rPr>
          <w:rFonts w:ascii="Arial" w:hAnsi="Arial" w:cs="Arial"/>
          <w:color w:val="000000" w:themeColor="text1"/>
          <w:sz w:val="24"/>
          <w:szCs w:val="24"/>
          <w:lang w:val="es-ES"/>
        </w:rPr>
        <w:t>persona integrante de la J</w:t>
      </w:r>
      <w:r w:rsidR="002249D9" w:rsidRPr="00861A7D">
        <w:rPr>
          <w:rFonts w:ascii="Arial" w:hAnsi="Arial" w:cs="Arial"/>
          <w:color w:val="000000" w:themeColor="text1"/>
          <w:sz w:val="24"/>
          <w:szCs w:val="24"/>
          <w:lang w:val="es-ES"/>
        </w:rPr>
        <w:t xml:space="preserve">unta </w:t>
      </w:r>
      <w:r w:rsidR="0056525C" w:rsidRPr="00861A7D">
        <w:rPr>
          <w:rFonts w:ascii="Arial" w:hAnsi="Arial" w:cs="Arial"/>
          <w:color w:val="000000" w:themeColor="text1"/>
          <w:sz w:val="24"/>
          <w:szCs w:val="24"/>
          <w:lang w:val="es-ES"/>
        </w:rPr>
        <w:t>D</w:t>
      </w:r>
      <w:r w:rsidR="002249D9" w:rsidRPr="00861A7D">
        <w:rPr>
          <w:rFonts w:ascii="Arial" w:hAnsi="Arial" w:cs="Arial"/>
          <w:color w:val="000000" w:themeColor="text1"/>
          <w:sz w:val="24"/>
          <w:szCs w:val="24"/>
          <w:lang w:val="es-ES"/>
        </w:rPr>
        <w:t>irectiva</w:t>
      </w:r>
      <w:r w:rsidR="00FD4F7E" w:rsidRPr="00861A7D">
        <w:rPr>
          <w:rFonts w:ascii="Arial" w:hAnsi="Arial" w:cs="Arial"/>
          <w:color w:val="000000" w:themeColor="text1"/>
          <w:sz w:val="24"/>
          <w:szCs w:val="24"/>
          <w:lang w:val="es-ES"/>
        </w:rPr>
        <w:t xml:space="preserve"> </w:t>
      </w:r>
      <w:r w:rsidR="003423FC" w:rsidRPr="00861A7D">
        <w:rPr>
          <w:rFonts w:ascii="Arial" w:hAnsi="Arial" w:cs="Arial"/>
          <w:color w:val="000000" w:themeColor="text1"/>
          <w:sz w:val="24"/>
          <w:szCs w:val="24"/>
        </w:rPr>
        <w:t>o a quienes esta o su presidencia autoricen</w:t>
      </w:r>
      <w:r w:rsidR="00FD4F7E" w:rsidRPr="00861A7D">
        <w:rPr>
          <w:rFonts w:ascii="Arial" w:hAnsi="Arial" w:cs="Arial"/>
          <w:color w:val="000000" w:themeColor="text1"/>
          <w:sz w:val="24"/>
          <w:szCs w:val="24"/>
          <w:lang w:val="es-ES"/>
        </w:rPr>
        <w:t>,</w:t>
      </w:r>
      <w:r w:rsidR="0092182E" w:rsidRPr="00861A7D">
        <w:rPr>
          <w:rFonts w:ascii="Arial" w:hAnsi="Arial" w:cs="Arial"/>
          <w:color w:val="000000" w:themeColor="text1"/>
          <w:sz w:val="24"/>
          <w:szCs w:val="24"/>
        </w:rPr>
        <w:t xml:space="preserve"> ante la</w:t>
      </w:r>
      <w:r w:rsidR="00705048" w:rsidRPr="00861A7D">
        <w:rPr>
          <w:rFonts w:ascii="Arial" w:hAnsi="Arial" w:cs="Arial"/>
          <w:color w:val="000000" w:themeColor="text1"/>
          <w:sz w:val="24"/>
          <w:szCs w:val="24"/>
        </w:rPr>
        <w:t>s</w:t>
      </w:r>
      <w:r w:rsidR="0099635B" w:rsidRPr="00861A7D">
        <w:rPr>
          <w:rFonts w:ascii="Arial" w:hAnsi="Arial" w:cs="Arial"/>
          <w:color w:val="000000" w:themeColor="text1"/>
          <w:sz w:val="24"/>
          <w:szCs w:val="24"/>
        </w:rPr>
        <w:t xml:space="preserve"> jefatura</w:t>
      </w:r>
      <w:r w:rsidR="00705048" w:rsidRPr="00861A7D">
        <w:rPr>
          <w:rFonts w:ascii="Arial" w:hAnsi="Arial" w:cs="Arial"/>
          <w:color w:val="000000" w:themeColor="text1"/>
          <w:sz w:val="24"/>
          <w:szCs w:val="24"/>
        </w:rPr>
        <w:t>s donde laboran</w:t>
      </w:r>
      <w:r w:rsidR="0099635B" w:rsidRPr="00861A7D">
        <w:rPr>
          <w:rFonts w:ascii="Arial" w:hAnsi="Arial" w:cs="Arial"/>
          <w:color w:val="000000" w:themeColor="text1"/>
          <w:sz w:val="24"/>
          <w:szCs w:val="24"/>
        </w:rPr>
        <w:t xml:space="preserve"> las</w:t>
      </w:r>
      <w:r w:rsidR="000D7593" w:rsidRPr="00861A7D">
        <w:rPr>
          <w:rFonts w:ascii="Arial" w:hAnsi="Arial" w:cs="Arial"/>
          <w:color w:val="000000" w:themeColor="text1"/>
          <w:sz w:val="24"/>
          <w:szCs w:val="24"/>
        </w:rPr>
        <w:t xml:space="preserve"> o la</w:t>
      </w:r>
      <w:r w:rsidR="0099635B" w:rsidRPr="00861A7D">
        <w:rPr>
          <w:rFonts w:ascii="Arial" w:hAnsi="Arial" w:cs="Arial"/>
          <w:color w:val="000000" w:themeColor="text1"/>
          <w:sz w:val="24"/>
          <w:szCs w:val="24"/>
        </w:rPr>
        <w:t xml:space="preserve"> persona a la que se pretende conceder el permiso</w:t>
      </w:r>
      <w:r w:rsidR="000D7593" w:rsidRPr="00861A7D">
        <w:rPr>
          <w:rFonts w:ascii="Arial" w:hAnsi="Arial" w:cs="Arial"/>
          <w:color w:val="000000" w:themeColor="text1"/>
          <w:sz w:val="24"/>
          <w:szCs w:val="24"/>
        </w:rPr>
        <w:t xml:space="preserve">, mediante una </w:t>
      </w:r>
      <w:r w:rsidR="00A020E0" w:rsidRPr="00861A7D">
        <w:rPr>
          <w:rFonts w:ascii="Arial" w:hAnsi="Arial" w:cs="Arial"/>
          <w:color w:val="000000" w:themeColor="text1"/>
          <w:sz w:val="24"/>
          <w:szCs w:val="24"/>
        </w:rPr>
        <w:t>solicitud formal</w:t>
      </w:r>
      <w:r w:rsidR="000D7593" w:rsidRPr="00861A7D">
        <w:rPr>
          <w:rFonts w:ascii="Arial" w:hAnsi="Arial" w:cs="Arial"/>
          <w:color w:val="000000" w:themeColor="text1"/>
          <w:sz w:val="24"/>
          <w:szCs w:val="24"/>
        </w:rPr>
        <w:t>,</w:t>
      </w:r>
      <w:r w:rsidR="00EE2517" w:rsidRPr="00861A7D">
        <w:rPr>
          <w:rFonts w:ascii="Arial" w:hAnsi="Arial" w:cs="Arial"/>
          <w:color w:val="000000" w:themeColor="text1"/>
          <w:sz w:val="24"/>
          <w:szCs w:val="24"/>
        </w:rPr>
        <w:t xml:space="preserve"> </w:t>
      </w:r>
      <w:r w:rsidR="006E15D5" w:rsidRPr="00861A7D">
        <w:rPr>
          <w:rFonts w:ascii="Arial" w:hAnsi="Arial" w:cs="Arial"/>
          <w:color w:val="000000" w:themeColor="text1"/>
          <w:sz w:val="24"/>
          <w:szCs w:val="24"/>
        </w:rPr>
        <w:t xml:space="preserve">con </w:t>
      </w:r>
      <w:r w:rsidR="00FE7F0C" w:rsidRPr="00861A7D">
        <w:rPr>
          <w:rFonts w:ascii="Arial" w:hAnsi="Arial" w:cs="Arial"/>
          <w:bCs/>
          <w:color w:val="000000" w:themeColor="text1"/>
          <w:sz w:val="24"/>
          <w:szCs w:val="24"/>
        </w:rPr>
        <w:t>quince</w:t>
      </w:r>
      <w:r w:rsidR="006E15D5" w:rsidRPr="00861A7D">
        <w:rPr>
          <w:rFonts w:ascii="Arial" w:hAnsi="Arial" w:cs="Arial"/>
          <w:color w:val="000000" w:themeColor="text1"/>
          <w:sz w:val="24"/>
          <w:szCs w:val="24"/>
        </w:rPr>
        <w:t xml:space="preserve"> días hábiles de anticipación</w:t>
      </w:r>
      <w:r w:rsidR="004F1BAC" w:rsidRPr="00861A7D">
        <w:rPr>
          <w:rFonts w:ascii="Arial" w:hAnsi="Arial" w:cs="Arial"/>
          <w:color w:val="000000" w:themeColor="text1"/>
          <w:sz w:val="24"/>
          <w:szCs w:val="24"/>
        </w:rPr>
        <w:t xml:space="preserve"> a que se realice la actividad que originó el permiso</w:t>
      </w:r>
      <w:r w:rsidR="006E15D5" w:rsidRPr="00861A7D">
        <w:rPr>
          <w:rFonts w:ascii="Arial" w:hAnsi="Arial" w:cs="Arial"/>
          <w:color w:val="000000" w:themeColor="text1"/>
          <w:sz w:val="24"/>
          <w:szCs w:val="24"/>
        </w:rPr>
        <w:t>.</w:t>
      </w:r>
    </w:p>
    <w:p w:rsidR="00B02017" w:rsidRDefault="00B02017" w:rsidP="007F45E5">
      <w:pPr>
        <w:spacing w:after="0"/>
        <w:rPr>
          <w:rFonts w:ascii="Arial" w:hAnsi="Arial" w:cs="Arial"/>
          <w:color w:val="000000" w:themeColor="text1"/>
          <w:sz w:val="24"/>
          <w:szCs w:val="24"/>
        </w:rPr>
      </w:pPr>
    </w:p>
    <w:p w:rsidR="00E50A2E" w:rsidRDefault="00020E34" w:rsidP="007F45E5">
      <w:pPr>
        <w:spacing w:after="0"/>
        <w:rPr>
          <w:rFonts w:ascii="Arial" w:hAnsi="Arial" w:cs="Arial"/>
          <w:color w:val="000000" w:themeColor="text1"/>
          <w:sz w:val="24"/>
          <w:szCs w:val="24"/>
        </w:rPr>
      </w:pPr>
      <w:r w:rsidRPr="0056547D">
        <w:rPr>
          <w:rFonts w:ascii="Arial" w:hAnsi="Arial" w:cs="Arial"/>
          <w:b/>
          <w:color w:val="000000" w:themeColor="text1"/>
          <w:sz w:val="24"/>
          <w:szCs w:val="24"/>
          <w:lang w:val="es-ES"/>
        </w:rPr>
        <w:t xml:space="preserve">Artículo </w:t>
      </w:r>
      <w:r w:rsidR="006B3C47" w:rsidRPr="0056547D">
        <w:rPr>
          <w:rFonts w:ascii="Arial" w:hAnsi="Arial" w:cs="Arial"/>
          <w:b/>
          <w:color w:val="000000" w:themeColor="text1"/>
          <w:sz w:val="24"/>
          <w:szCs w:val="24"/>
          <w:lang w:val="es-ES"/>
        </w:rPr>
        <w:t>10</w:t>
      </w:r>
      <w:r w:rsidRPr="0056547D">
        <w:rPr>
          <w:rFonts w:ascii="Arial" w:hAnsi="Arial" w:cs="Arial"/>
          <w:b/>
          <w:color w:val="000000" w:themeColor="text1"/>
          <w:sz w:val="24"/>
          <w:szCs w:val="24"/>
          <w:lang w:val="es-ES"/>
        </w:rPr>
        <w:t xml:space="preserve">.- </w:t>
      </w:r>
      <w:r w:rsidR="006B3C47" w:rsidRPr="0056547D">
        <w:rPr>
          <w:rFonts w:ascii="Arial" w:hAnsi="Arial" w:cs="Arial"/>
          <w:b/>
          <w:color w:val="000000" w:themeColor="text1"/>
          <w:sz w:val="24"/>
          <w:szCs w:val="24"/>
          <w:lang w:val="es-ES"/>
        </w:rPr>
        <w:t>R</w:t>
      </w:r>
      <w:r w:rsidRPr="0056547D">
        <w:rPr>
          <w:rFonts w:ascii="Arial" w:hAnsi="Arial" w:cs="Arial"/>
          <w:b/>
          <w:color w:val="000000" w:themeColor="text1"/>
          <w:sz w:val="24"/>
          <w:szCs w:val="24"/>
          <w:lang w:val="es-ES"/>
        </w:rPr>
        <w:t>equisitos de las solicitudes de permisos.</w:t>
      </w:r>
      <w:r w:rsidR="006E15D5" w:rsidRPr="0056547D">
        <w:rPr>
          <w:rFonts w:ascii="Arial" w:hAnsi="Arial" w:cs="Arial"/>
          <w:color w:val="000000" w:themeColor="text1"/>
          <w:sz w:val="24"/>
          <w:szCs w:val="24"/>
        </w:rPr>
        <w:t xml:space="preserve">  Los requisitos que debe contener </w:t>
      </w:r>
      <w:r w:rsidR="006B3C47" w:rsidRPr="0056547D">
        <w:rPr>
          <w:rFonts w:ascii="Arial" w:hAnsi="Arial" w:cs="Arial"/>
          <w:color w:val="000000" w:themeColor="text1"/>
          <w:sz w:val="24"/>
          <w:szCs w:val="24"/>
        </w:rPr>
        <w:t xml:space="preserve">la </w:t>
      </w:r>
      <w:r w:rsidR="006E15D5" w:rsidRPr="0056547D">
        <w:rPr>
          <w:rFonts w:ascii="Arial" w:hAnsi="Arial" w:cs="Arial"/>
          <w:color w:val="000000" w:themeColor="text1"/>
          <w:sz w:val="24"/>
          <w:szCs w:val="24"/>
        </w:rPr>
        <w:t xml:space="preserve">solicitud </w:t>
      </w:r>
      <w:r w:rsidR="006B3C47" w:rsidRPr="0056547D">
        <w:rPr>
          <w:rFonts w:ascii="Arial" w:hAnsi="Arial" w:cs="Arial"/>
          <w:color w:val="000000" w:themeColor="text1"/>
          <w:sz w:val="24"/>
          <w:szCs w:val="24"/>
        </w:rPr>
        <w:t xml:space="preserve">señalada en el artículo anterior </w:t>
      </w:r>
      <w:r w:rsidR="006E15D5" w:rsidRPr="0056547D">
        <w:rPr>
          <w:rFonts w:ascii="Arial" w:hAnsi="Arial" w:cs="Arial"/>
          <w:color w:val="000000" w:themeColor="text1"/>
          <w:sz w:val="24"/>
          <w:szCs w:val="24"/>
        </w:rPr>
        <w:t>son</w:t>
      </w:r>
      <w:r w:rsidR="000D7593" w:rsidRPr="0056547D">
        <w:rPr>
          <w:rFonts w:ascii="Arial" w:hAnsi="Arial" w:cs="Arial"/>
          <w:color w:val="000000" w:themeColor="text1"/>
          <w:sz w:val="24"/>
          <w:szCs w:val="24"/>
        </w:rPr>
        <w:t xml:space="preserve"> los siguientes:</w:t>
      </w:r>
    </w:p>
    <w:p w:rsidR="007F45E5" w:rsidRPr="0056547D" w:rsidRDefault="007F45E5" w:rsidP="007F45E5">
      <w:pPr>
        <w:spacing w:after="0"/>
        <w:rPr>
          <w:rFonts w:ascii="Arial" w:hAnsi="Arial" w:cs="Arial"/>
          <w:color w:val="000000" w:themeColor="text1"/>
          <w:sz w:val="24"/>
          <w:szCs w:val="24"/>
          <w:lang w:val="es-ES"/>
        </w:rPr>
      </w:pPr>
    </w:p>
    <w:p w:rsidR="000C2A0F" w:rsidRPr="0056547D" w:rsidRDefault="00E50A2E" w:rsidP="007F45E5">
      <w:pPr>
        <w:pStyle w:val="Prrafodelista"/>
        <w:numPr>
          <w:ilvl w:val="0"/>
          <w:numId w:val="3"/>
        </w:numPr>
        <w:spacing w:after="0"/>
        <w:rPr>
          <w:rFonts w:ascii="Arial" w:hAnsi="Arial" w:cs="Arial"/>
          <w:color w:val="000000" w:themeColor="text1"/>
          <w:sz w:val="24"/>
          <w:szCs w:val="24"/>
          <w:lang w:val="es-ES"/>
        </w:rPr>
      </w:pPr>
      <w:r w:rsidRPr="0056547D">
        <w:rPr>
          <w:rFonts w:ascii="Arial" w:hAnsi="Arial" w:cs="Arial"/>
          <w:color w:val="000000" w:themeColor="text1"/>
          <w:sz w:val="24"/>
          <w:szCs w:val="24"/>
          <w:lang w:val="es-ES"/>
        </w:rPr>
        <w:t>Nombre completo de</w:t>
      </w:r>
      <w:r w:rsidR="002C33C0" w:rsidRPr="0056547D">
        <w:rPr>
          <w:rFonts w:ascii="Arial" w:hAnsi="Arial" w:cs="Arial"/>
          <w:color w:val="000000" w:themeColor="text1"/>
          <w:sz w:val="24"/>
          <w:szCs w:val="24"/>
          <w:lang w:val="es-ES"/>
        </w:rPr>
        <w:t xml:space="preserve"> la </w:t>
      </w:r>
      <w:r w:rsidR="003E20E8" w:rsidRPr="0056547D">
        <w:rPr>
          <w:rFonts w:ascii="Arial" w:hAnsi="Arial" w:cs="Arial"/>
          <w:color w:val="000000" w:themeColor="text1"/>
          <w:sz w:val="24"/>
          <w:szCs w:val="24"/>
          <w:lang w:val="es-ES"/>
        </w:rPr>
        <w:t>presidenta</w:t>
      </w:r>
      <w:r w:rsidR="002C33C0" w:rsidRPr="0056547D">
        <w:rPr>
          <w:rFonts w:ascii="Arial" w:hAnsi="Arial" w:cs="Arial"/>
          <w:color w:val="000000" w:themeColor="text1"/>
          <w:sz w:val="24"/>
          <w:szCs w:val="24"/>
          <w:lang w:val="es-ES"/>
        </w:rPr>
        <w:t xml:space="preserve"> o el </w:t>
      </w:r>
      <w:r w:rsidR="003E20E8" w:rsidRPr="0056547D">
        <w:rPr>
          <w:rFonts w:ascii="Arial" w:hAnsi="Arial" w:cs="Arial"/>
          <w:color w:val="000000" w:themeColor="text1"/>
          <w:sz w:val="24"/>
          <w:szCs w:val="24"/>
          <w:lang w:val="es-ES"/>
        </w:rPr>
        <w:t>presidente</w:t>
      </w:r>
      <w:r w:rsidR="002C33C0" w:rsidRPr="0056547D">
        <w:rPr>
          <w:rFonts w:ascii="Arial" w:hAnsi="Arial" w:cs="Arial"/>
          <w:color w:val="000000" w:themeColor="text1"/>
          <w:sz w:val="24"/>
          <w:szCs w:val="24"/>
          <w:lang w:val="es-ES"/>
        </w:rPr>
        <w:t xml:space="preserve"> de la Junta Directiva</w:t>
      </w:r>
      <w:r w:rsidR="00EB285B" w:rsidRPr="0056547D">
        <w:rPr>
          <w:rFonts w:ascii="Arial" w:hAnsi="Arial" w:cs="Arial"/>
          <w:color w:val="000000" w:themeColor="text1"/>
          <w:sz w:val="24"/>
          <w:szCs w:val="24"/>
          <w:lang w:val="es-ES"/>
        </w:rPr>
        <w:t xml:space="preserve"> de la entidad o agrupación que representa</w:t>
      </w:r>
      <w:r w:rsidR="002C33C0" w:rsidRPr="0056547D">
        <w:rPr>
          <w:rFonts w:ascii="Arial" w:hAnsi="Arial" w:cs="Arial"/>
          <w:color w:val="000000" w:themeColor="text1"/>
          <w:sz w:val="24"/>
          <w:szCs w:val="24"/>
          <w:lang w:val="es-ES"/>
        </w:rPr>
        <w:t>, número de identificación</w:t>
      </w:r>
      <w:r w:rsidR="00CF18A7" w:rsidRPr="0056547D">
        <w:rPr>
          <w:rFonts w:ascii="Arial" w:hAnsi="Arial" w:cs="Arial"/>
          <w:color w:val="000000" w:themeColor="text1"/>
          <w:sz w:val="24"/>
          <w:szCs w:val="24"/>
          <w:lang w:val="es-ES"/>
        </w:rPr>
        <w:t xml:space="preserve"> y</w:t>
      </w:r>
      <w:r w:rsidR="00880F53" w:rsidRPr="0056547D">
        <w:rPr>
          <w:rFonts w:ascii="Arial" w:hAnsi="Arial" w:cs="Arial"/>
          <w:color w:val="000000" w:themeColor="text1"/>
          <w:sz w:val="24"/>
          <w:szCs w:val="24"/>
          <w:lang w:val="es-ES"/>
        </w:rPr>
        <w:t xml:space="preserve"> </w:t>
      </w:r>
      <w:r w:rsidR="000C2A0F" w:rsidRPr="0056547D">
        <w:rPr>
          <w:rFonts w:ascii="Arial" w:hAnsi="Arial" w:cs="Arial"/>
          <w:color w:val="000000" w:themeColor="text1"/>
          <w:sz w:val="24"/>
          <w:szCs w:val="24"/>
          <w:lang w:val="es-ES"/>
        </w:rPr>
        <w:t>cargo</w:t>
      </w:r>
      <w:r w:rsidR="00CF18A7" w:rsidRPr="0056547D">
        <w:rPr>
          <w:rFonts w:ascii="Arial" w:hAnsi="Arial" w:cs="Arial"/>
          <w:color w:val="000000" w:themeColor="text1"/>
          <w:sz w:val="24"/>
          <w:szCs w:val="24"/>
          <w:lang w:val="es-ES"/>
        </w:rPr>
        <w:t xml:space="preserve"> que ocupa</w:t>
      </w:r>
      <w:r w:rsidR="000C2A0F" w:rsidRPr="0056547D">
        <w:rPr>
          <w:rFonts w:ascii="Arial" w:hAnsi="Arial" w:cs="Arial"/>
          <w:color w:val="000000" w:themeColor="text1"/>
          <w:sz w:val="24"/>
          <w:szCs w:val="24"/>
          <w:lang w:val="es-ES"/>
        </w:rPr>
        <w:t>.</w:t>
      </w:r>
    </w:p>
    <w:p w:rsidR="000C2A0F" w:rsidRPr="0056547D" w:rsidRDefault="00E50A2E" w:rsidP="007F45E5">
      <w:pPr>
        <w:pStyle w:val="Prrafodelista"/>
        <w:numPr>
          <w:ilvl w:val="0"/>
          <w:numId w:val="3"/>
        </w:numPr>
        <w:spacing w:after="0"/>
        <w:rPr>
          <w:rFonts w:ascii="Arial" w:hAnsi="Arial" w:cs="Arial"/>
          <w:color w:val="000000" w:themeColor="text1"/>
          <w:sz w:val="24"/>
          <w:szCs w:val="24"/>
          <w:lang w:val="es-ES"/>
        </w:rPr>
      </w:pPr>
      <w:r w:rsidRPr="0056547D">
        <w:rPr>
          <w:rFonts w:ascii="Arial" w:hAnsi="Arial" w:cs="Arial"/>
          <w:color w:val="000000" w:themeColor="text1"/>
          <w:sz w:val="24"/>
          <w:szCs w:val="24"/>
          <w:lang w:val="es-ES"/>
        </w:rPr>
        <w:t>Nombre de la entidad o agrupación que representa.</w:t>
      </w:r>
    </w:p>
    <w:p w:rsidR="000D7593" w:rsidRPr="00861A7D" w:rsidRDefault="000D7593" w:rsidP="007F45E5">
      <w:pPr>
        <w:pStyle w:val="Prrafodelista"/>
        <w:numPr>
          <w:ilvl w:val="0"/>
          <w:numId w:val="3"/>
        </w:numPr>
        <w:spacing w:after="0"/>
        <w:rPr>
          <w:rFonts w:ascii="Arial" w:hAnsi="Arial" w:cs="Arial"/>
          <w:color w:val="000000" w:themeColor="text1"/>
          <w:sz w:val="24"/>
          <w:szCs w:val="24"/>
          <w:lang w:val="es-ES"/>
        </w:rPr>
      </w:pPr>
      <w:r w:rsidRPr="00861A7D">
        <w:rPr>
          <w:rFonts w:ascii="Arial" w:hAnsi="Arial" w:cs="Arial"/>
          <w:color w:val="000000" w:themeColor="text1"/>
          <w:sz w:val="24"/>
          <w:szCs w:val="24"/>
          <w:lang w:val="es-ES"/>
        </w:rPr>
        <w:t>Nombre completo de las</w:t>
      </w:r>
      <w:r w:rsidR="00793964" w:rsidRPr="00861A7D">
        <w:rPr>
          <w:rFonts w:ascii="Arial" w:hAnsi="Arial" w:cs="Arial"/>
          <w:color w:val="000000" w:themeColor="text1"/>
          <w:sz w:val="24"/>
          <w:szCs w:val="24"/>
          <w:lang w:val="es-ES"/>
        </w:rPr>
        <w:t xml:space="preserve"> o la persona a quien se le solicita el permiso</w:t>
      </w:r>
      <w:r w:rsidRPr="00861A7D">
        <w:rPr>
          <w:rFonts w:ascii="Arial" w:hAnsi="Arial" w:cs="Arial"/>
          <w:color w:val="000000" w:themeColor="text1"/>
          <w:sz w:val="24"/>
          <w:szCs w:val="24"/>
          <w:lang w:val="es-ES"/>
        </w:rPr>
        <w:t>, cargo y oficina donde labora.</w:t>
      </w:r>
      <w:r w:rsidR="00EC65CD" w:rsidRPr="00861A7D">
        <w:rPr>
          <w:rFonts w:ascii="Arial" w:hAnsi="Arial" w:cs="Arial"/>
          <w:color w:val="000000" w:themeColor="text1"/>
          <w:sz w:val="24"/>
          <w:szCs w:val="24"/>
          <w:lang w:val="es-ES"/>
        </w:rPr>
        <w:t xml:space="preserve"> Además, señalar si es integrante de la Junta Directiva, puesto que ocupa o si se trata de un agremiado u otra condición.</w:t>
      </w:r>
    </w:p>
    <w:p w:rsidR="000C2A0F" w:rsidRPr="0056547D" w:rsidRDefault="00E50A2E" w:rsidP="007F45E5">
      <w:pPr>
        <w:pStyle w:val="Prrafodelista"/>
        <w:numPr>
          <w:ilvl w:val="0"/>
          <w:numId w:val="3"/>
        </w:numPr>
        <w:spacing w:after="0"/>
        <w:rPr>
          <w:rFonts w:ascii="Arial" w:hAnsi="Arial" w:cs="Arial"/>
          <w:color w:val="000000" w:themeColor="text1"/>
          <w:sz w:val="24"/>
          <w:szCs w:val="24"/>
          <w:lang w:val="es-ES"/>
        </w:rPr>
      </w:pPr>
      <w:r w:rsidRPr="0056547D">
        <w:rPr>
          <w:rFonts w:ascii="Arial" w:hAnsi="Arial" w:cs="Arial"/>
          <w:color w:val="000000" w:themeColor="text1"/>
          <w:sz w:val="24"/>
          <w:szCs w:val="24"/>
          <w:lang w:val="es-ES"/>
        </w:rPr>
        <w:t xml:space="preserve">Cantidad de </w:t>
      </w:r>
      <w:r w:rsidR="002D309E" w:rsidRPr="0056547D">
        <w:rPr>
          <w:rFonts w:ascii="Arial" w:hAnsi="Arial" w:cs="Arial"/>
          <w:color w:val="000000" w:themeColor="text1"/>
          <w:sz w:val="24"/>
          <w:szCs w:val="24"/>
          <w:lang w:val="es-ES"/>
        </w:rPr>
        <w:t xml:space="preserve">horas o </w:t>
      </w:r>
      <w:r w:rsidRPr="0056547D">
        <w:rPr>
          <w:rFonts w:ascii="Arial" w:hAnsi="Arial" w:cs="Arial"/>
          <w:color w:val="000000" w:themeColor="text1"/>
          <w:sz w:val="24"/>
          <w:szCs w:val="24"/>
          <w:lang w:val="es-ES"/>
        </w:rPr>
        <w:t>días</w:t>
      </w:r>
      <w:r w:rsidR="002D309E" w:rsidRPr="0056547D">
        <w:rPr>
          <w:rFonts w:ascii="Arial" w:hAnsi="Arial" w:cs="Arial"/>
          <w:color w:val="000000" w:themeColor="text1"/>
          <w:sz w:val="24"/>
          <w:szCs w:val="24"/>
          <w:lang w:val="es-ES"/>
        </w:rPr>
        <w:t xml:space="preserve"> </w:t>
      </w:r>
      <w:r w:rsidRPr="0056547D">
        <w:rPr>
          <w:rFonts w:ascii="Arial" w:hAnsi="Arial" w:cs="Arial"/>
          <w:color w:val="000000" w:themeColor="text1"/>
          <w:sz w:val="24"/>
          <w:szCs w:val="24"/>
          <w:lang w:val="es-ES"/>
        </w:rPr>
        <w:t>a solicitar.</w:t>
      </w:r>
    </w:p>
    <w:p w:rsidR="00EB285B" w:rsidRPr="0056547D" w:rsidRDefault="00EB285B" w:rsidP="007F45E5">
      <w:pPr>
        <w:pStyle w:val="Prrafodelista"/>
        <w:numPr>
          <w:ilvl w:val="0"/>
          <w:numId w:val="3"/>
        </w:numPr>
        <w:spacing w:after="0"/>
        <w:rPr>
          <w:rFonts w:ascii="Arial" w:hAnsi="Arial" w:cs="Arial"/>
          <w:color w:val="000000" w:themeColor="text1"/>
          <w:sz w:val="24"/>
          <w:szCs w:val="24"/>
          <w:lang w:val="es-ES"/>
        </w:rPr>
      </w:pPr>
      <w:r w:rsidRPr="0056547D">
        <w:rPr>
          <w:rFonts w:ascii="Arial" w:hAnsi="Arial" w:cs="Arial"/>
          <w:color w:val="000000" w:themeColor="text1"/>
          <w:sz w:val="24"/>
          <w:szCs w:val="24"/>
          <w:lang w:val="es-ES"/>
        </w:rPr>
        <w:t>Justificación</w:t>
      </w:r>
      <w:r w:rsidR="00710F70" w:rsidRPr="0056547D">
        <w:rPr>
          <w:rFonts w:ascii="Arial" w:hAnsi="Arial" w:cs="Arial"/>
          <w:color w:val="000000" w:themeColor="text1"/>
          <w:sz w:val="24"/>
          <w:szCs w:val="24"/>
          <w:lang w:val="es-ES"/>
        </w:rPr>
        <w:t xml:space="preserve"> sobre </w:t>
      </w:r>
      <w:r w:rsidR="007054E0" w:rsidRPr="0056547D">
        <w:rPr>
          <w:rFonts w:ascii="Arial" w:hAnsi="Arial" w:cs="Arial"/>
          <w:color w:val="000000" w:themeColor="text1"/>
          <w:sz w:val="24"/>
          <w:szCs w:val="24"/>
          <w:lang w:val="es-ES"/>
        </w:rPr>
        <w:t>el motivo del</w:t>
      </w:r>
      <w:r w:rsidR="00710F70" w:rsidRPr="0056547D">
        <w:rPr>
          <w:rFonts w:ascii="Arial" w:hAnsi="Arial" w:cs="Arial"/>
          <w:color w:val="000000" w:themeColor="text1"/>
          <w:sz w:val="24"/>
          <w:szCs w:val="24"/>
          <w:lang w:val="es-ES"/>
        </w:rPr>
        <w:t xml:space="preserve"> permiso, indicando los objetivos y</w:t>
      </w:r>
      <w:r w:rsidR="00793964" w:rsidRPr="0056547D">
        <w:rPr>
          <w:rFonts w:ascii="Arial" w:hAnsi="Arial" w:cs="Arial"/>
          <w:color w:val="000000" w:themeColor="text1"/>
          <w:sz w:val="24"/>
          <w:szCs w:val="24"/>
          <w:lang w:val="es-ES"/>
        </w:rPr>
        <w:t xml:space="preserve"> el</w:t>
      </w:r>
      <w:r w:rsidR="00710F70" w:rsidRPr="0056547D">
        <w:rPr>
          <w:rFonts w:ascii="Arial" w:hAnsi="Arial" w:cs="Arial"/>
          <w:color w:val="000000" w:themeColor="text1"/>
          <w:sz w:val="24"/>
          <w:szCs w:val="24"/>
          <w:lang w:val="es-ES"/>
        </w:rPr>
        <w:t xml:space="preserve"> cronograma de la actividad a realizar o asistir.</w:t>
      </w:r>
    </w:p>
    <w:p w:rsidR="00793964" w:rsidRPr="00EC65CD" w:rsidRDefault="00E50A2E" w:rsidP="007F45E5">
      <w:pPr>
        <w:pStyle w:val="Prrafodelista"/>
        <w:numPr>
          <w:ilvl w:val="0"/>
          <w:numId w:val="3"/>
        </w:numPr>
        <w:spacing w:after="0"/>
        <w:rPr>
          <w:rFonts w:ascii="Arial" w:hAnsi="Arial" w:cs="Arial"/>
          <w:color w:val="000000" w:themeColor="text1"/>
          <w:sz w:val="24"/>
          <w:szCs w:val="24"/>
          <w:lang w:val="es-ES"/>
        </w:rPr>
      </w:pPr>
      <w:r w:rsidRPr="0056547D">
        <w:rPr>
          <w:rFonts w:ascii="Arial" w:hAnsi="Arial" w:cs="Arial"/>
          <w:color w:val="000000" w:themeColor="text1"/>
          <w:sz w:val="24"/>
          <w:szCs w:val="24"/>
          <w:lang w:val="es-ES"/>
        </w:rPr>
        <w:t>Constancia de la Dirección de Gestión Humana</w:t>
      </w:r>
      <w:r w:rsidR="004F4C4C" w:rsidRPr="0056547D">
        <w:rPr>
          <w:rFonts w:ascii="Arial" w:hAnsi="Arial" w:cs="Arial"/>
          <w:color w:val="000000" w:themeColor="text1"/>
          <w:sz w:val="24"/>
          <w:szCs w:val="24"/>
          <w:lang w:val="es-ES"/>
        </w:rPr>
        <w:t xml:space="preserve">, </w:t>
      </w:r>
      <w:r w:rsidR="00411496" w:rsidRPr="0056547D">
        <w:rPr>
          <w:rFonts w:ascii="Arial" w:hAnsi="Arial" w:cs="Arial"/>
          <w:color w:val="000000" w:themeColor="text1"/>
          <w:sz w:val="24"/>
          <w:szCs w:val="24"/>
          <w:lang w:val="es-ES"/>
        </w:rPr>
        <w:t>la cual</w:t>
      </w:r>
      <w:r w:rsidR="004F4C4C" w:rsidRPr="0056547D">
        <w:rPr>
          <w:rFonts w:ascii="Arial" w:hAnsi="Arial" w:cs="Arial"/>
          <w:color w:val="000000" w:themeColor="text1"/>
          <w:sz w:val="24"/>
          <w:szCs w:val="24"/>
          <w:lang w:val="es-ES"/>
        </w:rPr>
        <w:t xml:space="preserve"> tendrá tres días hábiles para su emisión,</w:t>
      </w:r>
      <w:r w:rsidRPr="0056547D">
        <w:rPr>
          <w:rFonts w:ascii="Arial" w:hAnsi="Arial" w:cs="Arial"/>
          <w:color w:val="000000" w:themeColor="text1"/>
          <w:sz w:val="24"/>
          <w:szCs w:val="24"/>
          <w:lang w:val="es-ES"/>
        </w:rPr>
        <w:t xml:space="preserve"> </w:t>
      </w:r>
      <w:r w:rsidR="005E7F9D" w:rsidRPr="0056547D">
        <w:rPr>
          <w:rFonts w:ascii="Arial" w:hAnsi="Arial" w:cs="Arial"/>
          <w:color w:val="000000" w:themeColor="text1"/>
          <w:sz w:val="24"/>
          <w:szCs w:val="24"/>
          <w:lang w:val="es-ES"/>
        </w:rPr>
        <w:t xml:space="preserve">que incluya </w:t>
      </w:r>
      <w:r w:rsidRPr="0056547D">
        <w:rPr>
          <w:rFonts w:ascii="Arial" w:hAnsi="Arial" w:cs="Arial"/>
          <w:color w:val="000000" w:themeColor="text1"/>
          <w:sz w:val="24"/>
          <w:szCs w:val="24"/>
          <w:lang w:val="es-ES"/>
        </w:rPr>
        <w:t>el saldo de días con goce de salario</w:t>
      </w:r>
      <w:r w:rsidR="00EB285B" w:rsidRPr="0056547D">
        <w:rPr>
          <w:rFonts w:ascii="Arial" w:hAnsi="Arial" w:cs="Arial"/>
          <w:color w:val="000000" w:themeColor="text1"/>
          <w:sz w:val="24"/>
          <w:szCs w:val="24"/>
          <w:lang w:val="es-ES"/>
        </w:rPr>
        <w:t xml:space="preserve"> que dispone la organización</w:t>
      </w:r>
      <w:r w:rsidR="007054E0" w:rsidRPr="0056547D">
        <w:rPr>
          <w:rFonts w:ascii="Arial" w:hAnsi="Arial" w:cs="Arial"/>
          <w:color w:val="000000" w:themeColor="text1"/>
          <w:sz w:val="24"/>
          <w:szCs w:val="24"/>
          <w:lang w:val="es-ES"/>
        </w:rPr>
        <w:t>, entidad o agrupación gremial</w:t>
      </w:r>
      <w:r w:rsidR="005E7F9D" w:rsidRPr="0056547D">
        <w:rPr>
          <w:rFonts w:ascii="Arial" w:hAnsi="Arial" w:cs="Arial"/>
          <w:color w:val="000000" w:themeColor="text1"/>
          <w:sz w:val="24"/>
          <w:szCs w:val="24"/>
          <w:lang w:val="es-ES"/>
        </w:rPr>
        <w:t>;</w:t>
      </w:r>
      <w:r w:rsidR="00DC6205" w:rsidRPr="0056547D">
        <w:rPr>
          <w:rFonts w:ascii="Arial" w:hAnsi="Arial" w:cs="Arial"/>
          <w:color w:val="000000" w:themeColor="text1"/>
          <w:sz w:val="24"/>
          <w:szCs w:val="24"/>
          <w:lang w:val="es-ES"/>
        </w:rPr>
        <w:t xml:space="preserve"> </w:t>
      </w:r>
      <w:r w:rsidR="00A020E0" w:rsidRPr="0056547D">
        <w:rPr>
          <w:rFonts w:ascii="Arial" w:hAnsi="Arial" w:cs="Arial"/>
          <w:color w:val="000000" w:themeColor="text1"/>
          <w:sz w:val="24"/>
          <w:szCs w:val="24"/>
          <w:lang w:val="es-ES"/>
        </w:rPr>
        <w:t>que</w:t>
      </w:r>
      <w:r w:rsidR="005E7F9D" w:rsidRPr="0056547D">
        <w:rPr>
          <w:rFonts w:ascii="Arial" w:hAnsi="Arial" w:cs="Arial"/>
          <w:color w:val="000000" w:themeColor="text1"/>
          <w:sz w:val="24"/>
          <w:szCs w:val="24"/>
          <w:lang w:val="es-ES"/>
        </w:rPr>
        <w:t xml:space="preserve"> indique si</w:t>
      </w:r>
      <w:r w:rsidR="00A020E0" w:rsidRPr="0056547D">
        <w:rPr>
          <w:rFonts w:ascii="Arial" w:hAnsi="Arial" w:cs="Arial"/>
          <w:color w:val="000000" w:themeColor="text1"/>
          <w:sz w:val="24"/>
          <w:szCs w:val="24"/>
          <w:lang w:val="es-ES"/>
        </w:rPr>
        <w:t xml:space="preserve"> las personas o la persona</w:t>
      </w:r>
      <w:r w:rsidR="00A020E0" w:rsidRPr="0056547D">
        <w:rPr>
          <w:rFonts w:ascii="Arial" w:hAnsi="Arial" w:cs="Arial"/>
          <w:color w:val="000000" w:themeColor="text1"/>
          <w:sz w:val="24"/>
          <w:szCs w:val="24"/>
        </w:rPr>
        <w:t xml:space="preserve"> a la que se pretende conceder el permiso se encuentra afiliada a la entidad o agrupación gremial</w:t>
      </w:r>
      <w:r w:rsidR="005E7F9D" w:rsidRPr="0056547D">
        <w:rPr>
          <w:rFonts w:ascii="Arial" w:hAnsi="Arial" w:cs="Arial"/>
          <w:color w:val="000000" w:themeColor="text1"/>
          <w:sz w:val="24"/>
          <w:szCs w:val="24"/>
        </w:rPr>
        <w:t>;</w:t>
      </w:r>
      <w:r w:rsidR="00DC6205" w:rsidRPr="0056547D">
        <w:rPr>
          <w:rFonts w:ascii="Arial" w:hAnsi="Arial" w:cs="Arial"/>
          <w:color w:val="000000" w:themeColor="text1"/>
          <w:sz w:val="24"/>
          <w:szCs w:val="24"/>
        </w:rPr>
        <w:t xml:space="preserve"> se</w:t>
      </w:r>
      <w:r w:rsidR="00DC6205" w:rsidRPr="0056547D">
        <w:rPr>
          <w:rFonts w:ascii="Arial" w:hAnsi="Arial" w:cs="Arial"/>
          <w:color w:val="000000" w:themeColor="text1"/>
          <w:sz w:val="24"/>
          <w:szCs w:val="24"/>
          <w:lang w:val="es-ES"/>
        </w:rPr>
        <w:t xml:space="preserve"> mencionen los acuerdos del Consejo Superior donde se le reconoció formalmente como agrupación del Poder Judicial</w:t>
      </w:r>
      <w:r w:rsidR="005E7F9D" w:rsidRPr="0056547D">
        <w:rPr>
          <w:rFonts w:ascii="Arial" w:hAnsi="Arial" w:cs="Arial"/>
          <w:color w:val="000000" w:themeColor="text1"/>
          <w:sz w:val="24"/>
          <w:szCs w:val="24"/>
          <w:lang w:val="es-ES"/>
        </w:rPr>
        <w:t xml:space="preserve"> y</w:t>
      </w:r>
      <w:r w:rsidR="00645352" w:rsidRPr="0056547D">
        <w:rPr>
          <w:rFonts w:ascii="Arial" w:hAnsi="Arial" w:cs="Arial"/>
          <w:color w:val="000000" w:themeColor="text1"/>
          <w:sz w:val="24"/>
          <w:szCs w:val="24"/>
          <w:lang w:val="es-ES"/>
        </w:rPr>
        <w:t>,</w:t>
      </w:r>
      <w:r w:rsidR="00DC6205" w:rsidRPr="0056547D">
        <w:rPr>
          <w:rFonts w:ascii="Arial" w:hAnsi="Arial" w:cs="Arial"/>
          <w:color w:val="000000" w:themeColor="text1"/>
          <w:sz w:val="24"/>
          <w:szCs w:val="24"/>
          <w:lang w:val="es-ES"/>
        </w:rPr>
        <w:t xml:space="preserve"> donde se aprobó el informe anual de los permisos concedidos durante todo el año.</w:t>
      </w:r>
    </w:p>
    <w:p w:rsidR="00EA698A" w:rsidRPr="00B02017" w:rsidRDefault="00EA698A" w:rsidP="007F45E5">
      <w:pPr>
        <w:spacing w:after="0"/>
        <w:rPr>
          <w:rFonts w:ascii="Arial" w:hAnsi="Arial" w:cs="Arial"/>
          <w:color w:val="000000" w:themeColor="text1"/>
          <w:sz w:val="24"/>
          <w:szCs w:val="24"/>
          <w:lang w:val="es-ES"/>
        </w:rPr>
      </w:pPr>
    </w:p>
    <w:p w:rsidR="007054E0" w:rsidRPr="00861A7D" w:rsidRDefault="00710F70" w:rsidP="007F45E5">
      <w:pPr>
        <w:spacing w:after="0"/>
        <w:rPr>
          <w:rFonts w:ascii="Arial" w:hAnsi="Arial" w:cs="Arial"/>
          <w:color w:val="000000" w:themeColor="text1"/>
          <w:sz w:val="24"/>
          <w:szCs w:val="24"/>
          <w:lang w:val="es-ES"/>
        </w:rPr>
      </w:pPr>
      <w:r w:rsidRPr="00861A7D">
        <w:rPr>
          <w:rFonts w:ascii="Arial" w:hAnsi="Arial" w:cs="Arial"/>
          <w:b/>
          <w:color w:val="000000" w:themeColor="text1"/>
          <w:sz w:val="24"/>
          <w:szCs w:val="24"/>
          <w:lang w:val="es-ES"/>
        </w:rPr>
        <w:t xml:space="preserve">Artículo </w:t>
      </w:r>
      <w:r w:rsidR="006B3C47" w:rsidRPr="00861A7D">
        <w:rPr>
          <w:rFonts w:ascii="Arial" w:hAnsi="Arial" w:cs="Arial"/>
          <w:b/>
          <w:color w:val="000000" w:themeColor="text1"/>
          <w:sz w:val="24"/>
          <w:szCs w:val="24"/>
          <w:lang w:val="es-ES"/>
        </w:rPr>
        <w:t>11</w:t>
      </w:r>
      <w:r w:rsidR="00EE2517" w:rsidRPr="00861A7D">
        <w:rPr>
          <w:rFonts w:ascii="Arial" w:hAnsi="Arial" w:cs="Arial"/>
          <w:b/>
          <w:color w:val="000000" w:themeColor="text1"/>
          <w:sz w:val="24"/>
          <w:szCs w:val="24"/>
          <w:lang w:val="es-ES"/>
        </w:rPr>
        <w:t xml:space="preserve">.- </w:t>
      </w:r>
      <w:r w:rsidR="007054E0" w:rsidRPr="00861A7D">
        <w:rPr>
          <w:rFonts w:ascii="Arial" w:hAnsi="Arial" w:cs="Arial"/>
          <w:b/>
          <w:color w:val="000000" w:themeColor="text1"/>
          <w:sz w:val="24"/>
          <w:szCs w:val="24"/>
          <w:lang w:val="es-ES"/>
        </w:rPr>
        <w:t xml:space="preserve">Deberes de las jefaturas y la </w:t>
      </w:r>
      <w:r w:rsidR="00EE2517" w:rsidRPr="00861A7D">
        <w:rPr>
          <w:rFonts w:ascii="Arial" w:hAnsi="Arial" w:cs="Arial"/>
          <w:b/>
          <w:color w:val="000000" w:themeColor="text1"/>
          <w:sz w:val="24"/>
          <w:szCs w:val="24"/>
          <w:lang w:val="es-ES"/>
        </w:rPr>
        <w:t>autorización</w:t>
      </w:r>
      <w:r w:rsidR="007054E0" w:rsidRPr="00861A7D">
        <w:rPr>
          <w:rFonts w:ascii="Arial" w:hAnsi="Arial" w:cs="Arial"/>
          <w:b/>
          <w:color w:val="000000" w:themeColor="text1"/>
          <w:sz w:val="24"/>
          <w:szCs w:val="24"/>
          <w:lang w:val="es-ES"/>
        </w:rPr>
        <w:t xml:space="preserve"> </w:t>
      </w:r>
      <w:r w:rsidR="00EE2517" w:rsidRPr="00861A7D">
        <w:rPr>
          <w:rFonts w:ascii="Arial" w:hAnsi="Arial" w:cs="Arial"/>
          <w:b/>
          <w:color w:val="000000" w:themeColor="text1"/>
          <w:sz w:val="24"/>
          <w:szCs w:val="24"/>
          <w:lang w:val="es-ES"/>
        </w:rPr>
        <w:t>del permiso solicitado.</w:t>
      </w:r>
      <w:r w:rsidR="00EE2517" w:rsidRPr="00861A7D">
        <w:rPr>
          <w:rFonts w:ascii="Arial" w:hAnsi="Arial" w:cs="Arial"/>
          <w:color w:val="000000" w:themeColor="text1"/>
          <w:sz w:val="24"/>
          <w:szCs w:val="24"/>
          <w:lang w:val="es-ES"/>
        </w:rPr>
        <w:t xml:space="preserve">  </w:t>
      </w:r>
      <w:r w:rsidR="00020E34" w:rsidRPr="00861A7D">
        <w:rPr>
          <w:rFonts w:ascii="Arial" w:hAnsi="Arial" w:cs="Arial"/>
          <w:color w:val="000000" w:themeColor="text1"/>
          <w:sz w:val="24"/>
          <w:szCs w:val="24"/>
          <w:lang w:val="es-ES"/>
        </w:rPr>
        <w:t>Las</w:t>
      </w:r>
      <w:r w:rsidR="00020E34" w:rsidRPr="00861A7D">
        <w:rPr>
          <w:rFonts w:ascii="Arial" w:hAnsi="Arial" w:cs="Arial"/>
          <w:color w:val="000000" w:themeColor="text1"/>
          <w:sz w:val="24"/>
          <w:szCs w:val="24"/>
        </w:rPr>
        <w:t xml:space="preserve"> jefaturas donde laboran las o la persona a la que se pretende conceder el permiso</w:t>
      </w:r>
      <w:r w:rsidR="00EF2BF9" w:rsidRPr="00861A7D">
        <w:rPr>
          <w:rFonts w:ascii="Arial" w:hAnsi="Arial" w:cs="Arial"/>
          <w:color w:val="000000" w:themeColor="text1"/>
          <w:sz w:val="24"/>
          <w:szCs w:val="24"/>
          <w:lang w:val="es-ES"/>
        </w:rPr>
        <w:t>,</w:t>
      </w:r>
      <w:r w:rsidR="00020E34" w:rsidRPr="00861A7D">
        <w:rPr>
          <w:rFonts w:ascii="Arial" w:hAnsi="Arial" w:cs="Arial"/>
          <w:color w:val="000000" w:themeColor="text1"/>
          <w:sz w:val="24"/>
          <w:szCs w:val="24"/>
          <w:lang w:val="es-ES"/>
        </w:rPr>
        <w:t xml:space="preserve"> </w:t>
      </w:r>
      <w:r w:rsidR="007054E0" w:rsidRPr="00861A7D">
        <w:rPr>
          <w:rFonts w:ascii="Arial" w:hAnsi="Arial" w:cs="Arial"/>
          <w:color w:val="000000" w:themeColor="text1"/>
          <w:sz w:val="24"/>
          <w:szCs w:val="24"/>
          <w:lang w:val="es-ES"/>
        </w:rPr>
        <w:t>verificarán el fiel cumplimiento de los r</w:t>
      </w:r>
      <w:r w:rsidR="00121973" w:rsidRPr="00861A7D">
        <w:rPr>
          <w:rFonts w:ascii="Arial" w:hAnsi="Arial" w:cs="Arial"/>
          <w:color w:val="000000" w:themeColor="text1"/>
          <w:sz w:val="24"/>
          <w:szCs w:val="24"/>
          <w:lang w:val="es-ES"/>
        </w:rPr>
        <w:t>equisitos citados en el numeral</w:t>
      </w:r>
      <w:r w:rsidR="007054E0" w:rsidRPr="00861A7D">
        <w:rPr>
          <w:rFonts w:ascii="Arial" w:hAnsi="Arial" w:cs="Arial"/>
          <w:color w:val="000000" w:themeColor="text1"/>
          <w:sz w:val="24"/>
          <w:szCs w:val="24"/>
          <w:lang w:val="es-ES"/>
        </w:rPr>
        <w:t xml:space="preserve"> anterior y </w:t>
      </w:r>
      <w:r w:rsidR="00EE2517" w:rsidRPr="00861A7D">
        <w:rPr>
          <w:rFonts w:ascii="Arial" w:hAnsi="Arial" w:cs="Arial"/>
          <w:color w:val="000000" w:themeColor="text1"/>
          <w:sz w:val="24"/>
          <w:szCs w:val="24"/>
          <w:lang w:val="es-ES"/>
        </w:rPr>
        <w:t>deberá</w:t>
      </w:r>
      <w:r w:rsidR="00A020E0" w:rsidRPr="00861A7D">
        <w:rPr>
          <w:rFonts w:ascii="Arial" w:hAnsi="Arial" w:cs="Arial"/>
          <w:color w:val="000000" w:themeColor="text1"/>
          <w:sz w:val="24"/>
          <w:szCs w:val="24"/>
          <w:lang w:val="es-ES"/>
        </w:rPr>
        <w:t>n</w:t>
      </w:r>
      <w:r w:rsidR="00EE2517" w:rsidRPr="00861A7D">
        <w:rPr>
          <w:rFonts w:ascii="Arial" w:hAnsi="Arial" w:cs="Arial"/>
          <w:color w:val="000000" w:themeColor="text1"/>
          <w:sz w:val="24"/>
          <w:szCs w:val="24"/>
          <w:lang w:val="es-ES"/>
        </w:rPr>
        <w:t xml:space="preserve"> dar respuesta a la organización solicitante</w:t>
      </w:r>
      <w:r w:rsidR="00020E34" w:rsidRPr="00861A7D">
        <w:rPr>
          <w:rFonts w:ascii="Arial" w:hAnsi="Arial" w:cs="Arial"/>
          <w:color w:val="000000" w:themeColor="text1"/>
          <w:sz w:val="24"/>
          <w:szCs w:val="24"/>
          <w:lang w:val="es-ES"/>
        </w:rPr>
        <w:t xml:space="preserve"> en un plazo no mayor </w:t>
      </w:r>
      <w:r w:rsidR="00020E34" w:rsidRPr="00C86944">
        <w:rPr>
          <w:rFonts w:ascii="Arial" w:hAnsi="Arial" w:cs="Arial"/>
          <w:color w:val="000000" w:themeColor="text1"/>
          <w:sz w:val="24"/>
          <w:szCs w:val="24"/>
          <w:lang w:val="es-ES"/>
        </w:rPr>
        <w:t xml:space="preserve">a </w:t>
      </w:r>
      <w:r w:rsidR="006532D5" w:rsidRPr="00C86944">
        <w:rPr>
          <w:rFonts w:ascii="Arial" w:hAnsi="Arial" w:cs="Arial"/>
          <w:color w:val="000000" w:themeColor="text1"/>
          <w:sz w:val="24"/>
          <w:szCs w:val="24"/>
          <w:lang w:val="es-ES"/>
        </w:rPr>
        <w:t>dos</w:t>
      </w:r>
      <w:r w:rsidR="00020E34" w:rsidRPr="00C86944">
        <w:rPr>
          <w:rFonts w:ascii="Arial" w:hAnsi="Arial" w:cs="Arial"/>
          <w:color w:val="000000" w:themeColor="text1"/>
          <w:sz w:val="24"/>
          <w:szCs w:val="24"/>
          <w:lang w:val="es-ES"/>
        </w:rPr>
        <w:t xml:space="preserve"> días hábile</w:t>
      </w:r>
      <w:r w:rsidR="007C39A2" w:rsidRPr="00C86944">
        <w:rPr>
          <w:rFonts w:ascii="Arial" w:hAnsi="Arial" w:cs="Arial"/>
          <w:color w:val="000000" w:themeColor="text1"/>
          <w:sz w:val="24"/>
          <w:szCs w:val="24"/>
          <w:lang w:val="es-ES"/>
        </w:rPr>
        <w:t>s</w:t>
      </w:r>
      <w:r w:rsidR="006532D5" w:rsidRPr="00C86944">
        <w:rPr>
          <w:rFonts w:ascii="Arial" w:hAnsi="Arial" w:cs="Arial"/>
          <w:color w:val="000000" w:themeColor="text1"/>
          <w:sz w:val="24"/>
          <w:szCs w:val="24"/>
          <w:lang w:val="es-ES"/>
        </w:rPr>
        <w:t>, con copia a la Dirección de Gestión Humana afectos que la</w:t>
      </w:r>
      <w:r w:rsidR="006532D5" w:rsidRPr="00861A7D">
        <w:rPr>
          <w:rFonts w:ascii="Arial" w:hAnsi="Arial" w:cs="Arial"/>
          <w:color w:val="000000" w:themeColor="text1"/>
          <w:sz w:val="24"/>
          <w:szCs w:val="24"/>
          <w:lang w:val="es-ES"/>
        </w:rPr>
        <w:t xml:space="preserve"> misma cuenta con la información requerida para los controles de su cargo</w:t>
      </w:r>
      <w:r w:rsidR="007C39A2" w:rsidRPr="00861A7D">
        <w:rPr>
          <w:rFonts w:ascii="Arial" w:hAnsi="Arial" w:cs="Arial"/>
          <w:color w:val="000000" w:themeColor="text1"/>
          <w:sz w:val="24"/>
          <w:szCs w:val="24"/>
          <w:lang w:val="es-ES"/>
        </w:rPr>
        <w:t>.</w:t>
      </w:r>
    </w:p>
    <w:p w:rsidR="007054E0" w:rsidRDefault="00896DBA" w:rsidP="007F45E5">
      <w:pPr>
        <w:spacing w:after="0"/>
        <w:rPr>
          <w:rFonts w:ascii="Arial" w:hAnsi="Arial" w:cs="Arial"/>
          <w:color w:val="000000" w:themeColor="text1"/>
          <w:sz w:val="24"/>
          <w:szCs w:val="24"/>
          <w:lang w:val="es-ES"/>
        </w:rPr>
      </w:pPr>
      <w:r w:rsidRPr="0056547D">
        <w:rPr>
          <w:rFonts w:ascii="Arial" w:hAnsi="Arial" w:cs="Arial"/>
          <w:color w:val="000000" w:themeColor="text1"/>
          <w:sz w:val="24"/>
          <w:szCs w:val="24"/>
          <w:lang w:val="es-ES"/>
        </w:rPr>
        <w:t xml:space="preserve">De </w:t>
      </w:r>
      <w:r w:rsidR="002C4843" w:rsidRPr="0056547D">
        <w:rPr>
          <w:rFonts w:ascii="Arial" w:hAnsi="Arial" w:cs="Arial"/>
          <w:color w:val="000000" w:themeColor="text1"/>
          <w:sz w:val="24"/>
          <w:szCs w:val="24"/>
          <w:lang w:val="es-ES"/>
        </w:rPr>
        <w:t>conside</w:t>
      </w:r>
      <w:r w:rsidR="00733577" w:rsidRPr="0056547D">
        <w:rPr>
          <w:rFonts w:ascii="Arial" w:hAnsi="Arial" w:cs="Arial"/>
          <w:color w:val="000000" w:themeColor="text1"/>
          <w:sz w:val="24"/>
          <w:szCs w:val="24"/>
          <w:lang w:val="es-ES"/>
        </w:rPr>
        <w:t>rar la jefatura que al</w:t>
      </w:r>
      <w:r w:rsidR="002C4843" w:rsidRPr="0056547D">
        <w:rPr>
          <w:rFonts w:ascii="Arial" w:hAnsi="Arial" w:cs="Arial"/>
          <w:color w:val="000000" w:themeColor="text1"/>
          <w:sz w:val="24"/>
          <w:szCs w:val="24"/>
          <w:lang w:val="es-ES"/>
        </w:rPr>
        <w:t xml:space="preserve"> conceder el permiso se afectaría el servicio público que brinda la oficina, sea porque </w:t>
      </w:r>
      <w:r w:rsidR="00733577" w:rsidRPr="0056547D">
        <w:rPr>
          <w:rFonts w:ascii="Arial" w:hAnsi="Arial" w:cs="Arial"/>
          <w:color w:val="000000" w:themeColor="text1"/>
          <w:sz w:val="24"/>
          <w:szCs w:val="24"/>
          <w:lang w:val="es-ES"/>
        </w:rPr>
        <w:t>la persona servidora no se encuentra al día</w:t>
      </w:r>
      <w:r w:rsidR="00E01145">
        <w:rPr>
          <w:rFonts w:ascii="Arial" w:hAnsi="Arial" w:cs="Arial"/>
          <w:color w:val="000000" w:themeColor="text1"/>
          <w:sz w:val="24"/>
          <w:szCs w:val="24"/>
          <w:lang w:val="es-ES"/>
        </w:rPr>
        <w:t xml:space="preserve"> en sus labores</w:t>
      </w:r>
      <w:r w:rsidR="00733577" w:rsidRPr="0056547D">
        <w:rPr>
          <w:rFonts w:ascii="Arial" w:hAnsi="Arial" w:cs="Arial"/>
          <w:color w:val="000000" w:themeColor="text1"/>
          <w:sz w:val="24"/>
          <w:szCs w:val="24"/>
          <w:lang w:val="es-ES"/>
        </w:rPr>
        <w:t xml:space="preserve"> u otra razón</w:t>
      </w:r>
      <w:r w:rsidR="00BF6C6E" w:rsidRPr="0056547D">
        <w:rPr>
          <w:rFonts w:ascii="Arial" w:hAnsi="Arial" w:cs="Arial"/>
          <w:color w:val="000000" w:themeColor="text1"/>
          <w:sz w:val="24"/>
          <w:szCs w:val="24"/>
          <w:lang w:val="es-ES"/>
        </w:rPr>
        <w:t xml:space="preserve">, tiene la facultad de denegar el permiso y hacerlo de conocimiento de la </w:t>
      </w:r>
      <w:r w:rsidR="0026122A" w:rsidRPr="0056547D">
        <w:rPr>
          <w:rFonts w:ascii="Arial" w:hAnsi="Arial" w:cs="Arial"/>
          <w:color w:val="000000" w:themeColor="text1"/>
          <w:sz w:val="24"/>
          <w:szCs w:val="24"/>
          <w:lang w:val="es-ES"/>
        </w:rPr>
        <w:t xml:space="preserve">organización o </w:t>
      </w:r>
      <w:r w:rsidR="00BF6C6E" w:rsidRPr="0056547D">
        <w:rPr>
          <w:rFonts w:ascii="Arial" w:hAnsi="Arial" w:cs="Arial"/>
          <w:color w:val="000000" w:themeColor="text1"/>
          <w:sz w:val="24"/>
          <w:szCs w:val="24"/>
          <w:lang w:val="es-ES"/>
        </w:rPr>
        <w:t xml:space="preserve">agrupación </w:t>
      </w:r>
      <w:r w:rsidR="00BD0363" w:rsidRPr="0056547D">
        <w:rPr>
          <w:rFonts w:ascii="Arial" w:hAnsi="Arial" w:cs="Arial"/>
          <w:color w:val="000000" w:themeColor="text1"/>
          <w:sz w:val="24"/>
          <w:szCs w:val="24"/>
          <w:lang w:val="es-ES"/>
        </w:rPr>
        <w:t>mediante un acto debidamente motivado</w:t>
      </w:r>
      <w:r w:rsidR="00F66376" w:rsidRPr="0056547D">
        <w:rPr>
          <w:rFonts w:ascii="Arial" w:hAnsi="Arial" w:cs="Arial"/>
          <w:color w:val="000000" w:themeColor="text1"/>
          <w:sz w:val="24"/>
          <w:szCs w:val="24"/>
          <w:lang w:val="es-ES"/>
        </w:rPr>
        <w:t>.</w:t>
      </w:r>
    </w:p>
    <w:p w:rsidR="00901C17" w:rsidRDefault="00901C17" w:rsidP="007F45E5">
      <w:pPr>
        <w:spacing w:after="0"/>
        <w:rPr>
          <w:rFonts w:ascii="Arial" w:hAnsi="Arial" w:cs="Arial"/>
          <w:color w:val="000000" w:themeColor="text1"/>
          <w:sz w:val="24"/>
          <w:szCs w:val="24"/>
          <w:lang w:val="es-ES"/>
        </w:rPr>
      </w:pPr>
    </w:p>
    <w:p w:rsidR="00C86944" w:rsidRPr="0056547D" w:rsidRDefault="00C86944" w:rsidP="007F45E5">
      <w:pPr>
        <w:spacing w:after="0"/>
        <w:rPr>
          <w:rFonts w:ascii="Arial" w:hAnsi="Arial" w:cs="Arial"/>
          <w:color w:val="000000" w:themeColor="text1"/>
          <w:sz w:val="24"/>
          <w:szCs w:val="24"/>
          <w:lang w:val="es-ES"/>
        </w:rPr>
      </w:pPr>
      <w:r w:rsidRPr="00C86944">
        <w:rPr>
          <w:rFonts w:ascii="Arial" w:hAnsi="Arial" w:cs="Arial"/>
          <w:b/>
          <w:bCs/>
          <w:color w:val="000000" w:themeColor="text1"/>
          <w:sz w:val="24"/>
          <w:szCs w:val="24"/>
          <w:lang w:val="es-ES"/>
        </w:rPr>
        <w:t>Artículo 1</w:t>
      </w:r>
      <w:r w:rsidR="009F6CE6">
        <w:rPr>
          <w:rFonts w:ascii="Arial" w:hAnsi="Arial" w:cs="Arial"/>
          <w:b/>
          <w:bCs/>
          <w:color w:val="000000" w:themeColor="text1"/>
          <w:sz w:val="24"/>
          <w:szCs w:val="24"/>
          <w:lang w:val="es-ES"/>
        </w:rPr>
        <w:t>2</w:t>
      </w:r>
      <w:r w:rsidRPr="00C86944">
        <w:rPr>
          <w:rFonts w:ascii="Arial" w:hAnsi="Arial" w:cs="Arial"/>
          <w:b/>
          <w:bCs/>
          <w:color w:val="000000" w:themeColor="text1"/>
          <w:sz w:val="24"/>
          <w:szCs w:val="24"/>
          <w:lang w:val="es-ES"/>
        </w:rPr>
        <w:t xml:space="preserve">.- </w:t>
      </w:r>
      <w:r w:rsidR="007F45E5">
        <w:rPr>
          <w:rFonts w:ascii="Arial" w:hAnsi="Arial" w:cs="Arial"/>
          <w:b/>
          <w:bCs/>
          <w:color w:val="000000" w:themeColor="text1"/>
          <w:sz w:val="24"/>
          <w:szCs w:val="24"/>
          <w:lang w:val="es-ES"/>
        </w:rPr>
        <w:t>R</w:t>
      </w:r>
      <w:r w:rsidRPr="00C86944">
        <w:rPr>
          <w:rFonts w:ascii="Arial" w:hAnsi="Arial" w:cs="Arial"/>
          <w:b/>
          <w:bCs/>
          <w:color w:val="000000" w:themeColor="text1"/>
          <w:sz w:val="24"/>
          <w:szCs w:val="24"/>
          <w:lang w:val="es-ES"/>
        </w:rPr>
        <w:t>ecurso de apelación.</w:t>
      </w:r>
      <w:r>
        <w:rPr>
          <w:rFonts w:ascii="Arial" w:hAnsi="Arial" w:cs="Arial"/>
          <w:color w:val="000000" w:themeColor="text1"/>
          <w:sz w:val="24"/>
          <w:szCs w:val="24"/>
          <w:lang w:val="es-ES"/>
        </w:rPr>
        <w:t xml:space="preserve">  </w:t>
      </w:r>
      <w:r w:rsidR="002A0A57">
        <w:rPr>
          <w:rFonts w:ascii="Arial" w:hAnsi="Arial" w:cs="Arial"/>
          <w:color w:val="000000" w:themeColor="text1"/>
          <w:sz w:val="24"/>
          <w:szCs w:val="24"/>
          <w:lang w:val="es-ES"/>
        </w:rPr>
        <w:t>Contra lo resuelto por</w:t>
      </w:r>
      <w:r>
        <w:rPr>
          <w:rFonts w:ascii="Arial" w:hAnsi="Arial" w:cs="Arial"/>
          <w:color w:val="000000" w:themeColor="text1"/>
          <w:sz w:val="24"/>
          <w:szCs w:val="24"/>
          <w:lang w:val="es-ES"/>
        </w:rPr>
        <w:t xml:space="preserve"> la</w:t>
      </w:r>
      <w:r w:rsidR="002A0A57">
        <w:rPr>
          <w:rFonts w:ascii="Arial" w:hAnsi="Arial" w:cs="Arial"/>
          <w:color w:val="000000" w:themeColor="text1"/>
          <w:sz w:val="24"/>
          <w:szCs w:val="24"/>
          <w:lang w:val="es-ES"/>
        </w:rPr>
        <w:t xml:space="preserve"> respectiva</w:t>
      </w:r>
      <w:r>
        <w:rPr>
          <w:rFonts w:ascii="Arial" w:hAnsi="Arial" w:cs="Arial"/>
          <w:color w:val="000000" w:themeColor="text1"/>
          <w:sz w:val="24"/>
          <w:szCs w:val="24"/>
          <w:lang w:val="es-ES"/>
        </w:rPr>
        <w:t xml:space="preserve"> jefatura, </w:t>
      </w:r>
      <w:r w:rsidR="002A0A57">
        <w:rPr>
          <w:rFonts w:ascii="Arial" w:hAnsi="Arial" w:cs="Arial"/>
          <w:color w:val="000000" w:themeColor="text1"/>
          <w:sz w:val="24"/>
          <w:szCs w:val="24"/>
          <w:lang w:val="es-ES"/>
        </w:rPr>
        <w:t>cabrá</w:t>
      </w:r>
      <w:r>
        <w:rPr>
          <w:rFonts w:ascii="Arial" w:hAnsi="Arial" w:cs="Arial"/>
          <w:color w:val="000000" w:themeColor="text1"/>
          <w:sz w:val="24"/>
          <w:szCs w:val="24"/>
          <w:lang w:val="es-ES"/>
        </w:rPr>
        <w:t xml:space="preserve"> recurso de apelación ante el Consejo Superior, el cual podrá presentarse</w:t>
      </w:r>
      <w:r w:rsidRPr="00C86944">
        <w:rPr>
          <w:rFonts w:ascii="Arial" w:hAnsi="Arial" w:cs="Arial"/>
          <w:color w:val="000000" w:themeColor="text1"/>
          <w:sz w:val="24"/>
          <w:szCs w:val="24"/>
          <w:lang w:val="es-ES"/>
        </w:rPr>
        <w:t xml:space="preserve"> dentro de los tres días siguientes a la comunicación de la </w:t>
      </w:r>
      <w:r>
        <w:rPr>
          <w:rFonts w:ascii="Arial" w:hAnsi="Arial" w:cs="Arial"/>
          <w:color w:val="000000" w:themeColor="text1"/>
          <w:sz w:val="24"/>
          <w:szCs w:val="24"/>
          <w:lang w:val="es-ES"/>
        </w:rPr>
        <w:t>denegatoria</w:t>
      </w:r>
      <w:r w:rsidRPr="00C86944">
        <w:rPr>
          <w:rFonts w:ascii="Arial" w:hAnsi="Arial" w:cs="Arial"/>
          <w:color w:val="000000" w:themeColor="text1"/>
          <w:sz w:val="24"/>
          <w:szCs w:val="24"/>
          <w:lang w:val="es-ES"/>
        </w:rPr>
        <w:t>.</w:t>
      </w:r>
    </w:p>
    <w:p w:rsidR="009F6CE6" w:rsidRDefault="009F6CE6" w:rsidP="007F45E5">
      <w:pPr>
        <w:spacing w:after="0"/>
        <w:rPr>
          <w:rFonts w:ascii="Arial" w:hAnsi="Arial" w:cs="Arial"/>
          <w:bCs/>
          <w:color w:val="000000" w:themeColor="text1"/>
          <w:sz w:val="24"/>
          <w:szCs w:val="24"/>
          <w:lang w:val="es-ES"/>
        </w:rPr>
      </w:pPr>
    </w:p>
    <w:p w:rsidR="002F6BA7" w:rsidRPr="00861A7D" w:rsidRDefault="008F6469" w:rsidP="007F45E5">
      <w:pPr>
        <w:spacing w:after="0"/>
        <w:rPr>
          <w:rFonts w:ascii="Arial" w:hAnsi="Arial" w:cs="Arial"/>
          <w:color w:val="000000" w:themeColor="text1"/>
          <w:sz w:val="24"/>
          <w:szCs w:val="24"/>
          <w:lang w:val="es-ES"/>
        </w:rPr>
      </w:pPr>
      <w:r w:rsidRPr="00861A7D">
        <w:rPr>
          <w:rFonts w:ascii="Arial" w:hAnsi="Arial" w:cs="Arial"/>
          <w:b/>
          <w:color w:val="000000" w:themeColor="text1"/>
          <w:sz w:val="24"/>
          <w:szCs w:val="24"/>
          <w:lang w:val="es-ES"/>
        </w:rPr>
        <w:t xml:space="preserve">Artículo </w:t>
      </w:r>
      <w:r w:rsidR="006B3C47" w:rsidRPr="00861A7D">
        <w:rPr>
          <w:rFonts w:ascii="Arial" w:hAnsi="Arial" w:cs="Arial"/>
          <w:b/>
          <w:color w:val="000000" w:themeColor="text1"/>
          <w:sz w:val="24"/>
          <w:szCs w:val="24"/>
          <w:lang w:val="es-ES"/>
        </w:rPr>
        <w:t>1</w:t>
      </w:r>
      <w:r w:rsidR="009F6CE6">
        <w:rPr>
          <w:rFonts w:ascii="Arial" w:hAnsi="Arial" w:cs="Arial"/>
          <w:b/>
          <w:color w:val="000000" w:themeColor="text1"/>
          <w:sz w:val="24"/>
          <w:szCs w:val="24"/>
          <w:lang w:val="es-ES"/>
        </w:rPr>
        <w:t>3</w:t>
      </w:r>
      <w:r w:rsidR="00BF6C6E" w:rsidRPr="00861A7D">
        <w:rPr>
          <w:rFonts w:ascii="Arial" w:hAnsi="Arial" w:cs="Arial"/>
          <w:b/>
          <w:color w:val="000000" w:themeColor="text1"/>
          <w:sz w:val="24"/>
          <w:szCs w:val="24"/>
          <w:lang w:val="es-ES"/>
        </w:rPr>
        <w:t>.- De la comunicación a la Dirección de Gestión Humana.</w:t>
      </w:r>
      <w:r w:rsidR="00BF6C6E" w:rsidRPr="00861A7D">
        <w:rPr>
          <w:rFonts w:ascii="Arial" w:hAnsi="Arial" w:cs="Arial"/>
          <w:color w:val="000000" w:themeColor="text1"/>
          <w:sz w:val="24"/>
          <w:szCs w:val="24"/>
          <w:lang w:val="es-ES"/>
        </w:rPr>
        <w:t xml:space="preserve">  Una vez que la jefatura de las o la persona a la que se pretende conceder el permiso da respuesta a la organización petente, esta última deberá hacer</w:t>
      </w:r>
      <w:r w:rsidR="001678AE" w:rsidRPr="00861A7D">
        <w:rPr>
          <w:rFonts w:ascii="Arial" w:hAnsi="Arial" w:cs="Arial"/>
          <w:color w:val="000000" w:themeColor="text1"/>
          <w:sz w:val="24"/>
          <w:szCs w:val="24"/>
          <w:lang w:val="es-ES"/>
        </w:rPr>
        <w:t>lo</w:t>
      </w:r>
      <w:r w:rsidR="00BF6C6E" w:rsidRPr="00861A7D">
        <w:rPr>
          <w:rFonts w:ascii="Arial" w:hAnsi="Arial" w:cs="Arial"/>
          <w:color w:val="000000" w:themeColor="text1"/>
          <w:sz w:val="24"/>
          <w:szCs w:val="24"/>
          <w:lang w:val="es-ES"/>
        </w:rPr>
        <w:t xml:space="preserve"> de conocimiento de la Dirección de Gestión Humana</w:t>
      </w:r>
      <w:r w:rsidR="004856E8" w:rsidRPr="00861A7D">
        <w:rPr>
          <w:rFonts w:ascii="Arial" w:hAnsi="Arial" w:cs="Arial"/>
          <w:color w:val="000000" w:themeColor="text1"/>
          <w:sz w:val="24"/>
          <w:szCs w:val="24"/>
          <w:lang w:val="es-ES"/>
        </w:rPr>
        <w:t xml:space="preserve"> mediante correo electrónico a la cuenta</w:t>
      </w:r>
      <w:r w:rsidR="00BF52FC" w:rsidRPr="00861A7D">
        <w:rPr>
          <w:rFonts w:ascii="Arial" w:hAnsi="Arial" w:cs="Arial"/>
          <w:color w:val="000000" w:themeColor="text1"/>
          <w:sz w:val="24"/>
          <w:szCs w:val="24"/>
          <w:lang w:val="es-ES"/>
        </w:rPr>
        <w:t xml:space="preserve"> oficial</w:t>
      </w:r>
      <w:r w:rsidR="004856E8" w:rsidRPr="00861A7D">
        <w:rPr>
          <w:rFonts w:ascii="Arial" w:hAnsi="Arial" w:cs="Arial"/>
          <w:color w:val="000000" w:themeColor="text1"/>
          <w:sz w:val="24"/>
          <w:szCs w:val="24"/>
          <w:lang w:val="es-ES"/>
        </w:rPr>
        <w:t xml:space="preserve"> “Recepción Electrónica de Documentos GH”</w:t>
      </w:r>
      <w:r w:rsidR="00617D17" w:rsidRPr="00861A7D">
        <w:rPr>
          <w:rFonts w:ascii="Arial" w:hAnsi="Arial" w:cs="Arial"/>
          <w:color w:val="000000" w:themeColor="text1"/>
          <w:sz w:val="24"/>
          <w:szCs w:val="24"/>
          <w:lang w:val="es-ES"/>
        </w:rPr>
        <w:t xml:space="preserve"> e ingresarlo a la </w:t>
      </w:r>
      <w:r w:rsidR="006132C2" w:rsidRPr="00861A7D">
        <w:rPr>
          <w:rFonts w:ascii="Arial" w:hAnsi="Arial" w:cs="Arial"/>
          <w:color w:val="000000" w:themeColor="text1"/>
          <w:sz w:val="24"/>
          <w:szCs w:val="24"/>
          <w:lang w:val="es-ES"/>
        </w:rPr>
        <w:t>Proposición</w:t>
      </w:r>
      <w:r w:rsidR="00617D17" w:rsidRPr="00861A7D">
        <w:rPr>
          <w:rFonts w:ascii="Arial" w:hAnsi="Arial" w:cs="Arial"/>
          <w:color w:val="000000" w:themeColor="text1"/>
          <w:sz w:val="24"/>
          <w:szCs w:val="24"/>
          <w:lang w:val="es-ES"/>
        </w:rPr>
        <w:t xml:space="preserve"> Electrónica de Nombramiento (PIN) indicando en el apartado de observaciones las  horas que para esos efectos se utilice</w:t>
      </w:r>
      <w:r w:rsidR="004856E8" w:rsidRPr="00861A7D">
        <w:rPr>
          <w:rFonts w:ascii="Arial" w:hAnsi="Arial" w:cs="Arial"/>
          <w:color w:val="000000" w:themeColor="text1"/>
          <w:sz w:val="24"/>
          <w:szCs w:val="24"/>
          <w:lang w:val="es-ES"/>
        </w:rPr>
        <w:t>,</w:t>
      </w:r>
      <w:r w:rsidR="00BF6C6E" w:rsidRPr="00861A7D">
        <w:rPr>
          <w:rFonts w:ascii="Arial" w:hAnsi="Arial" w:cs="Arial"/>
          <w:color w:val="000000" w:themeColor="text1"/>
          <w:sz w:val="24"/>
          <w:szCs w:val="24"/>
          <w:lang w:val="es-ES"/>
        </w:rPr>
        <w:t xml:space="preserve"> a fin de que se aplique el rebajo de</w:t>
      </w:r>
      <w:r w:rsidR="003E0954" w:rsidRPr="00861A7D">
        <w:rPr>
          <w:rFonts w:ascii="Arial" w:hAnsi="Arial" w:cs="Arial"/>
          <w:color w:val="000000" w:themeColor="text1"/>
          <w:sz w:val="24"/>
          <w:szCs w:val="24"/>
          <w:lang w:val="es-ES"/>
        </w:rPr>
        <w:t xml:space="preserve"> las horas o</w:t>
      </w:r>
      <w:r w:rsidR="00BF6C6E" w:rsidRPr="00861A7D">
        <w:rPr>
          <w:rFonts w:ascii="Arial" w:hAnsi="Arial" w:cs="Arial"/>
          <w:color w:val="000000" w:themeColor="text1"/>
          <w:sz w:val="24"/>
          <w:szCs w:val="24"/>
          <w:lang w:val="es-ES"/>
        </w:rPr>
        <w:t xml:space="preserve"> días</w:t>
      </w:r>
      <w:r w:rsidR="003E0954" w:rsidRPr="00861A7D">
        <w:rPr>
          <w:rFonts w:ascii="Arial" w:hAnsi="Arial" w:cs="Arial"/>
          <w:color w:val="000000" w:themeColor="text1"/>
          <w:sz w:val="24"/>
          <w:szCs w:val="24"/>
          <w:lang w:val="es-ES"/>
        </w:rPr>
        <w:t xml:space="preserve"> </w:t>
      </w:r>
      <w:r w:rsidR="00BF6C6E" w:rsidRPr="00861A7D">
        <w:rPr>
          <w:rFonts w:ascii="Arial" w:hAnsi="Arial" w:cs="Arial"/>
          <w:color w:val="000000" w:themeColor="text1"/>
          <w:sz w:val="24"/>
          <w:szCs w:val="24"/>
          <w:lang w:val="es-ES"/>
        </w:rPr>
        <w:t>respectivo</w:t>
      </w:r>
      <w:r w:rsidR="003E0954" w:rsidRPr="00861A7D">
        <w:rPr>
          <w:rFonts w:ascii="Arial" w:hAnsi="Arial" w:cs="Arial"/>
          <w:color w:val="000000" w:themeColor="text1"/>
          <w:sz w:val="24"/>
          <w:szCs w:val="24"/>
          <w:lang w:val="es-ES"/>
        </w:rPr>
        <w:t>s</w:t>
      </w:r>
      <w:r w:rsidR="00BF52FC" w:rsidRPr="00861A7D">
        <w:rPr>
          <w:rFonts w:ascii="Arial" w:hAnsi="Arial" w:cs="Arial"/>
          <w:color w:val="000000" w:themeColor="text1"/>
          <w:sz w:val="24"/>
          <w:szCs w:val="24"/>
          <w:lang w:val="es-ES"/>
        </w:rPr>
        <w:t>, tanto de la organización, entidad o agrupación gremial como de la persona servidora que se le concedió el permiso con goce de salario</w:t>
      </w:r>
      <w:r w:rsidR="007C39A2" w:rsidRPr="00861A7D">
        <w:rPr>
          <w:rFonts w:ascii="Arial" w:hAnsi="Arial" w:cs="Arial"/>
          <w:color w:val="000000" w:themeColor="text1"/>
          <w:sz w:val="24"/>
          <w:szCs w:val="24"/>
          <w:lang w:val="es-ES"/>
        </w:rPr>
        <w:t>.</w:t>
      </w:r>
    </w:p>
    <w:p w:rsidR="007F45E5" w:rsidRDefault="007F45E5" w:rsidP="007F45E5">
      <w:pPr>
        <w:spacing w:after="0"/>
        <w:rPr>
          <w:rFonts w:ascii="Arial" w:hAnsi="Arial" w:cs="Arial"/>
          <w:color w:val="000000" w:themeColor="text1"/>
          <w:sz w:val="24"/>
          <w:szCs w:val="24"/>
          <w:lang w:val="es-ES"/>
        </w:rPr>
      </w:pPr>
    </w:p>
    <w:p w:rsidR="000D7593" w:rsidRDefault="002F6BA7" w:rsidP="007F45E5">
      <w:pPr>
        <w:spacing w:after="0"/>
        <w:rPr>
          <w:rFonts w:ascii="Arial" w:hAnsi="Arial" w:cs="Arial"/>
          <w:color w:val="000000" w:themeColor="text1"/>
          <w:sz w:val="24"/>
          <w:szCs w:val="24"/>
          <w:lang w:val="es-ES"/>
        </w:rPr>
      </w:pPr>
      <w:r w:rsidRPr="0056547D">
        <w:rPr>
          <w:rFonts w:ascii="Arial" w:hAnsi="Arial" w:cs="Arial"/>
          <w:color w:val="000000" w:themeColor="text1"/>
          <w:sz w:val="24"/>
          <w:szCs w:val="24"/>
          <w:lang w:val="es-ES"/>
        </w:rPr>
        <w:t>La Dirección de Gestión Humana no le dará trámite a ningún permiso con goce de salario si no cuenta con la respectiva autorización de la jefatura.</w:t>
      </w:r>
    </w:p>
    <w:p w:rsidR="00A14C70" w:rsidRPr="00A14C70" w:rsidRDefault="00A14C70" w:rsidP="007F45E5">
      <w:pPr>
        <w:spacing w:after="0"/>
        <w:rPr>
          <w:rFonts w:ascii="Arial" w:hAnsi="Arial" w:cs="Arial"/>
          <w:color w:val="FF0000"/>
          <w:sz w:val="24"/>
          <w:szCs w:val="24"/>
          <w:lang w:val="es-ES"/>
        </w:rPr>
      </w:pPr>
    </w:p>
    <w:p w:rsidR="00300F74" w:rsidRPr="00861A7D" w:rsidRDefault="008F6469" w:rsidP="007F45E5">
      <w:pPr>
        <w:spacing w:after="0"/>
        <w:rPr>
          <w:rFonts w:ascii="Arial" w:hAnsi="Arial" w:cs="Arial"/>
          <w:color w:val="000000" w:themeColor="text1"/>
          <w:sz w:val="24"/>
          <w:szCs w:val="24"/>
        </w:rPr>
      </w:pPr>
      <w:r w:rsidRPr="00861A7D">
        <w:rPr>
          <w:rFonts w:ascii="Arial" w:hAnsi="Arial" w:cs="Arial"/>
          <w:b/>
          <w:color w:val="000000" w:themeColor="text1"/>
          <w:sz w:val="24"/>
          <w:szCs w:val="24"/>
          <w:lang w:val="es-ES"/>
        </w:rPr>
        <w:t xml:space="preserve">Artículo </w:t>
      </w:r>
      <w:r w:rsidR="006B3C47" w:rsidRPr="00861A7D">
        <w:rPr>
          <w:rFonts w:ascii="Arial" w:hAnsi="Arial" w:cs="Arial"/>
          <w:b/>
          <w:color w:val="000000" w:themeColor="text1"/>
          <w:sz w:val="24"/>
          <w:szCs w:val="24"/>
          <w:lang w:val="es-ES"/>
        </w:rPr>
        <w:t>1</w:t>
      </w:r>
      <w:r w:rsidR="009F6CE6">
        <w:rPr>
          <w:rFonts w:ascii="Arial" w:hAnsi="Arial" w:cs="Arial"/>
          <w:b/>
          <w:color w:val="000000" w:themeColor="text1"/>
          <w:sz w:val="24"/>
          <w:szCs w:val="24"/>
          <w:lang w:val="es-ES"/>
        </w:rPr>
        <w:t>4</w:t>
      </w:r>
      <w:r w:rsidR="00300F74" w:rsidRPr="00861A7D">
        <w:rPr>
          <w:rFonts w:ascii="Arial" w:hAnsi="Arial" w:cs="Arial"/>
          <w:b/>
          <w:color w:val="000000" w:themeColor="text1"/>
          <w:sz w:val="24"/>
          <w:szCs w:val="24"/>
          <w:lang w:val="es-ES"/>
        </w:rPr>
        <w:t>.-</w:t>
      </w:r>
      <w:r w:rsidR="00101DA5" w:rsidRPr="00861A7D">
        <w:rPr>
          <w:rFonts w:ascii="Arial" w:hAnsi="Arial" w:cs="Arial"/>
          <w:b/>
          <w:color w:val="000000" w:themeColor="text1"/>
          <w:sz w:val="24"/>
          <w:szCs w:val="24"/>
          <w:lang w:val="es-ES"/>
        </w:rPr>
        <w:t xml:space="preserve"> Del otorgamiento de días adicionales.</w:t>
      </w:r>
      <w:r w:rsidR="00300F74" w:rsidRPr="00861A7D">
        <w:rPr>
          <w:rFonts w:ascii="Arial" w:hAnsi="Arial" w:cs="Arial"/>
          <w:color w:val="000000" w:themeColor="text1"/>
          <w:sz w:val="24"/>
          <w:szCs w:val="24"/>
          <w:lang w:val="es-ES"/>
        </w:rPr>
        <w:t xml:space="preserve"> </w:t>
      </w:r>
      <w:r w:rsidR="00880F53" w:rsidRPr="00861A7D">
        <w:rPr>
          <w:rFonts w:ascii="Arial" w:hAnsi="Arial" w:cs="Arial"/>
          <w:color w:val="000000" w:themeColor="text1"/>
          <w:sz w:val="24"/>
          <w:szCs w:val="24"/>
          <w:lang w:val="es-ES"/>
        </w:rPr>
        <w:t xml:space="preserve"> </w:t>
      </w:r>
      <w:r w:rsidR="00AC78C8" w:rsidRPr="00861A7D">
        <w:rPr>
          <w:rFonts w:ascii="Arial" w:hAnsi="Arial" w:cs="Arial"/>
          <w:color w:val="000000" w:themeColor="text1"/>
          <w:sz w:val="24"/>
          <w:szCs w:val="24"/>
          <w:lang w:val="es-ES_tradnl"/>
        </w:rPr>
        <w:t>A</w:t>
      </w:r>
      <w:r w:rsidR="00300F74" w:rsidRPr="00861A7D">
        <w:rPr>
          <w:rFonts w:ascii="Arial" w:hAnsi="Arial" w:cs="Arial"/>
          <w:color w:val="000000" w:themeColor="text1"/>
          <w:sz w:val="24"/>
          <w:szCs w:val="24"/>
          <w:lang w:val="es-ES_tradnl"/>
        </w:rPr>
        <w:t>gotada la cantidad de días por año disponibles para cada agrupación</w:t>
      </w:r>
      <w:r w:rsidR="00AC78C8" w:rsidRPr="00861A7D">
        <w:rPr>
          <w:rFonts w:ascii="Arial" w:hAnsi="Arial" w:cs="Arial"/>
          <w:color w:val="000000" w:themeColor="text1"/>
          <w:sz w:val="24"/>
          <w:szCs w:val="24"/>
          <w:lang w:val="es-ES_tradnl"/>
        </w:rPr>
        <w:t xml:space="preserve"> o entidad</w:t>
      </w:r>
      <w:r w:rsidR="00300F74" w:rsidRPr="00861A7D">
        <w:rPr>
          <w:rFonts w:ascii="Arial" w:hAnsi="Arial" w:cs="Arial"/>
          <w:color w:val="000000" w:themeColor="text1"/>
          <w:sz w:val="24"/>
          <w:szCs w:val="24"/>
          <w:lang w:val="es-ES_tradnl"/>
        </w:rPr>
        <w:t>,</w:t>
      </w:r>
      <w:r w:rsidR="00634572" w:rsidRPr="00861A7D">
        <w:rPr>
          <w:rFonts w:ascii="Arial" w:hAnsi="Arial" w:cs="Arial"/>
          <w:color w:val="000000" w:themeColor="text1"/>
          <w:sz w:val="24"/>
          <w:szCs w:val="24"/>
          <w:lang w:val="es-ES_tradnl"/>
        </w:rPr>
        <w:t xml:space="preserve"> estas podrán solicitar</w:t>
      </w:r>
      <w:r w:rsidR="00B73BCE" w:rsidRPr="00861A7D">
        <w:rPr>
          <w:rFonts w:ascii="Arial" w:hAnsi="Arial" w:cs="Arial"/>
          <w:color w:val="000000" w:themeColor="text1"/>
          <w:sz w:val="24"/>
          <w:szCs w:val="24"/>
          <w:lang w:val="es-ES_tradnl"/>
        </w:rPr>
        <w:t xml:space="preserve"> de manera extraordinaria</w:t>
      </w:r>
      <w:r w:rsidR="006132C2" w:rsidRPr="00861A7D">
        <w:rPr>
          <w:rFonts w:ascii="Arial" w:hAnsi="Arial" w:cs="Arial"/>
          <w:color w:val="000000" w:themeColor="text1"/>
          <w:sz w:val="24"/>
          <w:szCs w:val="24"/>
          <w:lang w:val="es-ES_tradnl"/>
        </w:rPr>
        <w:t xml:space="preserve"> y</w:t>
      </w:r>
      <w:r w:rsidR="00B73BCE" w:rsidRPr="00861A7D">
        <w:rPr>
          <w:rFonts w:ascii="Arial" w:hAnsi="Arial" w:cs="Arial"/>
          <w:color w:val="000000" w:themeColor="text1"/>
          <w:sz w:val="24"/>
          <w:szCs w:val="24"/>
          <w:lang w:val="es-ES_tradnl"/>
        </w:rPr>
        <w:t>,</w:t>
      </w:r>
      <w:r w:rsidR="00634572" w:rsidRPr="00861A7D">
        <w:rPr>
          <w:rFonts w:ascii="Arial" w:hAnsi="Arial" w:cs="Arial"/>
          <w:color w:val="000000" w:themeColor="text1"/>
          <w:sz w:val="24"/>
          <w:szCs w:val="24"/>
          <w:lang w:val="es-ES_tradnl"/>
        </w:rPr>
        <w:t xml:space="preserve"> </w:t>
      </w:r>
      <w:r w:rsidR="006132C2" w:rsidRPr="00861A7D">
        <w:rPr>
          <w:rFonts w:ascii="Arial" w:hAnsi="Arial" w:cs="Arial"/>
          <w:color w:val="000000" w:themeColor="text1"/>
          <w:sz w:val="24"/>
          <w:szCs w:val="24"/>
          <w:lang w:val="es-ES_tradnl"/>
        </w:rPr>
        <w:t xml:space="preserve">por </w:t>
      </w:r>
      <w:r w:rsidR="00C3359D" w:rsidRPr="00861A7D">
        <w:rPr>
          <w:rFonts w:ascii="Arial" w:hAnsi="Arial" w:cs="Arial"/>
          <w:color w:val="000000" w:themeColor="text1"/>
          <w:sz w:val="24"/>
          <w:szCs w:val="24"/>
          <w:lang w:val="es-ES_tradnl"/>
        </w:rPr>
        <w:t xml:space="preserve">una </w:t>
      </w:r>
      <w:r w:rsidR="006132C2" w:rsidRPr="00861A7D">
        <w:rPr>
          <w:rFonts w:ascii="Arial" w:hAnsi="Arial" w:cs="Arial"/>
          <w:color w:val="000000" w:themeColor="text1"/>
          <w:sz w:val="24"/>
          <w:szCs w:val="24"/>
          <w:lang w:val="es-ES_tradnl"/>
        </w:rPr>
        <w:t xml:space="preserve">única vez, </w:t>
      </w:r>
      <w:r w:rsidR="00634572" w:rsidRPr="00861A7D">
        <w:rPr>
          <w:rFonts w:ascii="Arial" w:hAnsi="Arial" w:cs="Arial"/>
          <w:color w:val="000000" w:themeColor="text1"/>
          <w:sz w:val="24"/>
          <w:szCs w:val="24"/>
          <w:lang w:val="es-ES_tradnl"/>
        </w:rPr>
        <w:t xml:space="preserve">el otorgamiento de días </w:t>
      </w:r>
      <w:r w:rsidR="009B7D4A" w:rsidRPr="00861A7D">
        <w:rPr>
          <w:rFonts w:ascii="Arial" w:hAnsi="Arial" w:cs="Arial"/>
          <w:color w:val="000000" w:themeColor="text1"/>
          <w:sz w:val="24"/>
          <w:szCs w:val="24"/>
          <w:lang w:val="es-ES_tradnl"/>
        </w:rPr>
        <w:t>complementarios</w:t>
      </w:r>
      <w:r w:rsidR="00634572" w:rsidRPr="00861A7D">
        <w:rPr>
          <w:rFonts w:ascii="Arial" w:hAnsi="Arial" w:cs="Arial"/>
          <w:color w:val="000000" w:themeColor="text1"/>
          <w:sz w:val="24"/>
          <w:szCs w:val="24"/>
          <w:lang w:val="es-ES_tradnl"/>
        </w:rPr>
        <w:t>, siempre y cuando cumpla con los requisito</w:t>
      </w:r>
      <w:r w:rsidR="00A34B10" w:rsidRPr="00861A7D">
        <w:rPr>
          <w:rFonts w:ascii="Arial" w:hAnsi="Arial" w:cs="Arial"/>
          <w:color w:val="000000" w:themeColor="text1"/>
          <w:sz w:val="24"/>
          <w:szCs w:val="24"/>
          <w:lang w:val="es-ES_tradnl"/>
        </w:rPr>
        <w:t>s establecidos</w:t>
      </w:r>
      <w:r w:rsidR="00121973" w:rsidRPr="00861A7D">
        <w:rPr>
          <w:rFonts w:ascii="Arial" w:hAnsi="Arial" w:cs="Arial"/>
          <w:color w:val="000000" w:themeColor="text1"/>
          <w:sz w:val="24"/>
          <w:szCs w:val="24"/>
          <w:lang w:val="es-ES_tradnl"/>
        </w:rPr>
        <w:t xml:space="preserve"> en el ordinal</w:t>
      </w:r>
      <w:r w:rsidRPr="00861A7D">
        <w:rPr>
          <w:rFonts w:ascii="Arial" w:hAnsi="Arial" w:cs="Arial"/>
          <w:color w:val="000000" w:themeColor="text1"/>
          <w:sz w:val="24"/>
          <w:szCs w:val="24"/>
          <w:lang w:val="es-ES_tradnl"/>
        </w:rPr>
        <w:t xml:space="preserve"> </w:t>
      </w:r>
      <w:r w:rsidR="00AB6A19" w:rsidRPr="00861A7D">
        <w:rPr>
          <w:rFonts w:ascii="Arial" w:hAnsi="Arial" w:cs="Arial"/>
          <w:color w:val="000000" w:themeColor="text1"/>
          <w:sz w:val="24"/>
          <w:szCs w:val="24"/>
          <w:lang w:val="es-ES_tradnl"/>
        </w:rPr>
        <w:t>10</w:t>
      </w:r>
      <w:r w:rsidR="00634572" w:rsidRPr="00861A7D">
        <w:rPr>
          <w:rFonts w:ascii="Arial" w:hAnsi="Arial" w:cs="Arial"/>
          <w:color w:val="000000" w:themeColor="text1"/>
          <w:sz w:val="24"/>
          <w:szCs w:val="24"/>
          <w:lang w:val="es-ES_tradnl"/>
        </w:rPr>
        <w:t xml:space="preserve"> anterior</w:t>
      </w:r>
      <w:r w:rsidR="00A34B10" w:rsidRPr="00861A7D">
        <w:rPr>
          <w:rFonts w:ascii="Arial" w:hAnsi="Arial" w:cs="Arial"/>
          <w:color w:val="000000" w:themeColor="text1"/>
          <w:sz w:val="24"/>
          <w:szCs w:val="24"/>
          <w:lang w:val="es-ES_tradnl"/>
        </w:rPr>
        <w:t xml:space="preserve">.  Dicha solicitud se </w:t>
      </w:r>
      <w:r w:rsidR="00AC78C8" w:rsidRPr="00861A7D">
        <w:rPr>
          <w:rFonts w:ascii="Arial" w:hAnsi="Arial" w:cs="Arial"/>
          <w:color w:val="000000" w:themeColor="text1"/>
          <w:sz w:val="24"/>
          <w:szCs w:val="24"/>
          <w:lang w:val="es-ES_tradnl"/>
        </w:rPr>
        <w:t xml:space="preserve">debe </w:t>
      </w:r>
      <w:r w:rsidR="00A34B10" w:rsidRPr="00861A7D">
        <w:rPr>
          <w:rFonts w:ascii="Arial" w:hAnsi="Arial" w:cs="Arial"/>
          <w:color w:val="000000" w:themeColor="text1"/>
          <w:sz w:val="24"/>
          <w:szCs w:val="24"/>
          <w:lang w:val="es-ES_tradnl"/>
        </w:rPr>
        <w:t>presentar</w:t>
      </w:r>
      <w:r w:rsidR="00AC78C8" w:rsidRPr="00861A7D">
        <w:rPr>
          <w:rFonts w:ascii="Arial" w:hAnsi="Arial" w:cs="Arial"/>
          <w:color w:val="000000" w:themeColor="text1"/>
          <w:sz w:val="24"/>
          <w:szCs w:val="24"/>
          <w:lang w:val="es-ES_tradnl"/>
        </w:rPr>
        <w:t xml:space="preserve"> ante el Consejo Superior</w:t>
      </w:r>
      <w:r w:rsidR="00AB6A19" w:rsidRPr="00861A7D">
        <w:rPr>
          <w:rFonts w:ascii="Arial" w:hAnsi="Arial" w:cs="Arial"/>
          <w:color w:val="000000" w:themeColor="text1"/>
          <w:sz w:val="24"/>
          <w:szCs w:val="24"/>
          <w:lang w:val="es-ES_tradnl"/>
        </w:rPr>
        <w:t>,</w:t>
      </w:r>
      <w:r w:rsidR="00AC78C8" w:rsidRPr="00861A7D">
        <w:rPr>
          <w:rFonts w:ascii="Arial" w:hAnsi="Arial" w:cs="Arial"/>
          <w:color w:val="000000" w:themeColor="text1"/>
          <w:sz w:val="24"/>
          <w:szCs w:val="24"/>
          <w:lang w:val="es-ES_tradnl"/>
        </w:rPr>
        <w:t xml:space="preserve"> </w:t>
      </w:r>
      <w:r w:rsidR="00DE0298" w:rsidRPr="00861A7D">
        <w:rPr>
          <w:rFonts w:ascii="Arial" w:hAnsi="Arial" w:cs="Arial"/>
          <w:color w:val="000000" w:themeColor="text1"/>
          <w:sz w:val="24"/>
          <w:szCs w:val="24"/>
          <w:lang w:val="es-ES_tradnl"/>
        </w:rPr>
        <w:t xml:space="preserve">con </w:t>
      </w:r>
      <w:r w:rsidR="00AC78C8" w:rsidRPr="00861A7D">
        <w:rPr>
          <w:rFonts w:ascii="Arial" w:hAnsi="Arial" w:cs="Arial"/>
          <w:color w:val="000000" w:themeColor="text1"/>
          <w:sz w:val="24"/>
          <w:szCs w:val="24"/>
          <w:lang w:val="es-ES_tradnl"/>
        </w:rPr>
        <w:t>al menos</w:t>
      </w:r>
      <w:r w:rsidR="00A34B10" w:rsidRPr="00861A7D">
        <w:rPr>
          <w:rFonts w:ascii="Arial" w:hAnsi="Arial" w:cs="Arial"/>
          <w:color w:val="000000" w:themeColor="text1"/>
          <w:sz w:val="24"/>
          <w:szCs w:val="24"/>
          <w:lang w:val="es-ES_tradnl"/>
        </w:rPr>
        <w:t xml:space="preserve"> quince días hábiles de anticipación</w:t>
      </w:r>
      <w:r w:rsidR="00CF3324" w:rsidRPr="00861A7D">
        <w:rPr>
          <w:rFonts w:ascii="Arial" w:hAnsi="Arial" w:cs="Arial"/>
          <w:color w:val="000000" w:themeColor="text1"/>
          <w:sz w:val="24"/>
          <w:szCs w:val="24"/>
          <w:lang w:val="es-ES_tradnl"/>
        </w:rPr>
        <w:t xml:space="preserve">, antes de llevarse a cabo la actividad para la cual se requieren los días </w:t>
      </w:r>
      <w:r w:rsidR="009B7D4A" w:rsidRPr="00861A7D">
        <w:rPr>
          <w:rFonts w:ascii="Arial" w:hAnsi="Arial" w:cs="Arial"/>
          <w:color w:val="000000" w:themeColor="text1"/>
          <w:sz w:val="24"/>
          <w:szCs w:val="24"/>
          <w:lang w:val="es-ES_tradnl"/>
        </w:rPr>
        <w:t>extras</w:t>
      </w:r>
      <w:r w:rsidR="00C3359D" w:rsidRPr="00861A7D">
        <w:rPr>
          <w:rFonts w:ascii="Arial" w:hAnsi="Arial" w:cs="Arial"/>
          <w:color w:val="000000" w:themeColor="text1"/>
          <w:sz w:val="24"/>
          <w:szCs w:val="24"/>
          <w:lang w:val="es-ES_tradnl"/>
        </w:rPr>
        <w:t xml:space="preserve"> solicitados</w:t>
      </w:r>
      <w:r w:rsidR="005647B7" w:rsidRPr="00861A7D">
        <w:rPr>
          <w:rFonts w:ascii="Arial" w:hAnsi="Arial" w:cs="Arial"/>
          <w:color w:val="000000" w:themeColor="text1"/>
          <w:sz w:val="24"/>
          <w:szCs w:val="24"/>
          <w:lang w:val="es-ES_tradnl"/>
        </w:rPr>
        <w:t>, debiéndose tomar en cuenta las disposiciones sobre recepción de documentos y asuntos fuera de agenda para conocimiento del Consejo Superior</w:t>
      </w:r>
      <w:r w:rsidR="00CF3324" w:rsidRPr="00861A7D">
        <w:rPr>
          <w:rFonts w:ascii="Arial" w:hAnsi="Arial" w:cs="Arial"/>
          <w:color w:val="000000" w:themeColor="text1"/>
          <w:sz w:val="24"/>
          <w:szCs w:val="24"/>
          <w:lang w:val="es-ES_tradnl"/>
        </w:rPr>
        <w:t>;</w:t>
      </w:r>
      <w:r w:rsidR="00634572" w:rsidRPr="00861A7D">
        <w:rPr>
          <w:rFonts w:ascii="Arial" w:hAnsi="Arial" w:cs="Arial"/>
          <w:color w:val="000000" w:themeColor="text1"/>
          <w:sz w:val="24"/>
          <w:szCs w:val="24"/>
          <w:lang w:val="es-ES_tradnl"/>
        </w:rPr>
        <w:t xml:space="preserve"> </w:t>
      </w:r>
      <w:r w:rsidRPr="00861A7D">
        <w:rPr>
          <w:rFonts w:ascii="Arial" w:hAnsi="Arial" w:cs="Arial"/>
          <w:color w:val="000000" w:themeColor="text1"/>
          <w:sz w:val="24"/>
          <w:szCs w:val="24"/>
          <w:lang w:val="es-ES_tradnl"/>
        </w:rPr>
        <w:t>órgano que</w:t>
      </w:r>
      <w:r w:rsidR="00634572" w:rsidRPr="00861A7D">
        <w:rPr>
          <w:rFonts w:ascii="Arial" w:hAnsi="Arial" w:cs="Arial"/>
          <w:color w:val="000000" w:themeColor="text1"/>
          <w:sz w:val="24"/>
          <w:szCs w:val="24"/>
          <w:lang w:val="es-ES_tradnl"/>
        </w:rPr>
        <w:t xml:space="preserve"> </w:t>
      </w:r>
      <w:r w:rsidR="00300F74" w:rsidRPr="00861A7D">
        <w:rPr>
          <w:rFonts w:ascii="Arial" w:hAnsi="Arial" w:cs="Arial"/>
          <w:color w:val="000000" w:themeColor="text1"/>
          <w:sz w:val="24"/>
          <w:szCs w:val="24"/>
          <w:lang w:val="es-ES_tradnl"/>
        </w:rPr>
        <w:t xml:space="preserve">valorará en cada caso concreto, </w:t>
      </w:r>
      <w:r w:rsidR="004E264B" w:rsidRPr="00861A7D">
        <w:rPr>
          <w:rFonts w:ascii="Arial" w:hAnsi="Arial" w:cs="Arial"/>
          <w:color w:val="000000" w:themeColor="text1"/>
          <w:sz w:val="24"/>
          <w:szCs w:val="24"/>
          <w:lang w:val="es-ES_tradnl"/>
        </w:rPr>
        <w:t>atendiendo</w:t>
      </w:r>
      <w:r w:rsidR="00AB6A19" w:rsidRPr="00861A7D">
        <w:rPr>
          <w:rFonts w:ascii="Arial" w:hAnsi="Arial" w:cs="Arial"/>
          <w:color w:val="000000" w:themeColor="text1"/>
          <w:sz w:val="24"/>
          <w:szCs w:val="24"/>
          <w:lang w:val="es-ES_tradnl"/>
        </w:rPr>
        <w:t xml:space="preserve"> al</w:t>
      </w:r>
      <w:r w:rsidR="004E264B" w:rsidRPr="00861A7D">
        <w:rPr>
          <w:rFonts w:ascii="Arial" w:hAnsi="Arial" w:cs="Arial"/>
          <w:color w:val="000000" w:themeColor="text1"/>
          <w:sz w:val="24"/>
          <w:szCs w:val="24"/>
          <w:lang w:val="es-ES_tradnl"/>
        </w:rPr>
        <w:t xml:space="preserve"> interés institucional</w:t>
      </w:r>
      <w:r w:rsidR="00B11155" w:rsidRPr="00861A7D">
        <w:rPr>
          <w:rFonts w:ascii="Arial" w:hAnsi="Arial" w:cs="Arial"/>
          <w:color w:val="000000" w:themeColor="text1"/>
          <w:sz w:val="24"/>
          <w:szCs w:val="24"/>
          <w:lang w:val="es-ES_tradnl"/>
        </w:rPr>
        <w:t xml:space="preserve"> y a criterios de razonabilidad</w:t>
      </w:r>
      <w:r w:rsidR="00300F74" w:rsidRPr="00861A7D">
        <w:rPr>
          <w:rFonts w:ascii="Arial" w:hAnsi="Arial" w:cs="Arial"/>
          <w:color w:val="000000" w:themeColor="text1"/>
          <w:sz w:val="24"/>
          <w:szCs w:val="24"/>
          <w:lang w:val="es-ES_tradnl"/>
        </w:rPr>
        <w:t>, la procedencia o no del otorgamiento de permiso con goce salarial adicional</w:t>
      </w:r>
      <w:r w:rsidR="00300F74" w:rsidRPr="00861A7D">
        <w:rPr>
          <w:rFonts w:ascii="Arial" w:hAnsi="Arial" w:cs="Arial"/>
          <w:color w:val="000000" w:themeColor="text1"/>
          <w:sz w:val="24"/>
          <w:szCs w:val="24"/>
        </w:rPr>
        <w:t>.</w:t>
      </w:r>
    </w:p>
    <w:p w:rsidR="005C17F3" w:rsidRDefault="005C17F3" w:rsidP="007F45E5">
      <w:pPr>
        <w:spacing w:after="0"/>
        <w:rPr>
          <w:rFonts w:ascii="Arial" w:hAnsi="Arial" w:cs="Arial"/>
          <w:color w:val="000000" w:themeColor="text1"/>
          <w:sz w:val="24"/>
          <w:szCs w:val="24"/>
        </w:rPr>
      </w:pPr>
    </w:p>
    <w:p w:rsidR="00E50A2E" w:rsidRPr="0056547D" w:rsidRDefault="00E50A2E" w:rsidP="007F45E5">
      <w:pPr>
        <w:spacing w:after="0"/>
        <w:rPr>
          <w:rFonts w:ascii="Arial" w:hAnsi="Arial" w:cs="Arial"/>
          <w:color w:val="000000" w:themeColor="text1"/>
          <w:sz w:val="24"/>
          <w:szCs w:val="24"/>
          <w:lang w:val="es-ES"/>
        </w:rPr>
      </w:pPr>
      <w:r w:rsidRPr="0056547D">
        <w:rPr>
          <w:rFonts w:ascii="Arial" w:hAnsi="Arial" w:cs="Arial"/>
          <w:b/>
          <w:color w:val="000000" w:themeColor="text1"/>
          <w:sz w:val="24"/>
          <w:szCs w:val="24"/>
          <w:lang w:val="es-ES"/>
        </w:rPr>
        <w:t xml:space="preserve">Artículo </w:t>
      </w:r>
      <w:r w:rsidR="00AB6A19" w:rsidRPr="0056547D">
        <w:rPr>
          <w:rFonts w:ascii="Arial" w:hAnsi="Arial" w:cs="Arial"/>
          <w:b/>
          <w:color w:val="000000" w:themeColor="text1"/>
          <w:sz w:val="24"/>
          <w:szCs w:val="24"/>
          <w:lang w:val="es-ES"/>
        </w:rPr>
        <w:t>1</w:t>
      </w:r>
      <w:r w:rsidR="009F6CE6">
        <w:rPr>
          <w:rFonts w:ascii="Arial" w:hAnsi="Arial" w:cs="Arial"/>
          <w:b/>
          <w:color w:val="000000" w:themeColor="text1"/>
          <w:sz w:val="24"/>
          <w:szCs w:val="24"/>
          <w:lang w:val="es-ES"/>
        </w:rPr>
        <w:t>5</w:t>
      </w:r>
      <w:r w:rsidRPr="0056547D">
        <w:rPr>
          <w:rFonts w:ascii="Arial" w:hAnsi="Arial" w:cs="Arial"/>
          <w:b/>
          <w:color w:val="000000" w:themeColor="text1"/>
          <w:sz w:val="24"/>
          <w:szCs w:val="24"/>
          <w:lang w:val="es-ES"/>
        </w:rPr>
        <w:t>.-</w:t>
      </w:r>
      <w:r w:rsidRPr="0056547D">
        <w:rPr>
          <w:rFonts w:ascii="Arial" w:hAnsi="Arial" w:cs="Arial"/>
          <w:color w:val="000000" w:themeColor="text1"/>
          <w:sz w:val="24"/>
          <w:szCs w:val="24"/>
          <w:lang w:val="es-ES"/>
        </w:rPr>
        <w:t xml:space="preserve"> </w:t>
      </w:r>
      <w:r w:rsidRPr="0056547D">
        <w:rPr>
          <w:rFonts w:ascii="Arial" w:hAnsi="Arial" w:cs="Arial"/>
          <w:b/>
          <w:color w:val="000000" w:themeColor="text1"/>
          <w:sz w:val="24"/>
          <w:szCs w:val="24"/>
          <w:lang w:val="es-ES"/>
        </w:rPr>
        <w:t>Registro de</w:t>
      </w:r>
      <w:r w:rsidR="00791BB5" w:rsidRPr="0056547D">
        <w:rPr>
          <w:rFonts w:ascii="Arial" w:hAnsi="Arial" w:cs="Arial"/>
          <w:b/>
          <w:color w:val="000000" w:themeColor="text1"/>
          <w:sz w:val="24"/>
          <w:szCs w:val="24"/>
          <w:lang w:val="es-ES"/>
        </w:rPr>
        <w:t xml:space="preserve"> los </w:t>
      </w:r>
      <w:r w:rsidR="00971D27" w:rsidRPr="0056547D">
        <w:rPr>
          <w:rFonts w:ascii="Arial" w:hAnsi="Arial" w:cs="Arial"/>
          <w:b/>
          <w:color w:val="000000" w:themeColor="text1"/>
          <w:sz w:val="24"/>
          <w:szCs w:val="24"/>
          <w:lang w:val="es-ES"/>
        </w:rPr>
        <w:t>días</w:t>
      </w:r>
      <w:r w:rsidR="003E0954" w:rsidRPr="0056547D">
        <w:rPr>
          <w:rFonts w:ascii="Arial" w:hAnsi="Arial" w:cs="Arial"/>
          <w:b/>
          <w:color w:val="000000" w:themeColor="text1"/>
          <w:sz w:val="24"/>
          <w:szCs w:val="24"/>
          <w:lang w:val="es-ES"/>
        </w:rPr>
        <w:t xml:space="preserve"> u horas</w:t>
      </w:r>
      <w:r w:rsidR="001678AE" w:rsidRPr="0056547D">
        <w:rPr>
          <w:rFonts w:ascii="Arial" w:hAnsi="Arial" w:cs="Arial"/>
          <w:b/>
          <w:color w:val="000000" w:themeColor="text1"/>
          <w:sz w:val="24"/>
          <w:szCs w:val="24"/>
          <w:lang w:val="es-ES"/>
        </w:rPr>
        <w:t xml:space="preserve"> en condición de permiso</w:t>
      </w:r>
      <w:r w:rsidRPr="0056547D">
        <w:rPr>
          <w:rFonts w:ascii="Arial" w:hAnsi="Arial" w:cs="Arial"/>
          <w:b/>
          <w:color w:val="000000" w:themeColor="text1"/>
          <w:sz w:val="24"/>
          <w:szCs w:val="24"/>
          <w:lang w:val="es-ES"/>
        </w:rPr>
        <w:t xml:space="preserve"> con goce</w:t>
      </w:r>
      <w:r w:rsidR="008F5E92" w:rsidRPr="0056547D">
        <w:rPr>
          <w:rFonts w:ascii="Arial" w:hAnsi="Arial" w:cs="Arial"/>
          <w:b/>
          <w:color w:val="000000" w:themeColor="text1"/>
          <w:sz w:val="24"/>
          <w:szCs w:val="24"/>
          <w:lang w:val="es-ES"/>
        </w:rPr>
        <w:t xml:space="preserve"> de salario concedido</w:t>
      </w:r>
      <w:r w:rsidRPr="0056547D">
        <w:rPr>
          <w:rFonts w:ascii="Arial" w:hAnsi="Arial" w:cs="Arial"/>
          <w:b/>
          <w:color w:val="000000" w:themeColor="text1"/>
          <w:sz w:val="24"/>
          <w:szCs w:val="24"/>
          <w:lang w:val="es-ES"/>
        </w:rPr>
        <w:t>s.</w:t>
      </w:r>
      <w:r w:rsidRPr="0056547D">
        <w:rPr>
          <w:rFonts w:ascii="Arial" w:hAnsi="Arial" w:cs="Arial"/>
          <w:color w:val="000000" w:themeColor="text1"/>
          <w:sz w:val="24"/>
          <w:szCs w:val="24"/>
          <w:lang w:val="es-ES"/>
        </w:rPr>
        <w:t xml:space="preserve"> La Dirección de Gestión</w:t>
      </w:r>
      <w:r w:rsidR="00F02241" w:rsidRPr="0056547D">
        <w:rPr>
          <w:rFonts w:ascii="Arial" w:hAnsi="Arial" w:cs="Arial"/>
          <w:color w:val="000000" w:themeColor="text1"/>
          <w:sz w:val="24"/>
          <w:szCs w:val="24"/>
          <w:lang w:val="es-ES"/>
        </w:rPr>
        <w:t xml:space="preserve"> Humana deberá llevar un registro</w:t>
      </w:r>
      <w:r w:rsidR="003E0954" w:rsidRPr="0056547D">
        <w:rPr>
          <w:rFonts w:ascii="Arial" w:hAnsi="Arial" w:cs="Arial"/>
          <w:color w:val="000000" w:themeColor="text1"/>
          <w:sz w:val="24"/>
          <w:szCs w:val="24"/>
          <w:lang w:val="es-ES"/>
        </w:rPr>
        <w:t xml:space="preserve"> de la</w:t>
      </w:r>
      <w:r w:rsidRPr="0056547D">
        <w:rPr>
          <w:rFonts w:ascii="Arial" w:hAnsi="Arial" w:cs="Arial"/>
          <w:color w:val="000000" w:themeColor="text1"/>
          <w:sz w:val="24"/>
          <w:szCs w:val="24"/>
          <w:lang w:val="es-ES"/>
        </w:rPr>
        <w:t>s</w:t>
      </w:r>
      <w:r w:rsidR="003E0954" w:rsidRPr="0056547D">
        <w:rPr>
          <w:rFonts w:ascii="Arial" w:hAnsi="Arial" w:cs="Arial"/>
          <w:color w:val="000000" w:themeColor="text1"/>
          <w:sz w:val="24"/>
          <w:szCs w:val="24"/>
          <w:lang w:val="es-ES"/>
        </w:rPr>
        <w:t xml:space="preserve"> horas o</w:t>
      </w:r>
      <w:r w:rsidRPr="0056547D">
        <w:rPr>
          <w:rFonts w:ascii="Arial" w:hAnsi="Arial" w:cs="Arial"/>
          <w:color w:val="000000" w:themeColor="text1"/>
          <w:sz w:val="24"/>
          <w:szCs w:val="24"/>
          <w:lang w:val="es-ES"/>
        </w:rPr>
        <w:t xml:space="preserve"> </w:t>
      </w:r>
      <w:r w:rsidR="00971D27" w:rsidRPr="0056547D">
        <w:rPr>
          <w:rFonts w:ascii="Arial" w:hAnsi="Arial" w:cs="Arial"/>
          <w:color w:val="000000" w:themeColor="text1"/>
          <w:sz w:val="24"/>
          <w:szCs w:val="24"/>
          <w:lang w:val="es-ES"/>
        </w:rPr>
        <w:t xml:space="preserve">días en calidad de </w:t>
      </w:r>
      <w:r w:rsidRPr="0056547D">
        <w:rPr>
          <w:rFonts w:ascii="Arial" w:hAnsi="Arial" w:cs="Arial"/>
          <w:color w:val="000000" w:themeColor="text1"/>
          <w:sz w:val="24"/>
          <w:szCs w:val="24"/>
          <w:lang w:val="es-ES"/>
        </w:rPr>
        <w:t>permi</w:t>
      </w:r>
      <w:r w:rsidR="00791BB5" w:rsidRPr="0056547D">
        <w:rPr>
          <w:rFonts w:ascii="Arial" w:hAnsi="Arial" w:cs="Arial"/>
          <w:color w:val="000000" w:themeColor="text1"/>
          <w:sz w:val="24"/>
          <w:szCs w:val="24"/>
          <w:lang w:val="es-ES"/>
        </w:rPr>
        <w:t>so con goce de salario otorgad</w:t>
      </w:r>
      <w:r w:rsidR="003E0954" w:rsidRPr="0056547D">
        <w:rPr>
          <w:rFonts w:ascii="Arial" w:hAnsi="Arial" w:cs="Arial"/>
          <w:color w:val="000000" w:themeColor="text1"/>
          <w:sz w:val="24"/>
          <w:szCs w:val="24"/>
          <w:lang w:val="es-ES"/>
        </w:rPr>
        <w:t>o</w:t>
      </w:r>
      <w:r w:rsidRPr="0056547D">
        <w:rPr>
          <w:rFonts w:ascii="Arial" w:hAnsi="Arial" w:cs="Arial"/>
          <w:color w:val="000000" w:themeColor="text1"/>
          <w:sz w:val="24"/>
          <w:szCs w:val="24"/>
          <w:lang w:val="es-ES"/>
        </w:rPr>
        <w:t>s</w:t>
      </w:r>
      <w:r w:rsidR="00710F70" w:rsidRPr="0056547D">
        <w:rPr>
          <w:rFonts w:ascii="Arial" w:hAnsi="Arial" w:cs="Arial"/>
          <w:color w:val="000000" w:themeColor="text1"/>
          <w:sz w:val="24"/>
          <w:szCs w:val="24"/>
          <w:lang w:val="es-ES"/>
        </w:rPr>
        <w:t xml:space="preserve"> anualmente</w:t>
      </w:r>
      <w:r w:rsidRPr="0056547D">
        <w:rPr>
          <w:rFonts w:ascii="Arial" w:hAnsi="Arial" w:cs="Arial"/>
          <w:color w:val="000000" w:themeColor="text1"/>
          <w:sz w:val="24"/>
          <w:szCs w:val="24"/>
          <w:lang w:val="es-ES"/>
        </w:rPr>
        <w:t xml:space="preserve"> a</w:t>
      </w:r>
      <w:r w:rsidR="008F5E92" w:rsidRPr="0056547D">
        <w:rPr>
          <w:rFonts w:ascii="Arial" w:hAnsi="Arial" w:cs="Arial"/>
          <w:color w:val="000000" w:themeColor="text1"/>
          <w:sz w:val="24"/>
          <w:szCs w:val="24"/>
          <w:lang w:val="es-ES"/>
        </w:rPr>
        <w:t xml:space="preserve"> </w:t>
      </w:r>
      <w:r w:rsidRPr="0056547D">
        <w:rPr>
          <w:rFonts w:ascii="Arial" w:hAnsi="Arial" w:cs="Arial"/>
          <w:color w:val="000000" w:themeColor="text1"/>
          <w:sz w:val="24"/>
          <w:szCs w:val="24"/>
          <w:lang w:val="es-ES"/>
        </w:rPr>
        <w:t>cada agrupación,</w:t>
      </w:r>
      <w:r w:rsidR="00971D27" w:rsidRPr="0056547D">
        <w:rPr>
          <w:rFonts w:ascii="Arial" w:hAnsi="Arial" w:cs="Arial"/>
          <w:color w:val="000000" w:themeColor="text1"/>
          <w:sz w:val="24"/>
          <w:szCs w:val="24"/>
          <w:lang w:val="es-ES"/>
        </w:rPr>
        <w:t xml:space="preserve"> así como de las personas afiliadas a la organización que resultaron favorecidas con los permisos</w:t>
      </w:r>
      <w:r w:rsidR="00F02241" w:rsidRPr="0056547D">
        <w:rPr>
          <w:rFonts w:ascii="Arial" w:hAnsi="Arial" w:cs="Arial"/>
          <w:color w:val="000000" w:themeColor="text1"/>
          <w:sz w:val="24"/>
          <w:szCs w:val="24"/>
          <w:lang w:val="es-ES"/>
        </w:rPr>
        <w:t>.  El registro se llevará</w:t>
      </w:r>
      <w:r w:rsidRPr="0056547D">
        <w:rPr>
          <w:rFonts w:ascii="Arial" w:hAnsi="Arial" w:cs="Arial"/>
          <w:color w:val="000000" w:themeColor="text1"/>
          <w:sz w:val="24"/>
          <w:szCs w:val="24"/>
          <w:lang w:val="es-ES"/>
        </w:rPr>
        <w:t xml:space="preserve"> en el</w:t>
      </w:r>
      <w:r w:rsidR="00290BE0" w:rsidRPr="0056547D">
        <w:rPr>
          <w:rFonts w:ascii="Arial" w:hAnsi="Arial" w:cs="Arial"/>
          <w:color w:val="000000" w:themeColor="text1"/>
          <w:sz w:val="24"/>
          <w:szCs w:val="24"/>
          <w:lang w:val="es-ES"/>
        </w:rPr>
        <w:t xml:space="preserve"> Sistema</w:t>
      </w:r>
      <w:r w:rsidRPr="0056547D">
        <w:rPr>
          <w:rFonts w:ascii="Arial" w:hAnsi="Arial" w:cs="Arial"/>
          <w:color w:val="000000" w:themeColor="text1"/>
          <w:sz w:val="24"/>
          <w:szCs w:val="24"/>
          <w:lang w:val="es-ES"/>
        </w:rPr>
        <w:t xml:space="preserve"> de Proposición Electró</w:t>
      </w:r>
      <w:r w:rsidR="008F5E92" w:rsidRPr="0056547D">
        <w:rPr>
          <w:rFonts w:ascii="Arial" w:hAnsi="Arial" w:cs="Arial"/>
          <w:color w:val="000000" w:themeColor="text1"/>
          <w:sz w:val="24"/>
          <w:szCs w:val="24"/>
          <w:lang w:val="es-ES"/>
        </w:rPr>
        <w:t>nica de Nombramientos, SIGA-GH.</w:t>
      </w:r>
    </w:p>
    <w:p w:rsidR="00E50A2E" w:rsidRPr="0056547D" w:rsidRDefault="00E50A2E" w:rsidP="007F45E5">
      <w:pPr>
        <w:spacing w:after="0"/>
        <w:rPr>
          <w:rFonts w:ascii="Arial" w:hAnsi="Arial" w:cs="Arial"/>
          <w:color w:val="000000" w:themeColor="text1"/>
          <w:sz w:val="24"/>
          <w:szCs w:val="24"/>
          <w:lang w:val="es-ES"/>
        </w:rPr>
      </w:pPr>
    </w:p>
    <w:p w:rsidR="00E50A2E" w:rsidRPr="0056547D" w:rsidRDefault="00E50A2E" w:rsidP="007F45E5">
      <w:pPr>
        <w:spacing w:after="0"/>
        <w:rPr>
          <w:rFonts w:ascii="Arial" w:hAnsi="Arial" w:cs="Arial"/>
          <w:color w:val="000000" w:themeColor="text1"/>
          <w:sz w:val="24"/>
          <w:szCs w:val="24"/>
          <w:lang w:val="es-ES"/>
        </w:rPr>
      </w:pPr>
      <w:r w:rsidRPr="0056547D">
        <w:rPr>
          <w:rFonts w:ascii="Arial" w:hAnsi="Arial" w:cs="Arial"/>
          <w:b/>
          <w:color w:val="000000" w:themeColor="text1"/>
          <w:sz w:val="24"/>
          <w:szCs w:val="24"/>
          <w:lang w:val="es-ES"/>
        </w:rPr>
        <w:t xml:space="preserve">Artículo </w:t>
      </w:r>
      <w:r w:rsidR="00290BE0" w:rsidRPr="0056547D">
        <w:rPr>
          <w:rFonts w:ascii="Arial" w:hAnsi="Arial" w:cs="Arial"/>
          <w:b/>
          <w:color w:val="000000" w:themeColor="text1"/>
          <w:sz w:val="24"/>
          <w:szCs w:val="24"/>
          <w:lang w:val="es-ES"/>
        </w:rPr>
        <w:t>1</w:t>
      </w:r>
      <w:r w:rsidR="009F6CE6">
        <w:rPr>
          <w:rFonts w:ascii="Arial" w:hAnsi="Arial" w:cs="Arial"/>
          <w:b/>
          <w:color w:val="000000" w:themeColor="text1"/>
          <w:sz w:val="24"/>
          <w:szCs w:val="24"/>
          <w:lang w:val="es-ES"/>
        </w:rPr>
        <w:t>6</w:t>
      </w:r>
      <w:r w:rsidRPr="0056547D">
        <w:rPr>
          <w:rFonts w:ascii="Arial" w:hAnsi="Arial" w:cs="Arial"/>
          <w:color w:val="000000" w:themeColor="text1"/>
          <w:sz w:val="24"/>
          <w:szCs w:val="24"/>
          <w:lang w:val="es-ES"/>
        </w:rPr>
        <w:t xml:space="preserve">. </w:t>
      </w:r>
      <w:r w:rsidRPr="0056547D">
        <w:rPr>
          <w:rFonts w:ascii="Arial" w:hAnsi="Arial" w:cs="Arial"/>
          <w:b/>
          <w:color w:val="000000" w:themeColor="text1"/>
          <w:sz w:val="24"/>
          <w:szCs w:val="24"/>
          <w:lang w:val="es-ES"/>
        </w:rPr>
        <w:t>Deberes de cada agrupación</w:t>
      </w:r>
      <w:r w:rsidR="00B9147C">
        <w:rPr>
          <w:rFonts w:ascii="Arial" w:hAnsi="Arial" w:cs="Arial"/>
          <w:b/>
          <w:color w:val="000000" w:themeColor="text1"/>
          <w:sz w:val="24"/>
          <w:szCs w:val="24"/>
          <w:lang w:val="es-ES"/>
        </w:rPr>
        <w:t>.</w:t>
      </w:r>
      <w:r w:rsidRPr="0056547D">
        <w:rPr>
          <w:rFonts w:ascii="Arial" w:hAnsi="Arial" w:cs="Arial"/>
          <w:color w:val="000000" w:themeColor="text1"/>
          <w:sz w:val="24"/>
          <w:szCs w:val="24"/>
          <w:lang w:val="es-ES"/>
        </w:rPr>
        <w:t xml:space="preserve"> Son deberes de cada </w:t>
      </w:r>
      <w:r w:rsidR="00C87EE8" w:rsidRPr="0056547D">
        <w:rPr>
          <w:rFonts w:ascii="Arial" w:hAnsi="Arial" w:cs="Arial"/>
          <w:color w:val="000000" w:themeColor="text1"/>
          <w:sz w:val="24"/>
          <w:szCs w:val="24"/>
          <w:lang w:val="es-ES"/>
        </w:rPr>
        <w:t>organización</w:t>
      </w:r>
      <w:r w:rsidRPr="0056547D">
        <w:rPr>
          <w:rFonts w:ascii="Arial" w:hAnsi="Arial" w:cs="Arial"/>
          <w:color w:val="000000" w:themeColor="text1"/>
          <w:sz w:val="24"/>
          <w:szCs w:val="24"/>
          <w:lang w:val="es-ES"/>
        </w:rPr>
        <w:t xml:space="preserve"> del Poder Judicial:</w:t>
      </w:r>
    </w:p>
    <w:p w:rsidR="009D5D7F" w:rsidRDefault="00C82EB0" w:rsidP="007F45E5">
      <w:pPr>
        <w:pStyle w:val="Prrafodelista"/>
        <w:numPr>
          <w:ilvl w:val="0"/>
          <w:numId w:val="2"/>
        </w:numPr>
        <w:spacing w:after="0"/>
        <w:rPr>
          <w:rFonts w:ascii="Arial" w:hAnsi="Arial" w:cs="Arial"/>
          <w:color w:val="000000" w:themeColor="text1"/>
          <w:sz w:val="24"/>
          <w:szCs w:val="24"/>
          <w:lang w:val="es-ES"/>
        </w:rPr>
      </w:pPr>
      <w:r w:rsidRPr="0056547D">
        <w:rPr>
          <w:rFonts w:ascii="Arial" w:hAnsi="Arial" w:cs="Arial"/>
          <w:color w:val="000000" w:themeColor="text1"/>
          <w:sz w:val="24"/>
          <w:szCs w:val="24"/>
        </w:rPr>
        <w:t xml:space="preserve">Presentar </w:t>
      </w:r>
      <w:r w:rsidR="00C46E0F" w:rsidRPr="0056547D">
        <w:rPr>
          <w:rFonts w:ascii="Arial" w:hAnsi="Arial" w:cs="Arial"/>
          <w:color w:val="000000" w:themeColor="text1"/>
          <w:sz w:val="24"/>
          <w:szCs w:val="24"/>
        </w:rPr>
        <w:t xml:space="preserve">la solicitud formal ante las jefaturas donde laboran las o la </w:t>
      </w:r>
      <w:r w:rsidR="00C46E0F" w:rsidRPr="009F6CE6">
        <w:rPr>
          <w:rFonts w:ascii="Arial" w:hAnsi="Arial" w:cs="Arial"/>
          <w:color w:val="000000" w:themeColor="text1"/>
          <w:sz w:val="24"/>
          <w:szCs w:val="24"/>
        </w:rPr>
        <w:t xml:space="preserve">persona a la que se pretende conceder el permiso, con </w:t>
      </w:r>
      <w:r w:rsidR="00C3359D" w:rsidRPr="009F6CE6">
        <w:rPr>
          <w:rFonts w:ascii="Arial" w:hAnsi="Arial" w:cs="Arial"/>
          <w:color w:val="000000" w:themeColor="text1"/>
          <w:sz w:val="24"/>
          <w:szCs w:val="24"/>
        </w:rPr>
        <w:t>quince</w:t>
      </w:r>
      <w:r w:rsidR="00C46E0F" w:rsidRPr="009F6CE6">
        <w:rPr>
          <w:rFonts w:ascii="Arial" w:hAnsi="Arial" w:cs="Arial"/>
          <w:color w:val="000000" w:themeColor="text1"/>
          <w:sz w:val="24"/>
          <w:szCs w:val="24"/>
        </w:rPr>
        <w:t xml:space="preserve"> días </w:t>
      </w:r>
      <w:r w:rsidR="00C46E0F" w:rsidRPr="0056547D">
        <w:rPr>
          <w:rFonts w:ascii="Arial" w:hAnsi="Arial" w:cs="Arial"/>
          <w:color w:val="000000" w:themeColor="text1"/>
          <w:sz w:val="24"/>
          <w:szCs w:val="24"/>
        </w:rPr>
        <w:t>hábiles de anticipación</w:t>
      </w:r>
      <w:r w:rsidR="00B805FD" w:rsidRPr="0056547D">
        <w:rPr>
          <w:rFonts w:ascii="Arial" w:hAnsi="Arial" w:cs="Arial"/>
          <w:color w:val="000000" w:themeColor="text1"/>
          <w:sz w:val="24"/>
          <w:szCs w:val="24"/>
        </w:rPr>
        <w:t xml:space="preserve"> a que se realice la actividad que originó el permiso</w:t>
      </w:r>
      <w:r w:rsidR="008A57F5" w:rsidRPr="0056547D">
        <w:rPr>
          <w:rFonts w:ascii="Arial" w:hAnsi="Arial" w:cs="Arial"/>
          <w:color w:val="000000" w:themeColor="text1"/>
          <w:sz w:val="24"/>
          <w:szCs w:val="24"/>
          <w:lang w:val="es-ES"/>
        </w:rPr>
        <w:t>,</w:t>
      </w:r>
      <w:r w:rsidR="00E50A2E" w:rsidRPr="0056547D">
        <w:rPr>
          <w:rFonts w:ascii="Arial" w:hAnsi="Arial" w:cs="Arial"/>
          <w:color w:val="000000" w:themeColor="text1"/>
          <w:sz w:val="24"/>
          <w:szCs w:val="24"/>
          <w:lang w:val="es-ES"/>
        </w:rPr>
        <w:t xml:space="preserve"> para evitar la afectación del servicio público de la oficina donde labora</w:t>
      </w:r>
      <w:r w:rsidR="009D5D7F" w:rsidRPr="0056547D">
        <w:rPr>
          <w:rFonts w:ascii="Arial" w:hAnsi="Arial" w:cs="Arial"/>
          <w:color w:val="000000" w:themeColor="text1"/>
          <w:sz w:val="24"/>
          <w:szCs w:val="24"/>
          <w:lang w:val="es-ES_tradnl"/>
        </w:rPr>
        <w:t xml:space="preserve"> y se garantice el funcionamiento eficaz de la Administración</w:t>
      </w:r>
      <w:r w:rsidR="009D5D7F" w:rsidRPr="0056547D">
        <w:rPr>
          <w:rFonts w:ascii="Arial" w:hAnsi="Arial" w:cs="Arial"/>
          <w:color w:val="000000" w:themeColor="text1"/>
          <w:sz w:val="24"/>
          <w:szCs w:val="24"/>
          <w:lang w:val="es-ES"/>
        </w:rPr>
        <w:t>.</w:t>
      </w:r>
    </w:p>
    <w:p w:rsidR="005C17F3" w:rsidRDefault="005C17F3" w:rsidP="007F45E5">
      <w:pPr>
        <w:pStyle w:val="Prrafodelista"/>
        <w:spacing w:after="0"/>
        <w:ind w:left="1080"/>
        <w:rPr>
          <w:rFonts w:ascii="Arial" w:hAnsi="Arial" w:cs="Arial"/>
          <w:color w:val="000000" w:themeColor="text1"/>
          <w:sz w:val="24"/>
          <w:szCs w:val="24"/>
          <w:lang w:val="es-ES"/>
        </w:rPr>
      </w:pPr>
    </w:p>
    <w:p w:rsidR="009D5D7F" w:rsidRDefault="00E50A2E" w:rsidP="007F45E5">
      <w:pPr>
        <w:pStyle w:val="Prrafodelista"/>
        <w:numPr>
          <w:ilvl w:val="0"/>
          <w:numId w:val="2"/>
        </w:numPr>
        <w:spacing w:after="0"/>
        <w:rPr>
          <w:rFonts w:ascii="Arial" w:hAnsi="Arial" w:cs="Arial"/>
          <w:color w:val="000000" w:themeColor="text1"/>
          <w:sz w:val="24"/>
          <w:szCs w:val="24"/>
          <w:lang w:val="es-ES"/>
        </w:rPr>
      </w:pPr>
      <w:r w:rsidRPr="0056547D">
        <w:rPr>
          <w:rFonts w:ascii="Arial" w:hAnsi="Arial" w:cs="Arial"/>
          <w:color w:val="000000" w:themeColor="text1"/>
          <w:sz w:val="24"/>
          <w:szCs w:val="24"/>
          <w:lang w:val="es-ES"/>
        </w:rPr>
        <w:t>Comunicar de manera inmediata a</w:t>
      </w:r>
      <w:r w:rsidR="00B805FD" w:rsidRPr="0056547D">
        <w:rPr>
          <w:rFonts w:ascii="Arial" w:hAnsi="Arial" w:cs="Arial"/>
          <w:color w:val="000000" w:themeColor="text1"/>
          <w:sz w:val="24"/>
          <w:szCs w:val="24"/>
          <w:lang w:val="es-ES"/>
        </w:rPr>
        <w:t xml:space="preserve"> las jefaturas de las personas a las que se le concedió el permiso con goce de salario, así como a</w:t>
      </w:r>
      <w:r w:rsidRPr="0056547D">
        <w:rPr>
          <w:rFonts w:ascii="Arial" w:hAnsi="Arial" w:cs="Arial"/>
          <w:color w:val="000000" w:themeColor="text1"/>
          <w:sz w:val="24"/>
          <w:szCs w:val="24"/>
          <w:lang w:val="es-ES"/>
        </w:rPr>
        <w:t xml:space="preserve"> la Dirección de Gestión Humana, cualquier cambio o suspensión en la realización de las actividades, </w:t>
      </w:r>
      <w:r w:rsidR="00B805FD" w:rsidRPr="0056547D">
        <w:rPr>
          <w:rFonts w:ascii="Arial" w:hAnsi="Arial" w:cs="Arial"/>
          <w:color w:val="000000" w:themeColor="text1"/>
          <w:sz w:val="24"/>
          <w:szCs w:val="24"/>
          <w:lang w:val="es-ES"/>
        </w:rPr>
        <w:t>cambio de las personas servidoras judiciales</w:t>
      </w:r>
      <w:r w:rsidR="00290BE0" w:rsidRPr="0056547D">
        <w:rPr>
          <w:rFonts w:ascii="Arial" w:hAnsi="Arial" w:cs="Arial"/>
          <w:color w:val="000000" w:themeColor="text1"/>
          <w:sz w:val="24"/>
          <w:szCs w:val="24"/>
          <w:lang w:val="es-ES"/>
        </w:rPr>
        <w:t xml:space="preserve"> que asistirán</w:t>
      </w:r>
      <w:r w:rsidR="00B805FD" w:rsidRPr="0056547D">
        <w:rPr>
          <w:rFonts w:ascii="Arial" w:hAnsi="Arial" w:cs="Arial"/>
          <w:color w:val="000000" w:themeColor="text1"/>
          <w:sz w:val="24"/>
          <w:szCs w:val="24"/>
          <w:lang w:val="es-ES"/>
        </w:rPr>
        <w:t xml:space="preserve"> o que </w:t>
      </w:r>
      <w:r w:rsidR="009D5D7F" w:rsidRPr="0056547D">
        <w:rPr>
          <w:rFonts w:ascii="Arial" w:hAnsi="Arial" w:cs="Arial"/>
          <w:color w:val="000000" w:themeColor="text1"/>
          <w:sz w:val="24"/>
          <w:szCs w:val="24"/>
          <w:lang w:val="es-ES"/>
        </w:rPr>
        <w:t>no asistieron.</w:t>
      </w:r>
    </w:p>
    <w:p w:rsidR="00C3359D" w:rsidRPr="0056547D" w:rsidRDefault="00C3359D" w:rsidP="007F45E5">
      <w:pPr>
        <w:pStyle w:val="Prrafodelista"/>
        <w:spacing w:after="0"/>
        <w:ind w:left="1080"/>
        <w:rPr>
          <w:rFonts w:ascii="Arial" w:hAnsi="Arial" w:cs="Arial"/>
          <w:color w:val="000000" w:themeColor="text1"/>
          <w:sz w:val="24"/>
          <w:szCs w:val="24"/>
          <w:lang w:val="es-ES"/>
        </w:rPr>
      </w:pPr>
    </w:p>
    <w:p w:rsidR="00E50A2E" w:rsidRDefault="00E50A2E" w:rsidP="007F45E5">
      <w:pPr>
        <w:pStyle w:val="Prrafodelista"/>
        <w:numPr>
          <w:ilvl w:val="0"/>
          <w:numId w:val="2"/>
        </w:numPr>
        <w:spacing w:after="0"/>
        <w:rPr>
          <w:rFonts w:ascii="Arial" w:hAnsi="Arial" w:cs="Arial"/>
          <w:color w:val="000000" w:themeColor="text1"/>
          <w:sz w:val="24"/>
          <w:szCs w:val="24"/>
          <w:lang w:val="es-ES"/>
        </w:rPr>
      </w:pPr>
      <w:r w:rsidRPr="0056547D">
        <w:rPr>
          <w:rFonts w:ascii="Arial" w:hAnsi="Arial" w:cs="Arial"/>
          <w:color w:val="000000" w:themeColor="text1"/>
          <w:sz w:val="24"/>
          <w:szCs w:val="24"/>
          <w:lang w:val="es-ES"/>
        </w:rPr>
        <w:t>Presentar ante el Consejo Superior</w:t>
      </w:r>
      <w:r w:rsidR="00817CE3" w:rsidRPr="0056547D">
        <w:rPr>
          <w:rFonts w:ascii="Arial" w:hAnsi="Arial" w:cs="Arial"/>
          <w:color w:val="000000" w:themeColor="text1"/>
          <w:sz w:val="24"/>
          <w:szCs w:val="24"/>
          <w:lang w:val="es-ES"/>
        </w:rPr>
        <w:t>,</w:t>
      </w:r>
      <w:r w:rsidRPr="0056547D">
        <w:rPr>
          <w:rFonts w:ascii="Arial" w:hAnsi="Arial" w:cs="Arial"/>
          <w:color w:val="000000" w:themeColor="text1"/>
          <w:sz w:val="24"/>
          <w:szCs w:val="24"/>
          <w:lang w:val="es-ES"/>
        </w:rPr>
        <w:t xml:space="preserve"> un</w:t>
      </w:r>
      <w:r w:rsidR="00290BE0" w:rsidRPr="0056547D">
        <w:rPr>
          <w:rFonts w:ascii="Arial" w:hAnsi="Arial" w:cs="Arial"/>
          <w:color w:val="000000" w:themeColor="text1"/>
          <w:sz w:val="24"/>
          <w:szCs w:val="24"/>
          <w:lang w:val="es-ES"/>
        </w:rPr>
        <w:t xml:space="preserve"> informe</w:t>
      </w:r>
      <w:r w:rsidRPr="0056547D">
        <w:rPr>
          <w:rFonts w:ascii="Arial" w:hAnsi="Arial" w:cs="Arial"/>
          <w:color w:val="000000" w:themeColor="text1"/>
          <w:sz w:val="24"/>
          <w:szCs w:val="24"/>
          <w:lang w:val="es-ES"/>
        </w:rPr>
        <w:t xml:space="preserve"> </w:t>
      </w:r>
      <w:r w:rsidR="007C6FE1" w:rsidRPr="0056547D">
        <w:rPr>
          <w:rFonts w:ascii="Arial" w:hAnsi="Arial" w:cs="Arial"/>
          <w:color w:val="000000" w:themeColor="text1"/>
          <w:sz w:val="24"/>
          <w:szCs w:val="24"/>
          <w:lang w:val="es-ES"/>
        </w:rPr>
        <w:t>anual</w:t>
      </w:r>
      <w:r w:rsidRPr="0056547D">
        <w:rPr>
          <w:rFonts w:ascii="Arial" w:hAnsi="Arial" w:cs="Arial"/>
          <w:color w:val="000000" w:themeColor="text1"/>
          <w:sz w:val="24"/>
          <w:szCs w:val="24"/>
          <w:lang w:val="es-ES"/>
        </w:rPr>
        <w:t xml:space="preserve"> </w:t>
      </w:r>
      <w:r w:rsidR="00C3359D">
        <w:rPr>
          <w:rFonts w:ascii="Arial" w:hAnsi="Arial" w:cs="Arial"/>
          <w:color w:val="000000" w:themeColor="text1"/>
          <w:sz w:val="24"/>
          <w:szCs w:val="24"/>
          <w:lang w:val="es-ES"/>
        </w:rPr>
        <w:t xml:space="preserve">detallado </w:t>
      </w:r>
      <w:r w:rsidRPr="0056547D">
        <w:rPr>
          <w:rFonts w:ascii="Arial" w:hAnsi="Arial" w:cs="Arial"/>
          <w:color w:val="000000" w:themeColor="text1"/>
          <w:sz w:val="24"/>
          <w:szCs w:val="24"/>
          <w:lang w:val="es-ES"/>
        </w:rPr>
        <w:t>que compruebe la participación</w:t>
      </w:r>
      <w:r w:rsidR="00C3359D">
        <w:rPr>
          <w:rFonts w:ascii="Arial" w:hAnsi="Arial" w:cs="Arial"/>
          <w:color w:val="000000" w:themeColor="text1"/>
          <w:sz w:val="24"/>
          <w:szCs w:val="24"/>
          <w:lang w:val="es-ES"/>
        </w:rPr>
        <w:t xml:space="preserve"> de todas las personas servidoras judiciales a las que se les concedió permiso de asistir a</w:t>
      </w:r>
      <w:r w:rsidRPr="0056547D">
        <w:rPr>
          <w:rFonts w:ascii="Arial" w:hAnsi="Arial" w:cs="Arial"/>
          <w:color w:val="000000" w:themeColor="text1"/>
          <w:sz w:val="24"/>
          <w:szCs w:val="24"/>
          <w:lang w:val="es-ES"/>
        </w:rPr>
        <w:t xml:space="preserve"> la</w:t>
      </w:r>
      <w:r w:rsidR="007C6FE1" w:rsidRPr="0056547D">
        <w:rPr>
          <w:rFonts w:ascii="Arial" w:hAnsi="Arial" w:cs="Arial"/>
          <w:color w:val="000000" w:themeColor="text1"/>
          <w:sz w:val="24"/>
          <w:szCs w:val="24"/>
          <w:lang w:val="es-ES"/>
        </w:rPr>
        <w:t>s</w:t>
      </w:r>
      <w:r w:rsidRPr="0056547D">
        <w:rPr>
          <w:rFonts w:ascii="Arial" w:hAnsi="Arial" w:cs="Arial"/>
          <w:color w:val="000000" w:themeColor="text1"/>
          <w:sz w:val="24"/>
          <w:szCs w:val="24"/>
          <w:lang w:val="es-ES"/>
        </w:rPr>
        <w:t xml:space="preserve"> actividad</w:t>
      </w:r>
      <w:r w:rsidR="007C6FE1" w:rsidRPr="0056547D">
        <w:rPr>
          <w:rFonts w:ascii="Arial" w:hAnsi="Arial" w:cs="Arial"/>
          <w:color w:val="000000" w:themeColor="text1"/>
          <w:sz w:val="24"/>
          <w:szCs w:val="24"/>
          <w:lang w:val="es-ES"/>
        </w:rPr>
        <w:t>es</w:t>
      </w:r>
      <w:r w:rsidRPr="0056547D">
        <w:rPr>
          <w:rFonts w:ascii="Arial" w:hAnsi="Arial" w:cs="Arial"/>
          <w:color w:val="000000" w:themeColor="text1"/>
          <w:sz w:val="24"/>
          <w:szCs w:val="24"/>
          <w:lang w:val="es-ES"/>
        </w:rPr>
        <w:t xml:space="preserve"> para la</w:t>
      </w:r>
      <w:r w:rsidR="007C6FE1" w:rsidRPr="0056547D">
        <w:rPr>
          <w:rFonts w:ascii="Arial" w:hAnsi="Arial" w:cs="Arial"/>
          <w:color w:val="000000" w:themeColor="text1"/>
          <w:sz w:val="24"/>
          <w:szCs w:val="24"/>
          <w:lang w:val="es-ES"/>
        </w:rPr>
        <w:t>s</w:t>
      </w:r>
      <w:r w:rsidRPr="0056547D">
        <w:rPr>
          <w:rFonts w:ascii="Arial" w:hAnsi="Arial" w:cs="Arial"/>
          <w:color w:val="000000" w:themeColor="text1"/>
          <w:sz w:val="24"/>
          <w:szCs w:val="24"/>
          <w:lang w:val="es-ES"/>
        </w:rPr>
        <w:t xml:space="preserve"> cual</w:t>
      </w:r>
      <w:r w:rsidR="007C6FE1" w:rsidRPr="0056547D">
        <w:rPr>
          <w:rFonts w:ascii="Arial" w:hAnsi="Arial" w:cs="Arial"/>
          <w:color w:val="000000" w:themeColor="text1"/>
          <w:sz w:val="24"/>
          <w:szCs w:val="24"/>
          <w:lang w:val="es-ES"/>
        </w:rPr>
        <w:t>es</w:t>
      </w:r>
      <w:r w:rsidRPr="0056547D">
        <w:rPr>
          <w:rFonts w:ascii="Arial" w:hAnsi="Arial" w:cs="Arial"/>
          <w:color w:val="000000" w:themeColor="text1"/>
          <w:sz w:val="24"/>
          <w:szCs w:val="24"/>
          <w:lang w:val="es-ES"/>
        </w:rPr>
        <w:t xml:space="preserve"> se autoriz</w:t>
      </w:r>
      <w:r w:rsidR="007C6FE1" w:rsidRPr="0056547D">
        <w:rPr>
          <w:rFonts w:ascii="Arial" w:hAnsi="Arial" w:cs="Arial"/>
          <w:color w:val="000000" w:themeColor="text1"/>
          <w:sz w:val="24"/>
          <w:szCs w:val="24"/>
          <w:lang w:val="es-ES"/>
        </w:rPr>
        <w:t>aron los</w:t>
      </w:r>
      <w:r w:rsidRPr="0056547D">
        <w:rPr>
          <w:rFonts w:ascii="Arial" w:hAnsi="Arial" w:cs="Arial"/>
          <w:color w:val="000000" w:themeColor="text1"/>
          <w:sz w:val="24"/>
          <w:szCs w:val="24"/>
          <w:lang w:val="es-ES"/>
        </w:rPr>
        <w:t xml:space="preserve"> permiso</w:t>
      </w:r>
      <w:r w:rsidR="007C6FE1" w:rsidRPr="0056547D">
        <w:rPr>
          <w:rFonts w:ascii="Arial" w:hAnsi="Arial" w:cs="Arial"/>
          <w:color w:val="000000" w:themeColor="text1"/>
          <w:sz w:val="24"/>
          <w:szCs w:val="24"/>
          <w:lang w:val="es-ES"/>
        </w:rPr>
        <w:t>s</w:t>
      </w:r>
      <w:r w:rsidRPr="0056547D">
        <w:rPr>
          <w:rFonts w:ascii="Arial" w:hAnsi="Arial" w:cs="Arial"/>
          <w:color w:val="000000" w:themeColor="text1"/>
          <w:sz w:val="24"/>
          <w:szCs w:val="24"/>
          <w:lang w:val="es-ES"/>
        </w:rPr>
        <w:t xml:space="preserve"> con goce de salario</w:t>
      </w:r>
      <w:r w:rsidR="007C6FE1" w:rsidRPr="0056547D">
        <w:rPr>
          <w:rFonts w:ascii="Arial" w:hAnsi="Arial" w:cs="Arial"/>
          <w:color w:val="000000" w:themeColor="text1"/>
          <w:sz w:val="24"/>
          <w:szCs w:val="24"/>
          <w:lang w:val="es-ES"/>
        </w:rPr>
        <w:t xml:space="preserve"> otorgados durante el año</w:t>
      </w:r>
      <w:r w:rsidRPr="0056547D">
        <w:rPr>
          <w:rFonts w:ascii="Arial" w:hAnsi="Arial" w:cs="Arial"/>
          <w:color w:val="000000" w:themeColor="text1"/>
          <w:sz w:val="24"/>
          <w:szCs w:val="24"/>
          <w:lang w:val="es-ES"/>
        </w:rPr>
        <w:t xml:space="preserve">, presentando un </w:t>
      </w:r>
      <w:r w:rsidR="003B389C" w:rsidRPr="0056547D">
        <w:rPr>
          <w:rFonts w:ascii="Arial" w:hAnsi="Arial" w:cs="Arial"/>
          <w:color w:val="000000" w:themeColor="text1"/>
          <w:sz w:val="24"/>
          <w:szCs w:val="24"/>
          <w:lang w:val="es-ES"/>
        </w:rPr>
        <w:t xml:space="preserve">registro </w:t>
      </w:r>
      <w:r w:rsidRPr="0056547D">
        <w:rPr>
          <w:rFonts w:ascii="Arial" w:hAnsi="Arial" w:cs="Arial"/>
          <w:color w:val="000000" w:themeColor="text1"/>
          <w:sz w:val="24"/>
          <w:szCs w:val="24"/>
          <w:lang w:val="es-ES"/>
        </w:rPr>
        <w:t>de asistencia y un</w:t>
      </w:r>
      <w:r w:rsidR="00290BE0" w:rsidRPr="0056547D">
        <w:rPr>
          <w:rFonts w:ascii="Arial" w:hAnsi="Arial" w:cs="Arial"/>
          <w:color w:val="000000" w:themeColor="text1"/>
          <w:sz w:val="24"/>
          <w:szCs w:val="24"/>
          <w:lang w:val="es-ES"/>
        </w:rPr>
        <w:t xml:space="preserve"> reporte</w:t>
      </w:r>
      <w:r w:rsidRPr="0056547D">
        <w:rPr>
          <w:rFonts w:ascii="Arial" w:hAnsi="Arial" w:cs="Arial"/>
          <w:color w:val="000000" w:themeColor="text1"/>
          <w:sz w:val="24"/>
          <w:szCs w:val="24"/>
          <w:lang w:val="es-ES"/>
        </w:rPr>
        <w:t xml:space="preserve"> de las actividades realizadas, para lo cual contará con un plazo de</w:t>
      </w:r>
      <w:r w:rsidR="00817CE3" w:rsidRPr="0056547D">
        <w:rPr>
          <w:rFonts w:ascii="Arial" w:hAnsi="Arial" w:cs="Arial"/>
          <w:color w:val="000000" w:themeColor="text1"/>
          <w:sz w:val="24"/>
          <w:szCs w:val="24"/>
          <w:lang w:val="es-ES"/>
        </w:rPr>
        <w:t xml:space="preserve"> </w:t>
      </w:r>
      <w:r w:rsidR="007C6FE1" w:rsidRPr="0056547D">
        <w:rPr>
          <w:rFonts w:ascii="Arial" w:hAnsi="Arial" w:cs="Arial"/>
          <w:color w:val="000000" w:themeColor="text1"/>
          <w:sz w:val="24"/>
          <w:szCs w:val="24"/>
          <w:lang w:val="es-ES"/>
        </w:rPr>
        <w:t xml:space="preserve">diez </w:t>
      </w:r>
      <w:r w:rsidRPr="0056547D">
        <w:rPr>
          <w:rFonts w:ascii="Arial" w:hAnsi="Arial" w:cs="Arial"/>
          <w:color w:val="000000" w:themeColor="text1"/>
          <w:sz w:val="24"/>
          <w:szCs w:val="24"/>
          <w:lang w:val="es-ES"/>
        </w:rPr>
        <w:t>días</w:t>
      </w:r>
      <w:r w:rsidR="007C6FE1" w:rsidRPr="0056547D">
        <w:rPr>
          <w:rFonts w:ascii="Arial" w:hAnsi="Arial" w:cs="Arial"/>
          <w:color w:val="000000" w:themeColor="text1"/>
          <w:sz w:val="24"/>
          <w:szCs w:val="24"/>
          <w:lang w:val="es-ES"/>
        </w:rPr>
        <w:t xml:space="preserve"> hábiles a partir del primer día hábil laboral</w:t>
      </w:r>
      <w:r w:rsidR="008101D6" w:rsidRPr="0056547D">
        <w:rPr>
          <w:rFonts w:ascii="Arial" w:hAnsi="Arial" w:cs="Arial"/>
          <w:color w:val="000000" w:themeColor="text1"/>
          <w:sz w:val="24"/>
          <w:szCs w:val="24"/>
          <w:lang w:val="es-ES"/>
        </w:rPr>
        <w:t xml:space="preserve"> del año siguiente</w:t>
      </w:r>
      <w:r w:rsidRPr="0056547D">
        <w:rPr>
          <w:rFonts w:ascii="Arial" w:hAnsi="Arial" w:cs="Arial"/>
          <w:color w:val="000000" w:themeColor="text1"/>
          <w:sz w:val="24"/>
          <w:szCs w:val="24"/>
          <w:lang w:val="es-ES"/>
        </w:rPr>
        <w:t>.</w:t>
      </w:r>
    </w:p>
    <w:p w:rsidR="009D3907" w:rsidRPr="0056547D" w:rsidRDefault="009D3907" w:rsidP="007F45E5">
      <w:pPr>
        <w:pStyle w:val="Prrafodelista"/>
        <w:spacing w:after="0"/>
        <w:ind w:left="1080"/>
        <w:rPr>
          <w:rFonts w:ascii="Arial" w:hAnsi="Arial" w:cs="Arial"/>
          <w:color w:val="000000" w:themeColor="text1"/>
          <w:sz w:val="24"/>
          <w:szCs w:val="24"/>
          <w:lang w:val="es-ES"/>
        </w:rPr>
      </w:pPr>
    </w:p>
    <w:p w:rsidR="007906F0" w:rsidRPr="0056547D" w:rsidRDefault="007906F0" w:rsidP="007F45E5">
      <w:pPr>
        <w:pStyle w:val="Prrafodelista"/>
        <w:numPr>
          <w:ilvl w:val="0"/>
          <w:numId w:val="2"/>
        </w:numPr>
        <w:spacing w:after="0"/>
        <w:rPr>
          <w:rFonts w:ascii="Arial" w:hAnsi="Arial" w:cs="Arial"/>
          <w:color w:val="000000" w:themeColor="text1"/>
          <w:sz w:val="24"/>
          <w:szCs w:val="24"/>
          <w:lang w:val="es-ES"/>
        </w:rPr>
      </w:pPr>
      <w:r w:rsidRPr="0056547D">
        <w:rPr>
          <w:rFonts w:ascii="Arial" w:hAnsi="Arial" w:cs="Arial"/>
          <w:color w:val="000000" w:themeColor="text1"/>
          <w:sz w:val="24"/>
          <w:szCs w:val="24"/>
          <w:lang w:val="es-ES"/>
        </w:rPr>
        <w:t xml:space="preserve">Será responsabilidad de cada </w:t>
      </w:r>
      <w:r w:rsidR="00B46E3B" w:rsidRPr="0056547D">
        <w:rPr>
          <w:rFonts w:ascii="Arial" w:hAnsi="Arial" w:cs="Arial"/>
          <w:color w:val="000000" w:themeColor="text1"/>
          <w:sz w:val="24"/>
          <w:szCs w:val="24"/>
          <w:lang w:val="es-ES"/>
        </w:rPr>
        <w:t>organiza</w:t>
      </w:r>
      <w:r w:rsidRPr="0056547D">
        <w:rPr>
          <w:rFonts w:ascii="Arial" w:hAnsi="Arial" w:cs="Arial"/>
          <w:color w:val="000000" w:themeColor="text1"/>
          <w:sz w:val="24"/>
          <w:szCs w:val="24"/>
          <w:lang w:val="es-ES"/>
        </w:rPr>
        <w:t>ción, entidad o agrupación, velar porque la distribució</w:t>
      </w:r>
      <w:r w:rsidR="00AE0D85" w:rsidRPr="0056547D">
        <w:rPr>
          <w:rFonts w:ascii="Arial" w:hAnsi="Arial" w:cs="Arial"/>
          <w:color w:val="000000" w:themeColor="text1"/>
          <w:sz w:val="24"/>
          <w:szCs w:val="24"/>
          <w:lang w:val="es-ES"/>
        </w:rPr>
        <w:t>n de días</w:t>
      </w:r>
      <w:r w:rsidR="00DE0748" w:rsidRPr="0056547D">
        <w:rPr>
          <w:rFonts w:ascii="Arial" w:hAnsi="Arial" w:cs="Arial"/>
          <w:color w:val="000000" w:themeColor="text1"/>
          <w:sz w:val="24"/>
          <w:szCs w:val="24"/>
          <w:lang w:val="es-ES"/>
        </w:rPr>
        <w:t xml:space="preserve"> u horas</w:t>
      </w:r>
      <w:r w:rsidR="00AE0D85" w:rsidRPr="0056547D">
        <w:rPr>
          <w:rFonts w:ascii="Arial" w:hAnsi="Arial" w:cs="Arial"/>
          <w:color w:val="000000" w:themeColor="text1"/>
          <w:sz w:val="24"/>
          <w:szCs w:val="24"/>
          <w:lang w:val="es-ES"/>
        </w:rPr>
        <w:t xml:space="preserve"> de permiso no sean acumulados</w:t>
      </w:r>
      <w:r w:rsidRPr="0056547D">
        <w:rPr>
          <w:rFonts w:ascii="Arial" w:hAnsi="Arial" w:cs="Arial"/>
          <w:color w:val="000000" w:themeColor="text1"/>
          <w:sz w:val="24"/>
          <w:szCs w:val="24"/>
          <w:lang w:val="es-ES"/>
        </w:rPr>
        <w:t xml:space="preserve"> por una sola persona</w:t>
      </w:r>
      <w:r w:rsidR="008C1851" w:rsidRPr="0056547D">
        <w:rPr>
          <w:rFonts w:ascii="Arial" w:hAnsi="Arial" w:cs="Arial"/>
          <w:color w:val="000000" w:themeColor="text1"/>
          <w:sz w:val="24"/>
          <w:szCs w:val="24"/>
          <w:lang w:val="es-ES"/>
        </w:rPr>
        <w:t xml:space="preserve"> agremiada, pues</w:t>
      </w:r>
      <w:r w:rsidR="004D00D3" w:rsidRPr="0056547D">
        <w:rPr>
          <w:rFonts w:ascii="Arial" w:hAnsi="Arial" w:cs="Arial"/>
          <w:color w:val="000000" w:themeColor="text1"/>
          <w:sz w:val="24"/>
          <w:szCs w:val="24"/>
          <w:lang w:val="es-ES"/>
        </w:rPr>
        <w:t xml:space="preserve"> es interés del </w:t>
      </w:r>
      <w:r w:rsidR="003E0954" w:rsidRPr="0056547D">
        <w:rPr>
          <w:rFonts w:ascii="Arial" w:hAnsi="Arial" w:cs="Arial"/>
          <w:color w:val="000000" w:themeColor="text1"/>
          <w:sz w:val="24"/>
          <w:szCs w:val="24"/>
          <w:lang w:val="es-ES"/>
        </w:rPr>
        <w:t>Poder Judicial</w:t>
      </w:r>
      <w:r w:rsidR="004D00D3" w:rsidRPr="0056547D">
        <w:rPr>
          <w:rFonts w:ascii="Arial" w:hAnsi="Arial" w:cs="Arial"/>
          <w:color w:val="000000" w:themeColor="text1"/>
          <w:sz w:val="24"/>
          <w:szCs w:val="24"/>
          <w:lang w:val="es-ES"/>
        </w:rPr>
        <w:t xml:space="preserve"> que toda</w:t>
      </w:r>
      <w:r w:rsidR="008C1851" w:rsidRPr="0056547D">
        <w:rPr>
          <w:rFonts w:ascii="Arial" w:hAnsi="Arial" w:cs="Arial"/>
          <w:color w:val="000000" w:themeColor="text1"/>
          <w:sz w:val="24"/>
          <w:szCs w:val="24"/>
          <w:lang w:val="es-ES"/>
        </w:rPr>
        <w:t xml:space="preserve">s </w:t>
      </w:r>
      <w:r w:rsidR="004D00D3" w:rsidRPr="0056547D">
        <w:rPr>
          <w:rFonts w:ascii="Arial" w:hAnsi="Arial" w:cs="Arial"/>
          <w:color w:val="000000" w:themeColor="text1"/>
          <w:sz w:val="24"/>
          <w:szCs w:val="24"/>
          <w:lang w:val="es-ES"/>
        </w:rPr>
        <w:t>las personas</w:t>
      </w:r>
      <w:r w:rsidR="008C1851" w:rsidRPr="0056547D">
        <w:rPr>
          <w:rFonts w:ascii="Arial" w:hAnsi="Arial" w:cs="Arial"/>
          <w:color w:val="000000" w:themeColor="text1"/>
          <w:sz w:val="24"/>
          <w:szCs w:val="24"/>
          <w:lang w:val="es-ES"/>
        </w:rPr>
        <w:t xml:space="preserve"> integrantes de la Junta Directiva y demás personas afiliadas tengan acceso a la participación.</w:t>
      </w:r>
    </w:p>
    <w:p w:rsidR="00BA35B6" w:rsidRDefault="00BA35B6" w:rsidP="007F45E5">
      <w:pPr>
        <w:spacing w:after="0"/>
        <w:rPr>
          <w:rFonts w:ascii="Arial" w:hAnsi="Arial" w:cs="Arial"/>
          <w:bCs/>
          <w:color w:val="000000" w:themeColor="text1"/>
          <w:sz w:val="24"/>
          <w:szCs w:val="24"/>
          <w:lang w:val="es-ES"/>
        </w:rPr>
      </w:pPr>
    </w:p>
    <w:p w:rsidR="00E50A2E" w:rsidRDefault="00E50A2E" w:rsidP="007F45E5">
      <w:pPr>
        <w:spacing w:after="0"/>
        <w:rPr>
          <w:rFonts w:ascii="Arial" w:hAnsi="Arial" w:cs="Arial"/>
          <w:color w:val="000000" w:themeColor="text1"/>
          <w:sz w:val="24"/>
          <w:szCs w:val="24"/>
          <w:lang w:val="es-ES"/>
        </w:rPr>
      </w:pPr>
      <w:r w:rsidRPr="0056547D">
        <w:rPr>
          <w:rFonts w:ascii="Arial" w:hAnsi="Arial" w:cs="Arial"/>
          <w:b/>
          <w:color w:val="000000" w:themeColor="text1"/>
          <w:sz w:val="24"/>
          <w:szCs w:val="24"/>
          <w:lang w:val="es-ES"/>
        </w:rPr>
        <w:t xml:space="preserve">Artículo </w:t>
      </w:r>
      <w:r w:rsidR="00290BE0" w:rsidRPr="0056547D">
        <w:rPr>
          <w:rFonts w:ascii="Arial" w:hAnsi="Arial" w:cs="Arial"/>
          <w:b/>
          <w:color w:val="000000" w:themeColor="text1"/>
          <w:sz w:val="24"/>
          <w:szCs w:val="24"/>
          <w:lang w:val="es-ES"/>
        </w:rPr>
        <w:t>1</w:t>
      </w:r>
      <w:r w:rsidR="009F6CE6">
        <w:rPr>
          <w:rFonts w:ascii="Arial" w:hAnsi="Arial" w:cs="Arial"/>
          <w:b/>
          <w:color w:val="000000" w:themeColor="text1"/>
          <w:sz w:val="24"/>
          <w:szCs w:val="24"/>
          <w:lang w:val="es-ES"/>
        </w:rPr>
        <w:t>7</w:t>
      </w:r>
      <w:r w:rsidRPr="0056547D">
        <w:rPr>
          <w:rFonts w:ascii="Arial" w:hAnsi="Arial" w:cs="Arial"/>
          <w:b/>
          <w:color w:val="000000" w:themeColor="text1"/>
          <w:sz w:val="24"/>
          <w:szCs w:val="24"/>
          <w:lang w:val="es-ES"/>
        </w:rPr>
        <w:t xml:space="preserve">. Del incumplimiento de presentar </w:t>
      </w:r>
      <w:r w:rsidR="00E476B3" w:rsidRPr="0056547D">
        <w:rPr>
          <w:rFonts w:ascii="Arial" w:hAnsi="Arial" w:cs="Arial"/>
          <w:b/>
          <w:color w:val="000000" w:themeColor="text1"/>
          <w:sz w:val="24"/>
          <w:szCs w:val="24"/>
          <w:lang w:val="es-ES"/>
        </w:rPr>
        <w:t xml:space="preserve">el </w:t>
      </w:r>
      <w:r w:rsidRPr="0056547D">
        <w:rPr>
          <w:rFonts w:ascii="Arial" w:hAnsi="Arial" w:cs="Arial"/>
          <w:b/>
          <w:color w:val="000000" w:themeColor="text1"/>
          <w:sz w:val="24"/>
          <w:szCs w:val="24"/>
          <w:lang w:val="es-ES"/>
        </w:rPr>
        <w:t>informe</w:t>
      </w:r>
      <w:r w:rsidR="00E75E2A" w:rsidRPr="0056547D">
        <w:rPr>
          <w:rFonts w:ascii="Arial" w:hAnsi="Arial" w:cs="Arial"/>
          <w:b/>
          <w:color w:val="000000" w:themeColor="text1"/>
          <w:sz w:val="24"/>
          <w:szCs w:val="24"/>
          <w:lang w:val="es-ES"/>
        </w:rPr>
        <w:t xml:space="preserve"> </w:t>
      </w:r>
      <w:r w:rsidR="00AB25E4" w:rsidRPr="0056547D">
        <w:rPr>
          <w:rFonts w:ascii="Arial" w:hAnsi="Arial" w:cs="Arial"/>
          <w:b/>
          <w:color w:val="000000" w:themeColor="text1"/>
          <w:sz w:val="24"/>
          <w:szCs w:val="24"/>
          <w:lang w:val="es-ES"/>
        </w:rPr>
        <w:t>anual</w:t>
      </w:r>
      <w:r w:rsidRPr="0056547D">
        <w:rPr>
          <w:rFonts w:ascii="Arial" w:hAnsi="Arial" w:cs="Arial"/>
          <w:b/>
          <w:color w:val="000000" w:themeColor="text1"/>
          <w:sz w:val="24"/>
          <w:szCs w:val="24"/>
          <w:lang w:val="es-ES"/>
        </w:rPr>
        <w:t xml:space="preserve"> ante el Consejo Superior</w:t>
      </w:r>
      <w:r w:rsidR="005845A7">
        <w:rPr>
          <w:rFonts w:ascii="Arial" w:hAnsi="Arial" w:cs="Arial"/>
          <w:color w:val="000000" w:themeColor="text1"/>
          <w:sz w:val="24"/>
          <w:szCs w:val="24"/>
          <w:lang w:val="es-ES"/>
        </w:rPr>
        <w:t>.</w:t>
      </w:r>
      <w:r w:rsidRPr="0056547D">
        <w:rPr>
          <w:rFonts w:ascii="Arial" w:hAnsi="Arial" w:cs="Arial"/>
          <w:color w:val="000000" w:themeColor="text1"/>
          <w:sz w:val="24"/>
          <w:szCs w:val="24"/>
          <w:lang w:val="es-ES"/>
        </w:rPr>
        <w:t xml:space="preserve"> </w:t>
      </w:r>
      <w:r w:rsidR="0053024D" w:rsidRPr="0056547D">
        <w:rPr>
          <w:rFonts w:ascii="Arial" w:hAnsi="Arial" w:cs="Arial"/>
          <w:color w:val="000000" w:themeColor="text1"/>
          <w:sz w:val="24"/>
          <w:szCs w:val="24"/>
          <w:lang w:val="es-ES"/>
        </w:rPr>
        <w:t xml:space="preserve"> </w:t>
      </w:r>
      <w:r w:rsidR="008101D6" w:rsidRPr="0056547D">
        <w:rPr>
          <w:rFonts w:ascii="Arial" w:hAnsi="Arial" w:cs="Arial"/>
          <w:color w:val="000000" w:themeColor="text1"/>
          <w:sz w:val="24"/>
          <w:szCs w:val="24"/>
          <w:lang w:val="es-ES"/>
        </w:rPr>
        <w:t xml:space="preserve">No se </w:t>
      </w:r>
      <w:r w:rsidR="00E75E2A" w:rsidRPr="0056547D">
        <w:rPr>
          <w:rFonts w:ascii="Arial" w:hAnsi="Arial" w:cs="Arial"/>
          <w:color w:val="000000" w:themeColor="text1"/>
          <w:sz w:val="24"/>
          <w:szCs w:val="24"/>
          <w:lang w:val="es-ES"/>
        </w:rPr>
        <w:t>tramitará</w:t>
      </w:r>
      <w:r w:rsidR="008101D6" w:rsidRPr="0056547D">
        <w:rPr>
          <w:rFonts w:ascii="Arial" w:hAnsi="Arial" w:cs="Arial"/>
          <w:color w:val="000000" w:themeColor="text1"/>
          <w:sz w:val="24"/>
          <w:szCs w:val="24"/>
          <w:lang w:val="es-ES"/>
        </w:rPr>
        <w:t>n</w:t>
      </w:r>
      <w:r w:rsidRPr="0056547D">
        <w:rPr>
          <w:rFonts w:ascii="Arial" w:hAnsi="Arial" w:cs="Arial"/>
          <w:color w:val="000000" w:themeColor="text1"/>
          <w:sz w:val="24"/>
          <w:szCs w:val="24"/>
          <w:lang w:val="es-ES"/>
        </w:rPr>
        <w:t xml:space="preserve"> </w:t>
      </w:r>
      <w:r w:rsidR="00445BAB" w:rsidRPr="0056547D">
        <w:rPr>
          <w:rFonts w:ascii="Arial" w:hAnsi="Arial" w:cs="Arial"/>
          <w:color w:val="000000" w:themeColor="text1"/>
          <w:sz w:val="24"/>
          <w:szCs w:val="24"/>
          <w:lang w:val="es-ES"/>
        </w:rPr>
        <w:t xml:space="preserve">horas o </w:t>
      </w:r>
      <w:r w:rsidRPr="0056547D">
        <w:rPr>
          <w:rFonts w:ascii="Arial" w:hAnsi="Arial" w:cs="Arial"/>
          <w:color w:val="000000" w:themeColor="text1"/>
          <w:sz w:val="24"/>
          <w:szCs w:val="24"/>
          <w:lang w:val="es-ES"/>
        </w:rPr>
        <w:t>días</w:t>
      </w:r>
      <w:r w:rsidR="00014FDF" w:rsidRPr="0056547D">
        <w:rPr>
          <w:rFonts w:ascii="Arial" w:hAnsi="Arial" w:cs="Arial"/>
          <w:color w:val="000000" w:themeColor="text1"/>
          <w:sz w:val="24"/>
          <w:szCs w:val="24"/>
          <w:lang w:val="es-ES"/>
        </w:rPr>
        <w:t xml:space="preserve"> </w:t>
      </w:r>
      <w:r w:rsidR="003B389C" w:rsidRPr="0056547D">
        <w:rPr>
          <w:rFonts w:ascii="Arial" w:hAnsi="Arial" w:cs="Arial"/>
          <w:color w:val="000000" w:themeColor="text1"/>
          <w:sz w:val="24"/>
          <w:szCs w:val="24"/>
          <w:lang w:val="es-ES"/>
        </w:rPr>
        <w:t xml:space="preserve">en calidad de </w:t>
      </w:r>
      <w:r w:rsidR="008101D6" w:rsidRPr="0056547D">
        <w:rPr>
          <w:rFonts w:ascii="Arial" w:hAnsi="Arial" w:cs="Arial"/>
          <w:color w:val="000000" w:themeColor="text1"/>
          <w:sz w:val="24"/>
          <w:szCs w:val="24"/>
          <w:lang w:val="es-ES"/>
        </w:rPr>
        <w:t xml:space="preserve">permiso </w:t>
      </w:r>
      <w:r w:rsidRPr="0056547D">
        <w:rPr>
          <w:rFonts w:ascii="Arial" w:hAnsi="Arial" w:cs="Arial"/>
          <w:color w:val="000000" w:themeColor="text1"/>
          <w:sz w:val="24"/>
          <w:szCs w:val="24"/>
          <w:lang w:val="es-ES"/>
        </w:rPr>
        <w:t>con goce de salario a la agrupación o entidad que no cumpla con lo establecido en el inciso c) del</w:t>
      </w:r>
      <w:r w:rsidR="00E476B3" w:rsidRPr="0056547D">
        <w:rPr>
          <w:rFonts w:ascii="Arial" w:hAnsi="Arial" w:cs="Arial"/>
          <w:color w:val="000000" w:themeColor="text1"/>
          <w:sz w:val="24"/>
          <w:szCs w:val="24"/>
          <w:lang w:val="es-ES"/>
        </w:rPr>
        <w:t xml:space="preserve"> artículo</w:t>
      </w:r>
      <w:r w:rsidR="0053024D" w:rsidRPr="0056547D">
        <w:rPr>
          <w:rFonts w:ascii="Arial" w:hAnsi="Arial" w:cs="Arial"/>
          <w:color w:val="000000" w:themeColor="text1"/>
          <w:sz w:val="24"/>
          <w:szCs w:val="24"/>
          <w:lang w:val="es-ES"/>
        </w:rPr>
        <w:t xml:space="preserve"> </w:t>
      </w:r>
      <w:r w:rsidRPr="0056547D">
        <w:rPr>
          <w:rFonts w:ascii="Arial" w:hAnsi="Arial" w:cs="Arial"/>
          <w:color w:val="000000" w:themeColor="text1"/>
          <w:sz w:val="24"/>
          <w:szCs w:val="24"/>
          <w:lang w:val="es-ES"/>
        </w:rPr>
        <w:t>anterior hasta tanto no remita el informe correspondiente.</w:t>
      </w:r>
    </w:p>
    <w:p w:rsidR="00BA35B6" w:rsidRDefault="00BA35B6" w:rsidP="007F45E5">
      <w:pPr>
        <w:spacing w:after="0"/>
        <w:rPr>
          <w:rFonts w:ascii="Arial" w:hAnsi="Arial" w:cs="Arial"/>
          <w:b/>
          <w:bCs/>
          <w:color w:val="FF0000"/>
          <w:sz w:val="24"/>
          <w:szCs w:val="24"/>
          <w:lang w:val="es-ES"/>
        </w:rPr>
      </w:pPr>
    </w:p>
    <w:p w:rsidR="00BA35B6" w:rsidRPr="000E4085" w:rsidRDefault="00B05D76" w:rsidP="007F45E5">
      <w:pPr>
        <w:spacing w:after="0"/>
        <w:rPr>
          <w:rFonts w:ascii="Arial" w:hAnsi="Arial" w:cs="Arial"/>
          <w:b/>
          <w:color w:val="FF0000"/>
          <w:sz w:val="24"/>
          <w:szCs w:val="24"/>
          <w:lang w:val="es-ES"/>
        </w:rPr>
      </w:pPr>
      <w:r w:rsidRPr="00223922">
        <w:rPr>
          <w:rFonts w:ascii="Arial" w:hAnsi="Arial" w:cs="Arial"/>
          <w:b/>
          <w:bCs/>
          <w:color w:val="000000" w:themeColor="text1"/>
          <w:sz w:val="24"/>
          <w:szCs w:val="24"/>
          <w:lang w:val="es-ES"/>
        </w:rPr>
        <w:t>Artículo 1</w:t>
      </w:r>
      <w:r w:rsidR="009F6CE6">
        <w:rPr>
          <w:rFonts w:ascii="Arial" w:hAnsi="Arial" w:cs="Arial"/>
          <w:b/>
          <w:bCs/>
          <w:color w:val="000000" w:themeColor="text1"/>
          <w:sz w:val="24"/>
          <w:szCs w:val="24"/>
          <w:lang w:val="es-ES"/>
        </w:rPr>
        <w:t>8</w:t>
      </w:r>
      <w:r w:rsidRPr="00223922">
        <w:rPr>
          <w:rFonts w:ascii="Arial" w:hAnsi="Arial" w:cs="Arial"/>
          <w:b/>
          <w:bCs/>
          <w:color w:val="000000" w:themeColor="text1"/>
          <w:sz w:val="24"/>
          <w:szCs w:val="24"/>
          <w:lang w:val="es-ES"/>
        </w:rPr>
        <w:t>. Sobre la responsabilidad del servidor judicial.</w:t>
      </w:r>
      <w:r w:rsidRPr="00223922">
        <w:rPr>
          <w:rFonts w:ascii="Arial" w:hAnsi="Arial" w:cs="Arial"/>
          <w:color w:val="000000" w:themeColor="text1"/>
          <w:sz w:val="24"/>
          <w:szCs w:val="24"/>
          <w:lang w:val="es-ES"/>
        </w:rPr>
        <w:t xml:space="preserve">  El</w:t>
      </w:r>
      <w:r w:rsidR="00823B39" w:rsidRPr="00223922">
        <w:rPr>
          <w:rFonts w:ascii="Arial" w:hAnsi="Arial" w:cs="Arial"/>
          <w:color w:val="000000" w:themeColor="text1"/>
          <w:sz w:val="24"/>
          <w:szCs w:val="24"/>
          <w:lang w:val="es-ES"/>
        </w:rPr>
        <w:t xml:space="preserve"> servidor</w:t>
      </w:r>
      <w:r w:rsidRPr="00223922">
        <w:rPr>
          <w:rFonts w:ascii="Arial" w:hAnsi="Arial" w:cs="Arial"/>
          <w:color w:val="000000" w:themeColor="text1"/>
          <w:sz w:val="24"/>
          <w:szCs w:val="24"/>
          <w:lang w:val="es-ES"/>
        </w:rPr>
        <w:t xml:space="preserve"> o servidora</w:t>
      </w:r>
      <w:r w:rsidR="00823B39" w:rsidRPr="00223922">
        <w:rPr>
          <w:rFonts w:ascii="Arial" w:hAnsi="Arial" w:cs="Arial"/>
          <w:color w:val="000000" w:themeColor="text1"/>
          <w:sz w:val="24"/>
          <w:szCs w:val="24"/>
          <w:lang w:val="es-ES"/>
        </w:rPr>
        <w:t xml:space="preserve"> judicial</w:t>
      </w:r>
      <w:r w:rsidRPr="00223922">
        <w:rPr>
          <w:rFonts w:ascii="Arial" w:hAnsi="Arial" w:cs="Arial"/>
          <w:color w:val="000000" w:themeColor="text1"/>
          <w:sz w:val="24"/>
          <w:szCs w:val="24"/>
          <w:lang w:val="es-ES"/>
        </w:rPr>
        <w:t xml:space="preserve"> </w:t>
      </w:r>
      <w:r w:rsidR="004A4C1F" w:rsidRPr="00223922">
        <w:rPr>
          <w:rFonts w:ascii="Arial" w:hAnsi="Arial" w:cs="Arial"/>
          <w:color w:val="000000" w:themeColor="text1"/>
          <w:sz w:val="24"/>
          <w:szCs w:val="24"/>
          <w:lang w:val="es-ES"/>
        </w:rPr>
        <w:t>que</w:t>
      </w:r>
      <w:r w:rsidR="00823B39" w:rsidRPr="00223922">
        <w:rPr>
          <w:rFonts w:ascii="Arial" w:hAnsi="Arial" w:cs="Arial"/>
          <w:color w:val="000000" w:themeColor="text1"/>
          <w:sz w:val="24"/>
          <w:szCs w:val="24"/>
          <w:lang w:val="es-ES"/>
        </w:rPr>
        <w:t xml:space="preserve"> se le concedió permiso con goce de salario y no asisti</w:t>
      </w:r>
      <w:r w:rsidR="004A4C1F" w:rsidRPr="00223922">
        <w:rPr>
          <w:rFonts w:ascii="Arial" w:hAnsi="Arial" w:cs="Arial"/>
          <w:color w:val="000000" w:themeColor="text1"/>
          <w:sz w:val="24"/>
          <w:szCs w:val="24"/>
          <w:lang w:val="es-ES"/>
        </w:rPr>
        <w:t xml:space="preserve">ó </w:t>
      </w:r>
      <w:r w:rsidR="00823B39" w:rsidRPr="00223922">
        <w:rPr>
          <w:rFonts w:ascii="Arial" w:hAnsi="Arial" w:cs="Arial"/>
          <w:color w:val="000000" w:themeColor="text1"/>
          <w:sz w:val="24"/>
          <w:szCs w:val="24"/>
          <w:lang w:val="es-ES"/>
        </w:rPr>
        <w:t>a la actividad</w:t>
      </w:r>
      <w:r w:rsidR="004A4C1F" w:rsidRPr="00223922">
        <w:rPr>
          <w:rFonts w:ascii="Arial" w:hAnsi="Arial" w:cs="Arial"/>
          <w:color w:val="000000" w:themeColor="text1"/>
          <w:sz w:val="24"/>
          <w:szCs w:val="24"/>
          <w:lang w:val="es-ES"/>
        </w:rPr>
        <w:t xml:space="preserve"> gremial</w:t>
      </w:r>
      <w:r w:rsidR="00823B39" w:rsidRPr="00223922">
        <w:rPr>
          <w:rFonts w:ascii="Arial" w:hAnsi="Arial" w:cs="Arial"/>
          <w:color w:val="000000" w:themeColor="text1"/>
          <w:sz w:val="24"/>
          <w:szCs w:val="24"/>
          <w:lang w:val="es-ES"/>
        </w:rPr>
        <w:t xml:space="preserve">, </w:t>
      </w:r>
      <w:r w:rsidR="009D3907">
        <w:rPr>
          <w:rFonts w:ascii="Arial" w:hAnsi="Arial" w:cs="Arial"/>
          <w:color w:val="000000" w:themeColor="text1"/>
          <w:sz w:val="24"/>
          <w:szCs w:val="24"/>
          <w:lang w:val="es-ES"/>
        </w:rPr>
        <w:t>o que haya infringido la prohibición establecida en el artículo 5 de este Protocolo</w:t>
      </w:r>
      <w:r w:rsidRPr="00223922">
        <w:rPr>
          <w:rFonts w:ascii="Arial" w:hAnsi="Arial" w:cs="Arial"/>
          <w:color w:val="000000" w:themeColor="text1"/>
          <w:sz w:val="24"/>
          <w:szCs w:val="24"/>
          <w:lang w:val="es-ES"/>
        </w:rPr>
        <w:t>, se</w:t>
      </w:r>
      <w:r w:rsidR="009D3907">
        <w:rPr>
          <w:rFonts w:ascii="Arial" w:hAnsi="Arial" w:cs="Arial"/>
          <w:color w:val="000000" w:themeColor="text1"/>
          <w:sz w:val="24"/>
          <w:szCs w:val="24"/>
          <w:lang w:val="es-ES"/>
        </w:rPr>
        <w:t xml:space="preserve"> constituirán en</w:t>
      </w:r>
      <w:r w:rsidR="00F44738">
        <w:rPr>
          <w:rFonts w:ascii="Arial" w:hAnsi="Arial" w:cs="Arial"/>
          <w:color w:val="000000" w:themeColor="text1"/>
          <w:sz w:val="24"/>
          <w:szCs w:val="24"/>
          <w:lang w:val="es-ES"/>
        </w:rPr>
        <w:t xml:space="preserve"> posibles </w:t>
      </w:r>
      <w:r w:rsidR="004A4C1F" w:rsidRPr="00223922">
        <w:rPr>
          <w:rFonts w:ascii="Arial" w:hAnsi="Arial" w:cs="Arial"/>
          <w:color w:val="000000" w:themeColor="text1"/>
          <w:sz w:val="24"/>
          <w:szCs w:val="24"/>
          <w:lang w:val="es-ES"/>
        </w:rPr>
        <w:t>causa</w:t>
      </w:r>
      <w:r w:rsidR="009D3907">
        <w:rPr>
          <w:rFonts w:ascii="Arial" w:hAnsi="Arial" w:cs="Arial"/>
          <w:color w:val="000000" w:themeColor="text1"/>
          <w:sz w:val="24"/>
          <w:szCs w:val="24"/>
          <w:lang w:val="es-ES"/>
        </w:rPr>
        <w:t>s</w:t>
      </w:r>
      <w:r w:rsidR="004A4C1F" w:rsidRPr="00223922">
        <w:rPr>
          <w:rFonts w:ascii="Arial" w:hAnsi="Arial" w:cs="Arial"/>
          <w:color w:val="000000" w:themeColor="text1"/>
          <w:sz w:val="24"/>
          <w:szCs w:val="24"/>
          <w:lang w:val="es-ES"/>
        </w:rPr>
        <w:t xml:space="preserve"> para </w:t>
      </w:r>
      <w:r w:rsidR="00F44738">
        <w:rPr>
          <w:rFonts w:ascii="Arial" w:hAnsi="Arial" w:cs="Arial"/>
          <w:color w:val="000000" w:themeColor="text1"/>
          <w:sz w:val="24"/>
          <w:szCs w:val="24"/>
          <w:lang w:val="es-ES"/>
        </w:rPr>
        <w:t>la</w:t>
      </w:r>
      <w:r w:rsidR="004A4C1F" w:rsidRPr="00223922">
        <w:rPr>
          <w:rFonts w:ascii="Arial" w:hAnsi="Arial" w:cs="Arial"/>
          <w:color w:val="000000" w:themeColor="text1"/>
          <w:sz w:val="24"/>
          <w:szCs w:val="24"/>
          <w:lang w:val="es-ES"/>
        </w:rPr>
        <w:t xml:space="preserve"> apertura</w:t>
      </w:r>
      <w:r w:rsidRPr="00223922">
        <w:rPr>
          <w:rFonts w:ascii="Arial" w:hAnsi="Arial" w:cs="Arial"/>
          <w:color w:val="000000" w:themeColor="text1"/>
          <w:sz w:val="24"/>
          <w:szCs w:val="24"/>
          <w:lang w:val="es-ES"/>
        </w:rPr>
        <w:t xml:space="preserve"> </w:t>
      </w:r>
      <w:r w:rsidR="00F44738">
        <w:rPr>
          <w:rFonts w:ascii="Arial" w:hAnsi="Arial" w:cs="Arial"/>
          <w:color w:val="000000" w:themeColor="text1"/>
          <w:sz w:val="24"/>
          <w:szCs w:val="24"/>
          <w:lang w:val="es-ES"/>
        </w:rPr>
        <w:t>del</w:t>
      </w:r>
      <w:r w:rsidRPr="00223922">
        <w:rPr>
          <w:rFonts w:ascii="Arial" w:hAnsi="Arial" w:cs="Arial"/>
          <w:color w:val="000000" w:themeColor="text1"/>
          <w:sz w:val="24"/>
          <w:szCs w:val="24"/>
          <w:lang w:val="es-ES"/>
        </w:rPr>
        <w:t xml:space="preserve"> procedimiento disciplinario correspondiente</w:t>
      </w:r>
      <w:r w:rsidR="009A6D96">
        <w:rPr>
          <w:rFonts w:ascii="Arial" w:hAnsi="Arial" w:cs="Arial"/>
          <w:color w:val="000000" w:themeColor="text1"/>
          <w:sz w:val="24"/>
          <w:szCs w:val="24"/>
          <w:lang w:val="es-ES"/>
        </w:rPr>
        <w:t>,</w:t>
      </w:r>
      <w:r w:rsidR="00FA17EF">
        <w:rPr>
          <w:rFonts w:ascii="Arial" w:hAnsi="Arial" w:cs="Arial"/>
          <w:color w:val="000000" w:themeColor="text1"/>
          <w:sz w:val="24"/>
          <w:szCs w:val="24"/>
          <w:lang w:val="es-ES"/>
        </w:rPr>
        <w:t xml:space="preserve"> conforme a la Ley Orgánica del Poder Judicial, la Ley de Control Interno y la </w:t>
      </w:r>
      <w:r w:rsidR="00FA17EF" w:rsidRPr="0056547D">
        <w:rPr>
          <w:rFonts w:ascii="Arial" w:hAnsi="Arial" w:cs="Arial"/>
          <w:color w:val="000000" w:themeColor="text1"/>
          <w:sz w:val="24"/>
          <w:szCs w:val="24"/>
          <w:lang w:val="es-ES_tradnl"/>
        </w:rPr>
        <w:t xml:space="preserve">Ley Contra la Corrupción y el </w:t>
      </w:r>
      <w:r w:rsidR="00FA17EF" w:rsidRPr="002061E7">
        <w:rPr>
          <w:rFonts w:ascii="Arial" w:hAnsi="Arial" w:cs="Arial"/>
          <w:color w:val="000000" w:themeColor="text1"/>
          <w:sz w:val="24"/>
          <w:szCs w:val="24"/>
          <w:lang w:val="es-ES_tradnl"/>
        </w:rPr>
        <w:t>Enriquecimiento Ilícito en la Función Pública</w:t>
      </w:r>
      <w:r w:rsidR="00EB0477">
        <w:rPr>
          <w:rFonts w:ascii="Arial" w:hAnsi="Arial" w:cs="Arial"/>
          <w:color w:val="000000" w:themeColor="text1"/>
          <w:sz w:val="24"/>
          <w:szCs w:val="24"/>
          <w:lang w:val="es-ES_tradnl"/>
        </w:rPr>
        <w:t xml:space="preserve">; además de la investigación correspondiente </w:t>
      </w:r>
      <w:r w:rsidR="00861801">
        <w:rPr>
          <w:rFonts w:ascii="Arial" w:hAnsi="Arial" w:cs="Arial"/>
          <w:color w:val="000000" w:themeColor="text1"/>
          <w:sz w:val="24"/>
          <w:szCs w:val="24"/>
          <w:lang w:val="es-ES_tradnl"/>
        </w:rPr>
        <w:t>por</w:t>
      </w:r>
      <w:r w:rsidR="00EB0477">
        <w:rPr>
          <w:rFonts w:ascii="Arial" w:hAnsi="Arial" w:cs="Arial"/>
          <w:color w:val="000000" w:themeColor="text1"/>
          <w:sz w:val="24"/>
          <w:szCs w:val="24"/>
          <w:lang w:val="es-ES_tradnl"/>
        </w:rPr>
        <w:t xml:space="preserve"> una posible responsabilidad civil.</w:t>
      </w:r>
    </w:p>
    <w:p w:rsidR="00A87293" w:rsidRDefault="00A87293" w:rsidP="007F45E5">
      <w:pPr>
        <w:spacing w:after="0"/>
        <w:rPr>
          <w:rFonts w:ascii="Arial" w:hAnsi="Arial" w:cs="Arial"/>
          <w:color w:val="000000" w:themeColor="text1"/>
          <w:sz w:val="24"/>
          <w:szCs w:val="24"/>
          <w:lang w:val="es-ES"/>
        </w:rPr>
      </w:pPr>
    </w:p>
    <w:p w:rsidR="00FD6D25" w:rsidRPr="0056547D" w:rsidRDefault="00FD6D25" w:rsidP="007F45E5">
      <w:pPr>
        <w:spacing w:after="0"/>
        <w:rPr>
          <w:rFonts w:ascii="Arial" w:hAnsi="Arial" w:cs="Arial"/>
          <w:color w:val="000000" w:themeColor="text1"/>
          <w:sz w:val="24"/>
          <w:szCs w:val="24"/>
          <w:lang w:val="es-ES"/>
        </w:rPr>
      </w:pPr>
      <w:r w:rsidRPr="0056547D">
        <w:rPr>
          <w:rFonts w:ascii="Arial" w:hAnsi="Arial" w:cs="Arial"/>
          <w:b/>
          <w:color w:val="000000" w:themeColor="text1"/>
          <w:sz w:val="24"/>
          <w:szCs w:val="24"/>
          <w:lang w:val="es-ES"/>
        </w:rPr>
        <w:t xml:space="preserve">Artículo </w:t>
      </w:r>
      <w:r w:rsidR="004C5BA5" w:rsidRPr="0056547D">
        <w:rPr>
          <w:rFonts w:ascii="Arial" w:hAnsi="Arial" w:cs="Arial"/>
          <w:b/>
          <w:color w:val="000000" w:themeColor="text1"/>
          <w:sz w:val="24"/>
          <w:szCs w:val="24"/>
          <w:lang w:val="es-ES"/>
        </w:rPr>
        <w:t>1</w:t>
      </w:r>
      <w:r w:rsidR="009F6CE6">
        <w:rPr>
          <w:rFonts w:ascii="Arial" w:hAnsi="Arial" w:cs="Arial"/>
          <w:b/>
          <w:color w:val="000000" w:themeColor="text1"/>
          <w:sz w:val="24"/>
          <w:szCs w:val="24"/>
          <w:lang w:val="es-ES"/>
        </w:rPr>
        <w:t>9</w:t>
      </w:r>
      <w:r w:rsidRPr="0056547D">
        <w:rPr>
          <w:rFonts w:ascii="Arial" w:hAnsi="Arial" w:cs="Arial"/>
          <w:b/>
          <w:color w:val="000000" w:themeColor="text1"/>
          <w:sz w:val="24"/>
          <w:szCs w:val="24"/>
          <w:lang w:val="es-ES"/>
        </w:rPr>
        <w:t>.  Sobre el incumplimiento de los plazos establecidos.</w:t>
      </w:r>
      <w:r w:rsidRPr="0056547D">
        <w:rPr>
          <w:rFonts w:ascii="Arial" w:hAnsi="Arial" w:cs="Arial"/>
          <w:color w:val="000000" w:themeColor="text1"/>
          <w:sz w:val="24"/>
          <w:szCs w:val="24"/>
          <w:lang w:val="es-ES"/>
        </w:rPr>
        <w:t xml:space="preserve">  Las solic</w:t>
      </w:r>
      <w:r w:rsidR="002C2CC6" w:rsidRPr="0056547D">
        <w:rPr>
          <w:rFonts w:ascii="Arial" w:hAnsi="Arial" w:cs="Arial"/>
          <w:color w:val="000000" w:themeColor="text1"/>
          <w:sz w:val="24"/>
          <w:szCs w:val="24"/>
          <w:lang w:val="es-ES"/>
        </w:rPr>
        <w:t>itudes de permisos no gestionada</w:t>
      </w:r>
      <w:r w:rsidRPr="0056547D">
        <w:rPr>
          <w:rFonts w:ascii="Arial" w:hAnsi="Arial" w:cs="Arial"/>
          <w:color w:val="000000" w:themeColor="text1"/>
          <w:sz w:val="24"/>
          <w:szCs w:val="24"/>
          <w:lang w:val="es-ES"/>
        </w:rPr>
        <w:t>s en los plazos estipulados en</w:t>
      </w:r>
      <w:r w:rsidR="002C2CC6" w:rsidRPr="0056547D">
        <w:rPr>
          <w:rFonts w:ascii="Arial" w:hAnsi="Arial" w:cs="Arial"/>
          <w:color w:val="000000" w:themeColor="text1"/>
          <w:sz w:val="24"/>
          <w:szCs w:val="24"/>
          <w:lang w:val="es-ES"/>
        </w:rPr>
        <w:t xml:space="preserve"> este Protocolo, serán rechazada</w:t>
      </w:r>
      <w:r w:rsidRPr="0056547D">
        <w:rPr>
          <w:rFonts w:ascii="Arial" w:hAnsi="Arial" w:cs="Arial"/>
          <w:color w:val="000000" w:themeColor="text1"/>
          <w:sz w:val="24"/>
          <w:szCs w:val="24"/>
          <w:lang w:val="es-ES"/>
        </w:rPr>
        <w:t>s.</w:t>
      </w:r>
    </w:p>
    <w:p w:rsidR="00BA35B6" w:rsidRDefault="00BA35B6" w:rsidP="007F45E5">
      <w:pPr>
        <w:spacing w:after="0"/>
        <w:rPr>
          <w:rFonts w:ascii="Arial" w:hAnsi="Arial" w:cs="Arial"/>
          <w:b/>
          <w:color w:val="000000" w:themeColor="text1"/>
          <w:sz w:val="24"/>
          <w:szCs w:val="24"/>
          <w:lang w:val="es-ES"/>
        </w:rPr>
      </w:pPr>
    </w:p>
    <w:p w:rsidR="003B389C" w:rsidRPr="0056547D" w:rsidRDefault="008F6469" w:rsidP="007F45E5">
      <w:pPr>
        <w:spacing w:after="0"/>
        <w:rPr>
          <w:rFonts w:ascii="Arial" w:hAnsi="Arial" w:cs="Arial"/>
          <w:b/>
          <w:color w:val="000000" w:themeColor="text1"/>
          <w:sz w:val="24"/>
          <w:szCs w:val="24"/>
          <w:lang w:val="es-ES"/>
        </w:rPr>
      </w:pPr>
      <w:r w:rsidRPr="0056547D">
        <w:rPr>
          <w:rFonts w:ascii="Arial" w:hAnsi="Arial" w:cs="Arial"/>
          <w:b/>
          <w:color w:val="000000" w:themeColor="text1"/>
          <w:sz w:val="24"/>
          <w:szCs w:val="24"/>
          <w:lang w:val="es-ES"/>
        </w:rPr>
        <w:t xml:space="preserve">Artículo </w:t>
      </w:r>
      <w:r w:rsidR="009F6CE6">
        <w:rPr>
          <w:rFonts w:ascii="Arial" w:hAnsi="Arial" w:cs="Arial"/>
          <w:b/>
          <w:color w:val="000000" w:themeColor="text1"/>
          <w:sz w:val="24"/>
          <w:szCs w:val="24"/>
          <w:lang w:val="es-ES"/>
        </w:rPr>
        <w:t>20</w:t>
      </w:r>
      <w:r w:rsidR="003B389C" w:rsidRPr="0056547D">
        <w:rPr>
          <w:rFonts w:ascii="Arial" w:hAnsi="Arial" w:cs="Arial"/>
          <w:b/>
          <w:color w:val="000000" w:themeColor="text1"/>
          <w:sz w:val="24"/>
          <w:szCs w:val="24"/>
          <w:lang w:val="es-ES"/>
        </w:rPr>
        <w:t>.  De lo no previsto en el presente Protocolo.</w:t>
      </w:r>
      <w:r w:rsidR="003B389C" w:rsidRPr="0056547D">
        <w:rPr>
          <w:rFonts w:ascii="Arial" w:hAnsi="Arial" w:cs="Arial"/>
          <w:color w:val="000000" w:themeColor="text1"/>
          <w:sz w:val="24"/>
          <w:szCs w:val="24"/>
          <w:lang w:val="es-ES"/>
        </w:rPr>
        <w:t xml:space="preserve">  Lo no previsto en el presente Protocolo lo resolverá el Consejo Superior del Poder Judicial.</w:t>
      </w:r>
    </w:p>
    <w:p w:rsidR="00BA35B6" w:rsidRDefault="00BA35B6" w:rsidP="007F45E5">
      <w:pPr>
        <w:spacing w:after="0"/>
        <w:rPr>
          <w:rFonts w:ascii="Arial" w:hAnsi="Arial" w:cs="Arial"/>
          <w:b/>
          <w:color w:val="000000" w:themeColor="text1"/>
          <w:sz w:val="24"/>
          <w:szCs w:val="24"/>
          <w:lang w:val="es-ES"/>
        </w:rPr>
      </w:pPr>
    </w:p>
    <w:p w:rsidR="003B389C" w:rsidRDefault="008F6469" w:rsidP="007F45E5">
      <w:pPr>
        <w:spacing w:after="0"/>
        <w:rPr>
          <w:rFonts w:ascii="Arial" w:hAnsi="Arial" w:cs="Arial"/>
          <w:color w:val="000000" w:themeColor="text1"/>
          <w:sz w:val="24"/>
          <w:szCs w:val="24"/>
          <w:lang w:val="es-ES"/>
        </w:rPr>
      </w:pPr>
      <w:r w:rsidRPr="00223922">
        <w:rPr>
          <w:rFonts w:ascii="Arial" w:hAnsi="Arial" w:cs="Arial"/>
          <w:b/>
          <w:color w:val="000000" w:themeColor="text1"/>
          <w:sz w:val="24"/>
          <w:szCs w:val="24"/>
          <w:lang w:val="es-ES"/>
        </w:rPr>
        <w:t xml:space="preserve">Artículo </w:t>
      </w:r>
      <w:r w:rsidR="00223922" w:rsidRPr="00223922">
        <w:rPr>
          <w:rFonts w:ascii="Arial" w:hAnsi="Arial" w:cs="Arial"/>
          <w:b/>
          <w:color w:val="000000" w:themeColor="text1"/>
          <w:sz w:val="24"/>
          <w:szCs w:val="24"/>
          <w:lang w:val="es-ES"/>
        </w:rPr>
        <w:t>2</w:t>
      </w:r>
      <w:r w:rsidR="009F6CE6">
        <w:rPr>
          <w:rFonts w:ascii="Arial" w:hAnsi="Arial" w:cs="Arial"/>
          <w:b/>
          <w:color w:val="000000" w:themeColor="text1"/>
          <w:sz w:val="24"/>
          <w:szCs w:val="24"/>
          <w:lang w:val="es-ES"/>
        </w:rPr>
        <w:t>1</w:t>
      </w:r>
      <w:r w:rsidR="003B389C" w:rsidRPr="00223922">
        <w:rPr>
          <w:rFonts w:ascii="Arial" w:hAnsi="Arial" w:cs="Arial"/>
          <w:b/>
          <w:color w:val="000000" w:themeColor="text1"/>
          <w:sz w:val="24"/>
          <w:szCs w:val="24"/>
          <w:lang w:val="es-ES"/>
        </w:rPr>
        <w:t>.  Vigencia.</w:t>
      </w:r>
      <w:r w:rsidR="003B389C" w:rsidRPr="00223922">
        <w:rPr>
          <w:rFonts w:ascii="Arial" w:hAnsi="Arial" w:cs="Arial"/>
          <w:color w:val="000000" w:themeColor="text1"/>
          <w:sz w:val="24"/>
          <w:szCs w:val="24"/>
          <w:lang w:val="es-ES"/>
        </w:rPr>
        <w:t xml:space="preserve">  El presente Protocolo rige a partir de </w:t>
      </w:r>
      <w:r w:rsidR="00A847BA" w:rsidRPr="00223922">
        <w:rPr>
          <w:rFonts w:ascii="Arial" w:hAnsi="Arial" w:cs="Arial"/>
          <w:color w:val="000000" w:themeColor="text1"/>
          <w:sz w:val="24"/>
          <w:szCs w:val="24"/>
          <w:lang w:val="es-ES"/>
        </w:rPr>
        <w:t xml:space="preserve">un mes después de </w:t>
      </w:r>
      <w:r w:rsidR="003B389C" w:rsidRPr="00223922">
        <w:rPr>
          <w:rFonts w:ascii="Arial" w:hAnsi="Arial" w:cs="Arial"/>
          <w:color w:val="000000" w:themeColor="text1"/>
          <w:sz w:val="24"/>
          <w:szCs w:val="24"/>
          <w:lang w:val="es-ES"/>
        </w:rPr>
        <w:t>su publicación</w:t>
      </w:r>
      <w:r w:rsidR="00855230" w:rsidRPr="00223922">
        <w:rPr>
          <w:rFonts w:ascii="Arial" w:hAnsi="Arial" w:cs="Arial"/>
          <w:color w:val="000000" w:themeColor="text1"/>
          <w:sz w:val="24"/>
          <w:szCs w:val="24"/>
          <w:lang w:val="es-ES"/>
        </w:rPr>
        <w:t xml:space="preserve"> en el Boletín Judicial</w:t>
      </w:r>
      <w:r w:rsidR="00C61ECB" w:rsidRPr="00223922">
        <w:rPr>
          <w:rFonts w:ascii="Arial" w:hAnsi="Arial" w:cs="Arial"/>
          <w:color w:val="000000" w:themeColor="text1"/>
          <w:sz w:val="24"/>
          <w:szCs w:val="24"/>
          <w:lang w:val="es-ES"/>
        </w:rPr>
        <w:t>,</w:t>
      </w:r>
      <w:r w:rsidR="00855230" w:rsidRPr="00223922">
        <w:rPr>
          <w:rFonts w:ascii="Arial" w:hAnsi="Arial" w:cs="Arial"/>
          <w:color w:val="000000" w:themeColor="text1"/>
          <w:sz w:val="24"/>
          <w:szCs w:val="24"/>
          <w:lang w:val="es-ES"/>
        </w:rPr>
        <w:t xml:space="preserve"> </w:t>
      </w:r>
      <w:r w:rsidR="00C61ECB" w:rsidRPr="00223922">
        <w:rPr>
          <w:rFonts w:ascii="Arial" w:hAnsi="Arial" w:cs="Arial"/>
          <w:bCs/>
          <w:color w:val="000000" w:themeColor="text1"/>
          <w:sz w:val="24"/>
          <w:szCs w:val="24"/>
          <w:lang w:val="es-ES"/>
        </w:rPr>
        <w:t xml:space="preserve">excepto en lo que corresponde al artículo 7, para el cual se establece un plazo de </w:t>
      </w:r>
      <w:r w:rsidR="00F44738">
        <w:rPr>
          <w:rFonts w:ascii="Arial" w:hAnsi="Arial" w:cs="Arial"/>
          <w:bCs/>
          <w:color w:val="000000" w:themeColor="text1"/>
          <w:sz w:val="24"/>
          <w:szCs w:val="24"/>
          <w:lang w:val="es-ES"/>
        </w:rPr>
        <w:t>8</w:t>
      </w:r>
      <w:r w:rsidR="00C61ECB" w:rsidRPr="00223922">
        <w:rPr>
          <w:rFonts w:ascii="Arial" w:hAnsi="Arial" w:cs="Arial"/>
          <w:bCs/>
          <w:color w:val="000000" w:themeColor="text1"/>
          <w:sz w:val="24"/>
          <w:szCs w:val="24"/>
          <w:lang w:val="es-ES"/>
        </w:rPr>
        <w:t xml:space="preserve"> meses a partir de la entrada en vigencia de la norma para su efectiva aplicación. Lo anterior, en virtud de los datos y registros requeridos de Gestión Humana para el cálculo de los días a conceder con permiso con goce de salario a las diferentes agrupaciones gremiales, por lo que durante el citado plazo, las agrupaciones dispondrán del número de días actualmente habilitados para el desarrollo de sus actividades, con la aclaración de que una vez que se aplique la fórmula del citado numeral sétimo, rige el total de días obtenido mediante el cálculo respectivo </w:t>
      </w:r>
      <w:r w:rsidR="00855230" w:rsidRPr="00223922">
        <w:rPr>
          <w:rFonts w:ascii="Arial" w:hAnsi="Arial" w:cs="Arial"/>
          <w:color w:val="000000" w:themeColor="text1"/>
          <w:sz w:val="24"/>
          <w:szCs w:val="24"/>
          <w:lang w:val="es-ES"/>
        </w:rPr>
        <w:t xml:space="preserve">y deroga las disposiciones aprobadas por </w:t>
      </w:r>
      <w:r w:rsidR="007A4F31" w:rsidRPr="00223922">
        <w:rPr>
          <w:rFonts w:ascii="Arial" w:hAnsi="Arial" w:cs="Arial"/>
          <w:color w:val="000000" w:themeColor="text1"/>
          <w:sz w:val="24"/>
          <w:szCs w:val="24"/>
          <w:lang w:val="es-ES"/>
        </w:rPr>
        <w:t xml:space="preserve">la </w:t>
      </w:r>
      <w:r w:rsidR="00855230" w:rsidRPr="00223922">
        <w:rPr>
          <w:rFonts w:ascii="Arial" w:hAnsi="Arial" w:cs="Arial"/>
          <w:color w:val="000000" w:themeColor="text1"/>
          <w:sz w:val="24"/>
          <w:szCs w:val="24"/>
          <w:lang w:val="es-ES"/>
        </w:rPr>
        <w:t>Corte Plena y el Consejo Superior en relación con el otorgamiento</w:t>
      </w:r>
      <w:r w:rsidR="00855230" w:rsidRPr="00223922">
        <w:rPr>
          <w:rFonts w:ascii="Arial" w:hAnsi="Arial" w:cs="Arial"/>
          <w:b/>
          <w:color w:val="000000" w:themeColor="text1"/>
          <w:sz w:val="24"/>
          <w:szCs w:val="24"/>
        </w:rPr>
        <w:t xml:space="preserve"> </w:t>
      </w:r>
      <w:r w:rsidR="00855230" w:rsidRPr="00223922">
        <w:rPr>
          <w:rFonts w:ascii="Arial" w:hAnsi="Arial" w:cs="Arial"/>
          <w:color w:val="000000" w:themeColor="text1"/>
          <w:sz w:val="24"/>
          <w:szCs w:val="24"/>
        </w:rPr>
        <w:t>de días en calidad de permiso con goce de salario para los sindicatos, asociaciones, cooperativas, entidades financieras, cajas de ahorro y préstamo y otras agrupaciones del Poder Judicial</w:t>
      </w:r>
      <w:r w:rsidR="00855230" w:rsidRPr="00223922">
        <w:rPr>
          <w:rFonts w:ascii="Arial" w:hAnsi="Arial" w:cs="Arial"/>
          <w:color w:val="000000" w:themeColor="text1"/>
          <w:sz w:val="24"/>
          <w:szCs w:val="24"/>
          <w:lang w:val="es-ES"/>
        </w:rPr>
        <w:t>, y cualquier otro lineamiento institucional que se le oponga</w:t>
      </w:r>
      <w:r w:rsidR="003B389C" w:rsidRPr="00223922">
        <w:rPr>
          <w:rFonts w:ascii="Arial" w:hAnsi="Arial" w:cs="Arial"/>
          <w:color w:val="000000" w:themeColor="text1"/>
          <w:sz w:val="24"/>
          <w:szCs w:val="24"/>
          <w:lang w:val="es-ES"/>
        </w:rPr>
        <w:t>.</w:t>
      </w:r>
    </w:p>
    <w:p w:rsidR="00577CAA" w:rsidRPr="00223922" w:rsidRDefault="00577CAA" w:rsidP="007F45E5">
      <w:pPr>
        <w:spacing w:after="0"/>
        <w:rPr>
          <w:rFonts w:ascii="Arial" w:hAnsi="Arial" w:cs="Arial"/>
          <w:color w:val="000000" w:themeColor="text1"/>
          <w:sz w:val="24"/>
          <w:szCs w:val="24"/>
          <w:lang w:val="es-ES"/>
        </w:rPr>
      </w:pPr>
    </w:p>
    <w:p w:rsidR="001D2EA1" w:rsidRDefault="006E6E38" w:rsidP="007F45E5">
      <w:pPr>
        <w:spacing w:after="0"/>
        <w:rPr>
          <w:rFonts w:ascii="Arial" w:hAnsi="Arial" w:cs="Arial"/>
          <w:color w:val="000000" w:themeColor="text1"/>
          <w:sz w:val="24"/>
          <w:szCs w:val="24"/>
          <w:lang w:val="es-ES"/>
        </w:rPr>
      </w:pPr>
      <w:r w:rsidRPr="0056547D">
        <w:rPr>
          <w:rFonts w:ascii="Arial" w:hAnsi="Arial" w:cs="Arial"/>
          <w:b/>
          <w:color w:val="000000" w:themeColor="text1"/>
          <w:sz w:val="24"/>
          <w:szCs w:val="24"/>
          <w:lang w:val="es-ES"/>
        </w:rPr>
        <w:t>Transitorio</w:t>
      </w:r>
      <w:r w:rsidR="007A4F31" w:rsidRPr="0056547D">
        <w:rPr>
          <w:rFonts w:ascii="Arial" w:hAnsi="Arial" w:cs="Arial"/>
          <w:b/>
          <w:color w:val="000000" w:themeColor="text1"/>
          <w:sz w:val="24"/>
          <w:szCs w:val="24"/>
          <w:lang w:val="es-ES"/>
        </w:rPr>
        <w:t xml:space="preserve"> </w:t>
      </w:r>
      <w:r w:rsidR="00C61ECB">
        <w:rPr>
          <w:rFonts w:ascii="Arial" w:hAnsi="Arial" w:cs="Arial"/>
          <w:b/>
          <w:color w:val="000000" w:themeColor="text1"/>
          <w:sz w:val="24"/>
          <w:szCs w:val="24"/>
          <w:lang w:val="es-ES"/>
        </w:rPr>
        <w:t>Único</w:t>
      </w:r>
      <w:r w:rsidR="0053024D" w:rsidRPr="0056547D">
        <w:rPr>
          <w:rFonts w:ascii="Arial" w:hAnsi="Arial" w:cs="Arial"/>
          <w:b/>
          <w:color w:val="000000" w:themeColor="text1"/>
          <w:sz w:val="24"/>
          <w:szCs w:val="24"/>
          <w:lang w:val="es-ES"/>
        </w:rPr>
        <w:t>.</w:t>
      </w:r>
      <w:r w:rsidRPr="0056547D">
        <w:rPr>
          <w:rFonts w:ascii="Arial" w:hAnsi="Arial" w:cs="Arial"/>
          <w:b/>
          <w:color w:val="000000" w:themeColor="text1"/>
          <w:sz w:val="24"/>
          <w:szCs w:val="24"/>
          <w:lang w:val="es-ES"/>
        </w:rPr>
        <w:t xml:space="preserve"> </w:t>
      </w:r>
      <w:r w:rsidR="00AF67D2" w:rsidRPr="0056547D">
        <w:rPr>
          <w:rFonts w:ascii="Arial" w:hAnsi="Arial" w:cs="Arial"/>
          <w:color w:val="000000" w:themeColor="text1"/>
          <w:sz w:val="24"/>
          <w:szCs w:val="24"/>
          <w:lang w:val="es-ES"/>
        </w:rPr>
        <w:t xml:space="preserve"> </w:t>
      </w:r>
      <w:r w:rsidR="00C61ECB">
        <w:rPr>
          <w:rFonts w:ascii="Arial" w:hAnsi="Arial" w:cs="Arial"/>
          <w:color w:val="000000" w:themeColor="text1"/>
          <w:sz w:val="24"/>
          <w:szCs w:val="24"/>
          <w:lang w:val="es-ES"/>
        </w:rPr>
        <w:t>N</w:t>
      </w:r>
      <w:r w:rsidR="007A4F31" w:rsidRPr="0056547D">
        <w:rPr>
          <w:rFonts w:ascii="Arial" w:hAnsi="Arial" w:cs="Arial"/>
          <w:color w:val="000000" w:themeColor="text1"/>
          <w:sz w:val="24"/>
          <w:szCs w:val="24"/>
          <w:lang w:val="es-ES"/>
        </w:rPr>
        <w:t xml:space="preserve">o constituyen derecho adquirido la </w:t>
      </w:r>
      <w:r w:rsidR="00AF67D2" w:rsidRPr="0056547D">
        <w:rPr>
          <w:rFonts w:ascii="Arial" w:hAnsi="Arial" w:cs="Arial"/>
          <w:color w:val="000000" w:themeColor="text1"/>
          <w:sz w:val="24"/>
          <w:szCs w:val="24"/>
          <w:lang w:val="es-ES"/>
        </w:rPr>
        <w:t xml:space="preserve">cantidad de días de permiso </w:t>
      </w:r>
      <w:r w:rsidR="007A4F31" w:rsidRPr="0056547D">
        <w:rPr>
          <w:rFonts w:ascii="Arial" w:hAnsi="Arial" w:cs="Arial"/>
          <w:color w:val="000000" w:themeColor="text1"/>
          <w:sz w:val="24"/>
          <w:szCs w:val="24"/>
          <w:lang w:val="es-ES"/>
        </w:rPr>
        <w:t xml:space="preserve">con goce de salario concedidos con anterioridad a </w:t>
      </w:r>
      <w:r w:rsidR="00577CAA">
        <w:rPr>
          <w:rFonts w:ascii="Arial" w:hAnsi="Arial" w:cs="Arial"/>
          <w:color w:val="000000" w:themeColor="text1"/>
          <w:sz w:val="24"/>
          <w:szCs w:val="24"/>
          <w:lang w:val="es-ES"/>
        </w:rPr>
        <w:t>la vigencia de</w:t>
      </w:r>
      <w:r w:rsidR="00C61ECB">
        <w:rPr>
          <w:rFonts w:ascii="Arial" w:hAnsi="Arial" w:cs="Arial"/>
          <w:color w:val="000000" w:themeColor="text1"/>
          <w:sz w:val="24"/>
          <w:szCs w:val="24"/>
          <w:lang w:val="es-ES"/>
        </w:rPr>
        <w:t xml:space="preserve"> </w:t>
      </w:r>
      <w:r w:rsidR="00577CAA">
        <w:rPr>
          <w:rFonts w:ascii="Arial" w:hAnsi="Arial" w:cs="Arial"/>
          <w:color w:val="000000" w:themeColor="text1"/>
          <w:sz w:val="24"/>
          <w:szCs w:val="24"/>
          <w:lang w:val="es-ES"/>
        </w:rPr>
        <w:t>la</w:t>
      </w:r>
      <w:r w:rsidR="007A4F31" w:rsidRPr="0056547D">
        <w:rPr>
          <w:rFonts w:ascii="Arial" w:hAnsi="Arial" w:cs="Arial"/>
          <w:color w:val="000000" w:themeColor="text1"/>
          <w:sz w:val="24"/>
          <w:szCs w:val="24"/>
          <w:lang w:val="es-ES"/>
        </w:rPr>
        <w:t xml:space="preserve"> publicación del presente Protocolo, </w:t>
      </w:r>
      <w:r w:rsidR="00AF67D2" w:rsidRPr="0056547D">
        <w:rPr>
          <w:rFonts w:ascii="Arial" w:hAnsi="Arial" w:cs="Arial"/>
          <w:color w:val="000000" w:themeColor="text1"/>
          <w:sz w:val="24"/>
          <w:szCs w:val="24"/>
          <w:lang w:val="es-ES"/>
        </w:rPr>
        <w:t xml:space="preserve">por la Corte Plena o el Consejo Superior </w:t>
      </w:r>
      <w:r w:rsidR="007A4F31" w:rsidRPr="0056547D">
        <w:rPr>
          <w:rFonts w:ascii="Arial" w:hAnsi="Arial" w:cs="Arial"/>
          <w:color w:val="000000" w:themeColor="text1"/>
          <w:sz w:val="24"/>
          <w:szCs w:val="24"/>
          <w:lang w:val="es-ES"/>
        </w:rPr>
        <w:t xml:space="preserve">a </w:t>
      </w:r>
      <w:r w:rsidR="00AF67D2" w:rsidRPr="0056547D">
        <w:rPr>
          <w:rFonts w:ascii="Arial" w:hAnsi="Arial" w:cs="Arial"/>
          <w:color w:val="000000" w:themeColor="text1"/>
          <w:sz w:val="24"/>
          <w:szCs w:val="24"/>
          <w:lang w:val="es-ES"/>
        </w:rPr>
        <w:t>las organizaciones o agrupaciones gremiales</w:t>
      </w:r>
      <w:r w:rsidR="007A4F31" w:rsidRPr="0056547D">
        <w:rPr>
          <w:rFonts w:ascii="Arial" w:hAnsi="Arial" w:cs="Arial"/>
          <w:color w:val="000000" w:themeColor="text1"/>
          <w:sz w:val="24"/>
          <w:szCs w:val="24"/>
          <w:lang w:val="es-ES"/>
        </w:rPr>
        <w:t>.</w:t>
      </w:r>
    </w:p>
    <w:p w:rsidR="00CF1FB1" w:rsidRDefault="00CF1FB1" w:rsidP="007F45E5">
      <w:pPr>
        <w:spacing w:after="0"/>
        <w:rPr>
          <w:rFonts w:ascii="Arial" w:hAnsi="Arial" w:cs="Arial"/>
          <w:color w:val="000000" w:themeColor="text1"/>
          <w:sz w:val="24"/>
          <w:szCs w:val="24"/>
          <w:lang w:val="es-ES"/>
        </w:rPr>
      </w:pPr>
    </w:p>
    <w:p w:rsidR="00CF1FB1" w:rsidRPr="00CF1FB1" w:rsidRDefault="00CF1FB1" w:rsidP="007F45E5">
      <w:pPr>
        <w:spacing w:after="0" w:line="240" w:lineRule="auto"/>
        <w:rPr>
          <w:rFonts w:ascii="Arial" w:hAnsi="Arial" w:cs="Arial"/>
          <w:i/>
          <w:color w:val="000000" w:themeColor="text1"/>
          <w:sz w:val="20"/>
          <w:szCs w:val="20"/>
          <w:lang w:val="es-ES"/>
        </w:rPr>
      </w:pPr>
      <w:r w:rsidRPr="00CF1FB1">
        <w:rPr>
          <w:rFonts w:ascii="Arial" w:hAnsi="Arial" w:cs="Arial"/>
          <w:i/>
          <w:color w:val="000000" w:themeColor="text1"/>
          <w:sz w:val="20"/>
          <w:szCs w:val="20"/>
          <w:lang w:val="es-ES"/>
        </w:rPr>
        <w:t xml:space="preserve">Dirección Jurídica, Área Análisis Jurídico </w:t>
      </w:r>
      <w:r w:rsidR="00526A88">
        <w:rPr>
          <w:rFonts w:ascii="Arial" w:hAnsi="Arial" w:cs="Arial"/>
          <w:i/>
          <w:color w:val="000000" w:themeColor="text1"/>
          <w:sz w:val="20"/>
          <w:szCs w:val="20"/>
          <w:lang w:val="es-ES"/>
        </w:rPr>
        <w:t>06</w:t>
      </w:r>
      <w:r w:rsidRPr="00CF1FB1">
        <w:rPr>
          <w:rFonts w:ascii="Arial" w:hAnsi="Arial" w:cs="Arial"/>
          <w:i/>
          <w:color w:val="000000" w:themeColor="text1"/>
          <w:sz w:val="20"/>
          <w:szCs w:val="20"/>
          <w:lang w:val="es-ES"/>
        </w:rPr>
        <w:t>-</w:t>
      </w:r>
      <w:r w:rsidR="00BA35B6">
        <w:rPr>
          <w:rFonts w:ascii="Arial" w:hAnsi="Arial" w:cs="Arial"/>
          <w:i/>
          <w:color w:val="000000" w:themeColor="text1"/>
          <w:sz w:val="20"/>
          <w:szCs w:val="20"/>
          <w:lang w:val="es-ES"/>
        </w:rPr>
        <w:t>1</w:t>
      </w:r>
      <w:r w:rsidR="00526A88">
        <w:rPr>
          <w:rFonts w:ascii="Arial" w:hAnsi="Arial" w:cs="Arial"/>
          <w:i/>
          <w:color w:val="000000" w:themeColor="text1"/>
          <w:sz w:val="20"/>
          <w:szCs w:val="20"/>
          <w:lang w:val="es-ES"/>
        </w:rPr>
        <w:t>2</w:t>
      </w:r>
      <w:r w:rsidRPr="00CF1FB1">
        <w:rPr>
          <w:rFonts w:ascii="Arial" w:hAnsi="Arial" w:cs="Arial"/>
          <w:i/>
          <w:color w:val="000000" w:themeColor="text1"/>
          <w:sz w:val="20"/>
          <w:szCs w:val="20"/>
          <w:lang w:val="es-ES"/>
        </w:rPr>
        <w:t>-2019</w:t>
      </w:r>
    </w:p>
    <w:sectPr w:rsidR="00CF1FB1" w:rsidRPr="00CF1FB1" w:rsidSect="00F763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317D"/>
    <w:multiLevelType w:val="hybridMultilevel"/>
    <w:tmpl w:val="0680A528"/>
    <w:lvl w:ilvl="0" w:tplc="6A6E7D0A">
      <w:start w:val="1"/>
      <w:numFmt w:val="lowerLetter"/>
      <w:lvlText w:val="%1."/>
      <w:lvlJc w:val="left"/>
      <w:pPr>
        <w:ind w:left="1080" w:hanging="360"/>
      </w:pPr>
      <w:rPr>
        <w:rFonts w:hint="default"/>
        <w:b/>
        <w:bCs/>
        <w:color w:val="000000" w:themeColor="text1"/>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2F783D83"/>
    <w:multiLevelType w:val="hybridMultilevel"/>
    <w:tmpl w:val="60AABF4C"/>
    <w:lvl w:ilvl="0" w:tplc="60725B84">
      <w:start w:val="1"/>
      <w:numFmt w:val="lowerLetter"/>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09A122A"/>
    <w:multiLevelType w:val="hybridMultilevel"/>
    <w:tmpl w:val="EE361D9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7137755"/>
    <w:multiLevelType w:val="hybridMultilevel"/>
    <w:tmpl w:val="D180C2DE"/>
    <w:lvl w:ilvl="0" w:tplc="491C38D6">
      <w:start w:val="1"/>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47AB3DDD"/>
    <w:multiLevelType w:val="hybridMultilevel"/>
    <w:tmpl w:val="A7EA57B2"/>
    <w:lvl w:ilvl="0" w:tplc="AF76D812">
      <w:start w:val="1"/>
      <w:numFmt w:val="lowerLetter"/>
      <w:lvlText w:val="%1."/>
      <w:lvlJc w:val="left"/>
      <w:pPr>
        <w:ind w:left="720" w:hanging="360"/>
      </w:pPr>
      <w:rPr>
        <w:rFonts w:hint="default"/>
        <w:b/>
        <w:bCs/>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5B847B7"/>
    <w:multiLevelType w:val="hybridMultilevel"/>
    <w:tmpl w:val="6BD8D9F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6A8256E6"/>
    <w:multiLevelType w:val="hybridMultilevel"/>
    <w:tmpl w:val="384E7158"/>
    <w:lvl w:ilvl="0" w:tplc="B8B8F438">
      <w:start w:val="1"/>
      <w:numFmt w:val="decimal"/>
      <w:lvlText w:val="%1."/>
      <w:lvlJc w:val="left"/>
      <w:pPr>
        <w:ind w:left="1080" w:hanging="360"/>
      </w:pPr>
      <w:rPr>
        <w:rFonts w:hint="default"/>
        <w:b/>
        <w:i w:val="0"/>
        <w:iCs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16cid:durableId="1754813695">
    <w:abstractNumId w:val="6"/>
  </w:num>
  <w:num w:numId="2" w16cid:durableId="8143355">
    <w:abstractNumId w:val="0"/>
  </w:num>
  <w:num w:numId="3" w16cid:durableId="1408112604">
    <w:abstractNumId w:val="3"/>
  </w:num>
  <w:num w:numId="4" w16cid:durableId="1358585653">
    <w:abstractNumId w:val="4"/>
  </w:num>
  <w:num w:numId="5" w16cid:durableId="17774849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3129152">
    <w:abstractNumId w:val="1"/>
  </w:num>
  <w:num w:numId="7" w16cid:durableId="1399401326">
    <w:abstractNumId w:val="5"/>
  </w:num>
  <w:num w:numId="8" w16cid:durableId="1504320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2E"/>
    <w:rsid w:val="00014FDF"/>
    <w:rsid w:val="00020E34"/>
    <w:rsid w:val="000250F4"/>
    <w:rsid w:val="000277CD"/>
    <w:rsid w:val="0003371B"/>
    <w:rsid w:val="00040E94"/>
    <w:rsid w:val="000559A3"/>
    <w:rsid w:val="000603D3"/>
    <w:rsid w:val="00065C7A"/>
    <w:rsid w:val="00066395"/>
    <w:rsid w:val="0006788B"/>
    <w:rsid w:val="000735B4"/>
    <w:rsid w:val="00073887"/>
    <w:rsid w:val="00077C0D"/>
    <w:rsid w:val="000812B7"/>
    <w:rsid w:val="00086C12"/>
    <w:rsid w:val="000A15CD"/>
    <w:rsid w:val="000B53A4"/>
    <w:rsid w:val="000C1395"/>
    <w:rsid w:val="000C2A0F"/>
    <w:rsid w:val="000D00CB"/>
    <w:rsid w:val="000D6340"/>
    <w:rsid w:val="000D7593"/>
    <w:rsid w:val="000E4085"/>
    <w:rsid w:val="000E645F"/>
    <w:rsid w:val="000E665A"/>
    <w:rsid w:val="000F30E0"/>
    <w:rsid w:val="000F333B"/>
    <w:rsid w:val="000F3F5D"/>
    <w:rsid w:val="00101DA5"/>
    <w:rsid w:val="00112817"/>
    <w:rsid w:val="00113671"/>
    <w:rsid w:val="00121973"/>
    <w:rsid w:val="00122C95"/>
    <w:rsid w:val="001340D0"/>
    <w:rsid w:val="00134A6C"/>
    <w:rsid w:val="00134F64"/>
    <w:rsid w:val="001461F9"/>
    <w:rsid w:val="00162633"/>
    <w:rsid w:val="00162A61"/>
    <w:rsid w:val="001678AE"/>
    <w:rsid w:val="00176D4E"/>
    <w:rsid w:val="001801A5"/>
    <w:rsid w:val="00192B8E"/>
    <w:rsid w:val="0019420F"/>
    <w:rsid w:val="00195140"/>
    <w:rsid w:val="00196F4E"/>
    <w:rsid w:val="001A4DBA"/>
    <w:rsid w:val="001B2223"/>
    <w:rsid w:val="001C67B8"/>
    <w:rsid w:val="001C7C33"/>
    <w:rsid w:val="001D2EA1"/>
    <w:rsid w:val="001E549D"/>
    <w:rsid w:val="001E5600"/>
    <w:rsid w:val="001F089D"/>
    <w:rsid w:val="002061E7"/>
    <w:rsid w:val="00212369"/>
    <w:rsid w:val="00221890"/>
    <w:rsid w:val="00221BDF"/>
    <w:rsid w:val="00223922"/>
    <w:rsid w:val="002249D9"/>
    <w:rsid w:val="002269BB"/>
    <w:rsid w:val="00247BEE"/>
    <w:rsid w:val="00250326"/>
    <w:rsid w:val="0026122A"/>
    <w:rsid w:val="002660A2"/>
    <w:rsid w:val="002713DC"/>
    <w:rsid w:val="002721BD"/>
    <w:rsid w:val="00274FA2"/>
    <w:rsid w:val="0027551B"/>
    <w:rsid w:val="002872A9"/>
    <w:rsid w:val="00290BE0"/>
    <w:rsid w:val="00291405"/>
    <w:rsid w:val="00294670"/>
    <w:rsid w:val="002A0A57"/>
    <w:rsid w:val="002A1AF0"/>
    <w:rsid w:val="002C201B"/>
    <w:rsid w:val="002C2CC6"/>
    <w:rsid w:val="002C33C0"/>
    <w:rsid w:val="002C4843"/>
    <w:rsid w:val="002D309E"/>
    <w:rsid w:val="002E628C"/>
    <w:rsid w:val="002F13A5"/>
    <w:rsid w:val="002F6BA7"/>
    <w:rsid w:val="00300F74"/>
    <w:rsid w:val="00302227"/>
    <w:rsid w:val="0030385C"/>
    <w:rsid w:val="00303F44"/>
    <w:rsid w:val="0030402E"/>
    <w:rsid w:val="00306C28"/>
    <w:rsid w:val="00327D91"/>
    <w:rsid w:val="0033057F"/>
    <w:rsid w:val="00334802"/>
    <w:rsid w:val="003423FC"/>
    <w:rsid w:val="00343960"/>
    <w:rsid w:val="00352282"/>
    <w:rsid w:val="00363BBA"/>
    <w:rsid w:val="00381C3F"/>
    <w:rsid w:val="00382895"/>
    <w:rsid w:val="003933B4"/>
    <w:rsid w:val="00394E0B"/>
    <w:rsid w:val="003A2D19"/>
    <w:rsid w:val="003A3F2F"/>
    <w:rsid w:val="003B389C"/>
    <w:rsid w:val="003B6B15"/>
    <w:rsid w:val="003C0981"/>
    <w:rsid w:val="003C19BD"/>
    <w:rsid w:val="003C50BB"/>
    <w:rsid w:val="003C7583"/>
    <w:rsid w:val="003E0954"/>
    <w:rsid w:val="003E20E8"/>
    <w:rsid w:val="003F1FE1"/>
    <w:rsid w:val="0040520C"/>
    <w:rsid w:val="00411496"/>
    <w:rsid w:val="00414A61"/>
    <w:rsid w:val="004157AF"/>
    <w:rsid w:val="00416D0E"/>
    <w:rsid w:val="00423FA7"/>
    <w:rsid w:val="004358EA"/>
    <w:rsid w:val="00436262"/>
    <w:rsid w:val="0044380D"/>
    <w:rsid w:val="0044570F"/>
    <w:rsid w:val="00445BAB"/>
    <w:rsid w:val="004522F2"/>
    <w:rsid w:val="004856E8"/>
    <w:rsid w:val="00497761"/>
    <w:rsid w:val="00497E71"/>
    <w:rsid w:val="004A3C98"/>
    <w:rsid w:val="004A3DEC"/>
    <w:rsid w:val="004A4C1F"/>
    <w:rsid w:val="004B0481"/>
    <w:rsid w:val="004C0695"/>
    <w:rsid w:val="004C3E55"/>
    <w:rsid w:val="004C5BA5"/>
    <w:rsid w:val="004D00D3"/>
    <w:rsid w:val="004D46AF"/>
    <w:rsid w:val="004E264B"/>
    <w:rsid w:val="004E27EC"/>
    <w:rsid w:val="004E66DE"/>
    <w:rsid w:val="004E69D2"/>
    <w:rsid w:val="004F1BAC"/>
    <w:rsid w:val="004F4C4C"/>
    <w:rsid w:val="0051730A"/>
    <w:rsid w:val="00526A88"/>
    <w:rsid w:val="0053024D"/>
    <w:rsid w:val="00532C31"/>
    <w:rsid w:val="00535D8E"/>
    <w:rsid w:val="005377A7"/>
    <w:rsid w:val="005407CC"/>
    <w:rsid w:val="00554F4F"/>
    <w:rsid w:val="00564015"/>
    <w:rsid w:val="005647B7"/>
    <w:rsid w:val="0056525C"/>
    <w:rsid w:val="0056547D"/>
    <w:rsid w:val="005755C1"/>
    <w:rsid w:val="00577CAA"/>
    <w:rsid w:val="005845A7"/>
    <w:rsid w:val="00595BB0"/>
    <w:rsid w:val="005A03FC"/>
    <w:rsid w:val="005B205A"/>
    <w:rsid w:val="005B57B0"/>
    <w:rsid w:val="005C0854"/>
    <w:rsid w:val="005C17F3"/>
    <w:rsid w:val="005C35D3"/>
    <w:rsid w:val="005D074F"/>
    <w:rsid w:val="005D4918"/>
    <w:rsid w:val="005E1DE3"/>
    <w:rsid w:val="005E21AD"/>
    <w:rsid w:val="005E4FC9"/>
    <w:rsid w:val="005E7F9D"/>
    <w:rsid w:val="005F622E"/>
    <w:rsid w:val="00603523"/>
    <w:rsid w:val="00605B5D"/>
    <w:rsid w:val="006132C2"/>
    <w:rsid w:val="00615281"/>
    <w:rsid w:val="00617D17"/>
    <w:rsid w:val="00624F01"/>
    <w:rsid w:val="00625499"/>
    <w:rsid w:val="00634572"/>
    <w:rsid w:val="0064062B"/>
    <w:rsid w:val="00645352"/>
    <w:rsid w:val="006532D5"/>
    <w:rsid w:val="00654B3E"/>
    <w:rsid w:val="006555E0"/>
    <w:rsid w:val="00674605"/>
    <w:rsid w:val="00674C33"/>
    <w:rsid w:val="006A39F8"/>
    <w:rsid w:val="006A4856"/>
    <w:rsid w:val="006A5ADD"/>
    <w:rsid w:val="006B3C47"/>
    <w:rsid w:val="006B6328"/>
    <w:rsid w:val="006C419A"/>
    <w:rsid w:val="006E15D5"/>
    <w:rsid w:val="006E35BC"/>
    <w:rsid w:val="006E6E38"/>
    <w:rsid w:val="006F0F91"/>
    <w:rsid w:val="00704B91"/>
    <w:rsid w:val="00705048"/>
    <w:rsid w:val="007054E0"/>
    <w:rsid w:val="00710F70"/>
    <w:rsid w:val="00723049"/>
    <w:rsid w:val="00731FFF"/>
    <w:rsid w:val="00733577"/>
    <w:rsid w:val="00735CD0"/>
    <w:rsid w:val="00741A8C"/>
    <w:rsid w:val="00752944"/>
    <w:rsid w:val="007645E6"/>
    <w:rsid w:val="0076717A"/>
    <w:rsid w:val="0077270E"/>
    <w:rsid w:val="007879EE"/>
    <w:rsid w:val="00787A42"/>
    <w:rsid w:val="007906F0"/>
    <w:rsid w:val="00791BB5"/>
    <w:rsid w:val="00791C41"/>
    <w:rsid w:val="00793964"/>
    <w:rsid w:val="00796043"/>
    <w:rsid w:val="007A4F31"/>
    <w:rsid w:val="007B2B97"/>
    <w:rsid w:val="007C39A2"/>
    <w:rsid w:val="007C6FE1"/>
    <w:rsid w:val="007C7BBB"/>
    <w:rsid w:val="007D6969"/>
    <w:rsid w:val="007F45E5"/>
    <w:rsid w:val="007F7111"/>
    <w:rsid w:val="007F7684"/>
    <w:rsid w:val="0080505F"/>
    <w:rsid w:val="00807E12"/>
    <w:rsid w:val="008101D6"/>
    <w:rsid w:val="008143A3"/>
    <w:rsid w:val="008163DF"/>
    <w:rsid w:val="00817CE3"/>
    <w:rsid w:val="0082321C"/>
    <w:rsid w:val="00823B39"/>
    <w:rsid w:val="0084702C"/>
    <w:rsid w:val="00855230"/>
    <w:rsid w:val="008606C6"/>
    <w:rsid w:val="00861801"/>
    <w:rsid w:val="00861A7D"/>
    <w:rsid w:val="00862444"/>
    <w:rsid w:val="00862D46"/>
    <w:rsid w:val="00880F53"/>
    <w:rsid w:val="0088234C"/>
    <w:rsid w:val="00896DBA"/>
    <w:rsid w:val="0089782E"/>
    <w:rsid w:val="008A57F5"/>
    <w:rsid w:val="008B0126"/>
    <w:rsid w:val="008B44A8"/>
    <w:rsid w:val="008C1851"/>
    <w:rsid w:val="008C225F"/>
    <w:rsid w:val="008D0527"/>
    <w:rsid w:val="008F46F8"/>
    <w:rsid w:val="008F5AB9"/>
    <w:rsid w:val="008F5E92"/>
    <w:rsid w:val="008F6469"/>
    <w:rsid w:val="008F6F22"/>
    <w:rsid w:val="00901C17"/>
    <w:rsid w:val="0091297B"/>
    <w:rsid w:val="009165FA"/>
    <w:rsid w:val="0092182E"/>
    <w:rsid w:val="00923F70"/>
    <w:rsid w:val="00945745"/>
    <w:rsid w:val="00956366"/>
    <w:rsid w:val="009568A9"/>
    <w:rsid w:val="00971D27"/>
    <w:rsid w:val="0099635B"/>
    <w:rsid w:val="009A03CB"/>
    <w:rsid w:val="009A6D96"/>
    <w:rsid w:val="009B7D4A"/>
    <w:rsid w:val="009C5744"/>
    <w:rsid w:val="009D1D51"/>
    <w:rsid w:val="009D3907"/>
    <w:rsid w:val="009D5D7F"/>
    <w:rsid w:val="009D6519"/>
    <w:rsid w:val="009E45F0"/>
    <w:rsid w:val="009F6CE6"/>
    <w:rsid w:val="00A020E0"/>
    <w:rsid w:val="00A0350D"/>
    <w:rsid w:val="00A14C70"/>
    <w:rsid w:val="00A34B10"/>
    <w:rsid w:val="00A36E64"/>
    <w:rsid w:val="00A420D9"/>
    <w:rsid w:val="00A450D7"/>
    <w:rsid w:val="00A623A2"/>
    <w:rsid w:val="00A70C2B"/>
    <w:rsid w:val="00A73E34"/>
    <w:rsid w:val="00A74D58"/>
    <w:rsid w:val="00A76053"/>
    <w:rsid w:val="00A776F7"/>
    <w:rsid w:val="00A847BA"/>
    <w:rsid w:val="00A87293"/>
    <w:rsid w:val="00AA08E2"/>
    <w:rsid w:val="00AA6546"/>
    <w:rsid w:val="00AA6648"/>
    <w:rsid w:val="00AB0371"/>
    <w:rsid w:val="00AB25E4"/>
    <w:rsid w:val="00AB3BBD"/>
    <w:rsid w:val="00AB6A19"/>
    <w:rsid w:val="00AC5ECD"/>
    <w:rsid w:val="00AC78C8"/>
    <w:rsid w:val="00AD1162"/>
    <w:rsid w:val="00AD2008"/>
    <w:rsid w:val="00AD5CF4"/>
    <w:rsid w:val="00AE0D85"/>
    <w:rsid w:val="00AE1276"/>
    <w:rsid w:val="00AE1E79"/>
    <w:rsid w:val="00AF67D2"/>
    <w:rsid w:val="00B02017"/>
    <w:rsid w:val="00B04848"/>
    <w:rsid w:val="00B05D76"/>
    <w:rsid w:val="00B11155"/>
    <w:rsid w:val="00B2401D"/>
    <w:rsid w:val="00B32E74"/>
    <w:rsid w:val="00B46E3B"/>
    <w:rsid w:val="00B54F04"/>
    <w:rsid w:val="00B70C01"/>
    <w:rsid w:val="00B73BCE"/>
    <w:rsid w:val="00B805FD"/>
    <w:rsid w:val="00B85877"/>
    <w:rsid w:val="00B905C0"/>
    <w:rsid w:val="00B9147C"/>
    <w:rsid w:val="00BA2D67"/>
    <w:rsid w:val="00BA35B6"/>
    <w:rsid w:val="00BA565F"/>
    <w:rsid w:val="00BA7480"/>
    <w:rsid w:val="00BB313D"/>
    <w:rsid w:val="00BC26F2"/>
    <w:rsid w:val="00BD0363"/>
    <w:rsid w:val="00BD0A2B"/>
    <w:rsid w:val="00BF52FC"/>
    <w:rsid w:val="00BF6C6E"/>
    <w:rsid w:val="00BF6CED"/>
    <w:rsid w:val="00C07E95"/>
    <w:rsid w:val="00C17280"/>
    <w:rsid w:val="00C20147"/>
    <w:rsid w:val="00C20F1E"/>
    <w:rsid w:val="00C21B7D"/>
    <w:rsid w:val="00C2505E"/>
    <w:rsid w:val="00C314C4"/>
    <w:rsid w:val="00C31F2A"/>
    <w:rsid w:val="00C3359D"/>
    <w:rsid w:val="00C33754"/>
    <w:rsid w:val="00C42692"/>
    <w:rsid w:val="00C45EA8"/>
    <w:rsid w:val="00C46E0F"/>
    <w:rsid w:val="00C50FF9"/>
    <w:rsid w:val="00C56743"/>
    <w:rsid w:val="00C61ECB"/>
    <w:rsid w:val="00C67DD5"/>
    <w:rsid w:val="00C80EB6"/>
    <w:rsid w:val="00C82EB0"/>
    <w:rsid w:val="00C86944"/>
    <w:rsid w:val="00C87EE8"/>
    <w:rsid w:val="00C90AD0"/>
    <w:rsid w:val="00C91371"/>
    <w:rsid w:val="00CA71C4"/>
    <w:rsid w:val="00CB3A0F"/>
    <w:rsid w:val="00CC0020"/>
    <w:rsid w:val="00CC0E19"/>
    <w:rsid w:val="00CD6184"/>
    <w:rsid w:val="00CF1178"/>
    <w:rsid w:val="00CF18A7"/>
    <w:rsid w:val="00CF1FB1"/>
    <w:rsid w:val="00CF3324"/>
    <w:rsid w:val="00D04617"/>
    <w:rsid w:val="00D056A1"/>
    <w:rsid w:val="00D100D0"/>
    <w:rsid w:val="00D2038C"/>
    <w:rsid w:val="00D24A99"/>
    <w:rsid w:val="00D44301"/>
    <w:rsid w:val="00D6231F"/>
    <w:rsid w:val="00D62FA4"/>
    <w:rsid w:val="00D64E77"/>
    <w:rsid w:val="00D65B5C"/>
    <w:rsid w:val="00D82BED"/>
    <w:rsid w:val="00D83500"/>
    <w:rsid w:val="00DA250D"/>
    <w:rsid w:val="00DA4881"/>
    <w:rsid w:val="00DB0681"/>
    <w:rsid w:val="00DB41AD"/>
    <w:rsid w:val="00DB5094"/>
    <w:rsid w:val="00DB6429"/>
    <w:rsid w:val="00DC55CD"/>
    <w:rsid w:val="00DC6205"/>
    <w:rsid w:val="00DC66CE"/>
    <w:rsid w:val="00DD1DF6"/>
    <w:rsid w:val="00DD494A"/>
    <w:rsid w:val="00DD4CDB"/>
    <w:rsid w:val="00DE0298"/>
    <w:rsid w:val="00DE0748"/>
    <w:rsid w:val="00DE2C9E"/>
    <w:rsid w:val="00DE58BA"/>
    <w:rsid w:val="00DF0E2A"/>
    <w:rsid w:val="00E00A27"/>
    <w:rsid w:val="00E01145"/>
    <w:rsid w:val="00E031E3"/>
    <w:rsid w:val="00E12CD3"/>
    <w:rsid w:val="00E20723"/>
    <w:rsid w:val="00E26854"/>
    <w:rsid w:val="00E476B3"/>
    <w:rsid w:val="00E50A2E"/>
    <w:rsid w:val="00E61117"/>
    <w:rsid w:val="00E621E4"/>
    <w:rsid w:val="00E7231D"/>
    <w:rsid w:val="00E74639"/>
    <w:rsid w:val="00E75E2A"/>
    <w:rsid w:val="00E76C3B"/>
    <w:rsid w:val="00E82F22"/>
    <w:rsid w:val="00E84B47"/>
    <w:rsid w:val="00E8601E"/>
    <w:rsid w:val="00E95AFA"/>
    <w:rsid w:val="00E97333"/>
    <w:rsid w:val="00EA0D53"/>
    <w:rsid w:val="00EA1106"/>
    <w:rsid w:val="00EA698A"/>
    <w:rsid w:val="00EB0477"/>
    <w:rsid w:val="00EB285B"/>
    <w:rsid w:val="00EB338C"/>
    <w:rsid w:val="00EB4656"/>
    <w:rsid w:val="00EB47D8"/>
    <w:rsid w:val="00EC2ACA"/>
    <w:rsid w:val="00EC65CD"/>
    <w:rsid w:val="00EE2517"/>
    <w:rsid w:val="00EE47FE"/>
    <w:rsid w:val="00EE58CA"/>
    <w:rsid w:val="00EF2039"/>
    <w:rsid w:val="00EF26F1"/>
    <w:rsid w:val="00EF2BF9"/>
    <w:rsid w:val="00F02241"/>
    <w:rsid w:val="00F11122"/>
    <w:rsid w:val="00F33A49"/>
    <w:rsid w:val="00F33ABA"/>
    <w:rsid w:val="00F44738"/>
    <w:rsid w:val="00F53CDE"/>
    <w:rsid w:val="00F66376"/>
    <w:rsid w:val="00F76367"/>
    <w:rsid w:val="00F77152"/>
    <w:rsid w:val="00F92A23"/>
    <w:rsid w:val="00FA17EF"/>
    <w:rsid w:val="00FB7B61"/>
    <w:rsid w:val="00FC2C68"/>
    <w:rsid w:val="00FC50D6"/>
    <w:rsid w:val="00FD3363"/>
    <w:rsid w:val="00FD4F7E"/>
    <w:rsid w:val="00FD6D25"/>
    <w:rsid w:val="00FE28CF"/>
    <w:rsid w:val="00FE7A32"/>
    <w:rsid w:val="00FE7F0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50E9"/>
  <w15:docId w15:val="{600E80D9-DE7F-41BA-B05A-6375BF9E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2E"/>
    <w:pPr>
      <w:tabs>
        <w:tab w:val="left" w:pos="1134"/>
      </w:tabs>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0A2E"/>
    <w:pPr>
      <w:ind w:left="720"/>
      <w:contextualSpacing/>
    </w:pPr>
  </w:style>
  <w:style w:type="character" w:styleId="Refdecomentario">
    <w:name w:val="annotation reference"/>
    <w:basedOn w:val="Fuentedeprrafopredeter"/>
    <w:uiPriority w:val="99"/>
    <w:semiHidden/>
    <w:unhideWhenUsed/>
    <w:rsid w:val="006E35BC"/>
    <w:rPr>
      <w:sz w:val="16"/>
      <w:szCs w:val="16"/>
    </w:rPr>
  </w:style>
  <w:style w:type="paragraph" w:styleId="Textocomentario">
    <w:name w:val="annotation text"/>
    <w:basedOn w:val="Normal"/>
    <w:link w:val="TextocomentarioCar"/>
    <w:uiPriority w:val="99"/>
    <w:semiHidden/>
    <w:unhideWhenUsed/>
    <w:rsid w:val="006E35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35B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35BC"/>
    <w:rPr>
      <w:b/>
      <w:bCs/>
    </w:rPr>
  </w:style>
  <w:style w:type="character" w:customStyle="1" w:styleId="AsuntodelcomentarioCar">
    <w:name w:val="Asunto del comentario Car"/>
    <w:basedOn w:val="TextocomentarioCar"/>
    <w:link w:val="Asuntodelcomentario"/>
    <w:uiPriority w:val="99"/>
    <w:semiHidden/>
    <w:rsid w:val="006E35BC"/>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6E3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5BC"/>
    <w:rPr>
      <w:rFonts w:ascii="Segoe UI" w:eastAsia="Calibri" w:hAnsi="Segoe UI" w:cs="Segoe UI"/>
      <w:sz w:val="18"/>
      <w:szCs w:val="18"/>
    </w:rPr>
  </w:style>
  <w:style w:type="paragraph" w:styleId="Revisin">
    <w:name w:val="Revision"/>
    <w:hidden/>
    <w:uiPriority w:val="99"/>
    <w:semiHidden/>
    <w:rsid w:val="002F13A5"/>
    <w:pPr>
      <w:spacing w:after="0" w:line="240" w:lineRule="auto"/>
    </w:pPr>
    <w:rPr>
      <w:rFonts w:ascii="Calibri" w:eastAsia="Calibri" w:hAnsi="Calibri" w:cs="Times New Roman"/>
    </w:rPr>
  </w:style>
  <w:style w:type="character" w:customStyle="1" w:styleId="EncabezadoCar">
    <w:name w:val="Encabezado Car"/>
    <w:aliases w:val="encabezado Car"/>
    <w:basedOn w:val="Fuentedeprrafopredeter"/>
    <w:link w:val="Encabezado"/>
    <w:uiPriority w:val="99"/>
    <w:semiHidden/>
    <w:locked/>
    <w:rsid w:val="00DB5094"/>
  </w:style>
  <w:style w:type="paragraph" w:styleId="Encabezado">
    <w:name w:val="header"/>
    <w:aliases w:val="encabezado"/>
    <w:basedOn w:val="Normal"/>
    <w:link w:val="EncabezadoCar"/>
    <w:uiPriority w:val="99"/>
    <w:semiHidden/>
    <w:unhideWhenUsed/>
    <w:rsid w:val="00DB5094"/>
    <w:pPr>
      <w:tabs>
        <w:tab w:val="clear" w:pos="1134"/>
      </w:tabs>
      <w:spacing w:after="0" w:line="240" w:lineRule="auto"/>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DB50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2404">
      <w:bodyDiv w:val="1"/>
      <w:marLeft w:val="0"/>
      <w:marRight w:val="0"/>
      <w:marTop w:val="0"/>
      <w:marBottom w:val="0"/>
      <w:divBdr>
        <w:top w:val="none" w:sz="0" w:space="0" w:color="auto"/>
        <w:left w:val="none" w:sz="0" w:space="0" w:color="auto"/>
        <w:bottom w:val="none" w:sz="0" w:space="0" w:color="auto"/>
        <w:right w:val="none" w:sz="0" w:space="0" w:color="auto"/>
      </w:divBdr>
    </w:div>
    <w:div w:id="1038240568">
      <w:bodyDiv w:val="1"/>
      <w:marLeft w:val="0"/>
      <w:marRight w:val="0"/>
      <w:marTop w:val="0"/>
      <w:marBottom w:val="0"/>
      <w:divBdr>
        <w:top w:val="none" w:sz="0" w:space="0" w:color="auto"/>
        <w:left w:val="none" w:sz="0" w:space="0" w:color="auto"/>
        <w:bottom w:val="none" w:sz="0" w:space="0" w:color="auto"/>
        <w:right w:val="none" w:sz="0" w:space="0" w:color="auto"/>
      </w:divBdr>
    </w:div>
    <w:div w:id="1905069794">
      <w:bodyDiv w:val="1"/>
      <w:marLeft w:val="0"/>
      <w:marRight w:val="0"/>
      <w:marTop w:val="0"/>
      <w:marBottom w:val="0"/>
      <w:divBdr>
        <w:top w:val="none" w:sz="0" w:space="0" w:color="auto"/>
        <w:left w:val="none" w:sz="0" w:space="0" w:color="auto"/>
        <w:bottom w:val="none" w:sz="0" w:space="0" w:color="auto"/>
        <w:right w:val="none" w:sz="0" w:space="0" w:color="auto"/>
      </w:divBdr>
    </w:div>
    <w:div w:id="21043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3193</Words>
  <Characters>17567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marayaz</dc:creator>
  <cp:lastModifiedBy>Randy Córdoba Fallas</cp:lastModifiedBy>
  <cp:revision>1</cp:revision>
  <cp:lastPrinted>2019-11-27T22:11:00Z</cp:lastPrinted>
  <dcterms:created xsi:type="dcterms:W3CDTF">2023-08-10T14:58:00Z</dcterms:created>
  <dcterms:modified xsi:type="dcterms:W3CDTF">2023-08-10T14:58:00Z</dcterms:modified>
</cp:coreProperties>
</file>