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E99FF6" w14:textId="008A416B" w:rsidR="0029216A" w:rsidRPr="00163667" w:rsidRDefault="006312AE" w:rsidP="0057251E">
      <w:pPr>
        <w:pStyle w:val="Ttulo7"/>
        <w:tabs>
          <w:tab w:val="clear" w:pos="0"/>
          <w:tab w:val="left" w:pos="4280"/>
        </w:tabs>
        <w:ind w:left="4248"/>
        <w:jc w:val="both"/>
        <w:rPr>
          <w:rFonts w:ascii="Times New Roman" w:hAnsi="Times New Roman"/>
          <w:bCs w:val="0"/>
          <w:u w:val="none"/>
          <w:lang w:val="es-ES_tradnl"/>
        </w:rPr>
      </w:pPr>
      <w:r w:rsidRPr="00163667">
        <w:rPr>
          <w:rFonts w:ascii="Times New Roman" w:hAnsi="Times New Roman"/>
          <w:bCs w:val="0"/>
          <w:u w:val="none"/>
          <w:lang w:val="es-ES_tradnl"/>
        </w:rPr>
        <w:t>San José,</w:t>
      </w:r>
      <w:r w:rsidR="00D93E61" w:rsidRPr="00163667">
        <w:rPr>
          <w:rFonts w:ascii="Times New Roman" w:hAnsi="Times New Roman"/>
          <w:bCs w:val="0"/>
          <w:u w:val="none"/>
          <w:lang w:val="es-ES_tradnl"/>
        </w:rPr>
        <w:t xml:space="preserve"> </w:t>
      </w:r>
      <w:r w:rsidR="006A4C81" w:rsidRPr="00163667">
        <w:rPr>
          <w:rFonts w:ascii="Times New Roman" w:hAnsi="Times New Roman"/>
          <w:bCs w:val="0"/>
          <w:u w:val="none"/>
          <w:lang w:val="es-ES_tradnl"/>
        </w:rPr>
        <w:t>17</w:t>
      </w:r>
      <w:r w:rsidR="00D930B6" w:rsidRPr="00163667">
        <w:rPr>
          <w:rFonts w:ascii="Times New Roman" w:hAnsi="Times New Roman"/>
          <w:bCs w:val="0"/>
          <w:u w:val="none"/>
          <w:lang w:val="es-ES_tradnl"/>
        </w:rPr>
        <w:t xml:space="preserve"> </w:t>
      </w:r>
      <w:r w:rsidR="006A694A" w:rsidRPr="00163667">
        <w:rPr>
          <w:rFonts w:ascii="Times New Roman" w:hAnsi="Times New Roman"/>
          <w:bCs w:val="0"/>
          <w:u w:val="none"/>
          <w:lang w:val="es-ES_tradnl"/>
        </w:rPr>
        <w:t xml:space="preserve">de </w:t>
      </w:r>
      <w:r w:rsidR="007A599B" w:rsidRPr="00163667">
        <w:rPr>
          <w:rFonts w:ascii="Times New Roman" w:hAnsi="Times New Roman"/>
          <w:bCs w:val="0"/>
          <w:u w:val="none"/>
          <w:lang w:val="es-ES_tradnl"/>
        </w:rPr>
        <w:t>julio</w:t>
      </w:r>
      <w:r w:rsidR="00860FA5" w:rsidRPr="00163667">
        <w:rPr>
          <w:rFonts w:ascii="Times New Roman" w:hAnsi="Times New Roman"/>
          <w:bCs w:val="0"/>
          <w:u w:val="none"/>
          <w:lang w:val="es-ES_tradnl"/>
        </w:rPr>
        <w:t xml:space="preserve"> de 20</w:t>
      </w:r>
      <w:r w:rsidR="00701685" w:rsidRPr="00163667">
        <w:rPr>
          <w:rFonts w:ascii="Times New Roman" w:hAnsi="Times New Roman"/>
          <w:bCs w:val="0"/>
          <w:u w:val="none"/>
          <w:lang w:val="es-ES_tradnl"/>
        </w:rPr>
        <w:t>2</w:t>
      </w:r>
      <w:r w:rsidR="00926ED0" w:rsidRPr="00163667">
        <w:rPr>
          <w:rFonts w:ascii="Times New Roman" w:hAnsi="Times New Roman"/>
          <w:bCs w:val="0"/>
          <w:u w:val="none"/>
          <w:lang w:val="es-ES_tradnl"/>
        </w:rPr>
        <w:t>3</w:t>
      </w:r>
    </w:p>
    <w:p w14:paraId="47AA7D0E" w14:textId="35281282" w:rsidR="0029216A" w:rsidRPr="00163667" w:rsidRDefault="00860FA5" w:rsidP="0057251E">
      <w:pPr>
        <w:pStyle w:val="Ttulo7"/>
        <w:tabs>
          <w:tab w:val="clear" w:pos="0"/>
          <w:tab w:val="left" w:pos="4280"/>
        </w:tabs>
        <w:ind w:left="4248"/>
        <w:jc w:val="both"/>
        <w:rPr>
          <w:rFonts w:ascii="Times New Roman" w:hAnsi="Times New Roman"/>
          <w:u w:val="none"/>
          <w:lang w:val="es-ES_tradnl"/>
        </w:rPr>
      </w:pPr>
      <w:proofErr w:type="spellStart"/>
      <w:r w:rsidRPr="00163667">
        <w:rPr>
          <w:rFonts w:ascii="Times New Roman" w:hAnsi="Times New Roman"/>
          <w:u w:val="none"/>
          <w:lang w:val="es-ES_tradnl"/>
        </w:rPr>
        <w:t>N°</w:t>
      </w:r>
      <w:proofErr w:type="spellEnd"/>
      <w:r w:rsidRPr="00163667">
        <w:rPr>
          <w:rFonts w:ascii="Times New Roman" w:hAnsi="Times New Roman"/>
          <w:u w:val="none"/>
          <w:lang w:val="es-ES_tradnl"/>
        </w:rPr>
        <w:t xml:space="preserve"> </w:t>
      </w:r>
      <w:r w:rsidR="00F9429B" w:rsidRPr="00163667">
        <w:rPr>
          <w:rFonts w:ascii="Times New Roman" w:hAnsi="Times New Roman"/>
          <w:u w:val="none"/>
          <w:lang w:val="es-ES_tradnl"/>
        </w:rPr>
        <w:t>6318</w:t>
      </w:r>
      <w:r w:rsidR="00186ADE" w:rsidRPr="00163667">
        <w:rPr>
          <w:rFonts w:ascii="Times New Roman" w:hAnsi="Times New Roman"/>
          <w:u w:val="none"/>
          <w:lang w:val="es-ES_tradnl"/>
        </w:rPr>
        <w:t>-</w:t>
      </w:r>
      <w:r w:rsidR="000F3CA2" w:rsidRPr="00163667">
        <w:rPr>
          <w:rFonts w:ascii="Times New Roman" w:hAnsi="Times New Roman"/>
          <w:u w:val="none"/>
          <w:lang w:val="es-ES_tradnl"/>
        </w:rPr>
        <w:t>202</w:t>
      </w:r>
      <w:r w:rsidR="00926ED0" w:rsidRPr="00163667">
        <w:rPr>
          <w:rFonts w:ascii="Times New Roman" w:hAnsi="Times New Roman"/>
          <w:u w:val="none"/>
          <w:lang w:val="es-ES_tradnl"/>
        </w:rPr>
        <w:t>3</w:t>
      </w:r>
    </w:p>
    <w:p w14:paraId="1EFDEE6B" w14:textId="0C6B3BD5" w:rsidR="00484095" w:rsidRPr="00163667" w:rsidRDefault="0029216A" w:rsidP="0057251E">
      <w:pPr>
        <w:pStyle w:val="Ttulo7"/>
        <w:tabs>
          <w:tab w:val="clear" w:pos="0"/>
          <w:tab w:val="left" w:pos="4280"/>
        </w:tabs>
        <w:ind w:left="4248"/>
        <w:jc w:val="both"/>
        <w:rPr>
          <w:rFonts w:ascii="Times New Roman" w:hAnsi="Times New Roman"/>
          <w:u w:val="none"/>
          <w:lang w:val="es-CR"/>
        </w:rPr>
      </w:pPr>
      <w:r w:rsidRPr="00163667">
        <w:rPr>
          <w:rFonts w:ascii="Times New Roman" w:hAnsi="Times New Roman"/>
          <w:u w:val="none"/>
          <w:lang w:val="es-CR"/>
        </w:rPr>
        <w:t>Al contestar refiérase a este # de oficio</w:t>
      </w:r>
      <w:r w:rsidR="001D4F0C" w:rsidRPr="00163667">
        <w:rPr>
          <w:rFonts w:ascii="Times New Roman" w:hAnsi="Times New Roman"/>
          <w:u w:val="none"/>
          <w:lang w:val="es-CR"/>
        </w:rPr>
        <w:t xml:space="preserve"> al correo (</w:t>
      </w:r>
      <w:hyperlink r:id="rId7" w:history="1">
        <w:r w:rsidR="001D4F0C" w:rsidRPr="00163667">
          <w:rPr>
            <w:rFonts w:ascii="Times New Roman" w:hAnsi="Times New Roman"/>
          </w:rPr>
          <w:t>secrecorte@poder-judicial.go.cr</w:t>
        </w:r>
      </w:hyperlink>
      <w:r w:rsidR="001D4F0C" w:rsidRPr="00163667">
        <w:rPr>
          <w:rFonts w:ascii="Times New Roman" w:hAnsi="Times New Roman"/>
          <w:u w:val="none"/>
          <w:lang w:val="es-CR"/>
        </w:rPr>
        <w:t>)</w:t>
      </w:r>
    </w:p>
    <w:p w14:paraId="0EB03EDD" w14:textId="31BD56A4" w:rsidR="00484095" w:rsidRPr="00163667" w:rsidRDefault="00484095" w:rsidP="0057251E">
      <w:pPr>
        <w:jc w:val="both"/>
        <w:rPr>
          <w:b/>
          <w:bCs/>
        </w:rPr>
      </w:pPr>
    </w:p>
    <w:p w14:paraId="5FC0F6B8" w14:textId="77777777" w:rsidR="009114C0" w:rsidRPr="00163667" w:rsidRDefault="009114C0" w:rsidP="0057251E">
      <w:pPr>
        <w:jc w:val="both"/>
        <w:rPr>
          <w:b/>
          <w:bCs/>
        </w:rPr>
      </w:pPr>
    </w:p>
    <w:p w14:paraId="6C298D55" w14:textId="77777777" w:rsidR="006119E0" w:rsidRPr="006119E0" w:rsidRDefault="006119E0" w:rsidP="006119E0">
      <w:pPr>
        <w:jc w:val="both"/>
        <w:rPr>
          <w:rFonts w:eastAsia="Arial Unicode MS"/>
          <w:b/>
          <w:bCs/>
          <w:kern w:val="1"/>
          <w:lang w:eastAsia="hi-IN" w:bidi="hi-IN"/>
        </w:rPr>
      </w:pPr>
      <w:r w:rsidRPr="006119E0">
        <w:rPr>
          <w:rFonts w:eastAsia="Arial Unicode MS"/>
          <w:b/>
          <w:bCs/>
          <w:kern w:val="1"/>
          <w:lang w:eastAsia="hi-IN" w:bidi="hi-IN"/>
        </w:rPr>
        <w:t>Señor</w:t>
      </w:r>
    </w:p>
    <w:p w14:paraId="111FEAFF" w14:textId="77777777" w:rsidR="006119E0" w:rsidRPr="006119E0" w:rsidRDefault="006119E0" w:rsidP="006119E0">
      <w:pPr>
        <w:jc w:val="both"/>
        <w:rPr>
          <w:rFonts w:eastAsia="Arial Unicode MS"/>
          <w:b/>
          <w:bCs/>
          <w:kern w:val="1"/>
          <w:lang w:eastAsia="hi-IN" w:bidi="hi-IN"/>
        </w:rPr>
      </w:pPr>
      <w:proofErr w:type="spellStart"/>
      <w:r w:rsidRPr="006119E0">
        <w:rPr>
          <w:rFonts w:eastAsia="Arial Unicode MS"/>
          <w:b/>
          <w:bCs/>
          <w:kern w:val="1"/>
          <w:lang w:eastAsia="hi-IN" w:bidi="hi-IN"/>
        </w:rPr>
        <w:t>M.Sc</w:t>
      </w:r>
      <w:proofErr w:type="spellEnd"/>
      <w:r w:rsidRPr="006119E0">
        <w:rPr>
          <w:rFonts w:eastAsia="Arial Unicode MS"/>
          <w:b/>
          <w:bCs/>
          <w:kern w:val="1"/>
          <w:lang w:eastAsia="hi-IN" w:bidi="hi-IN"/>
        </w:rPr>
        <w:t xml:space="preserve"> Roberth García González</w:t>
      </w:r>
    </w:p>
    <w:p w14:paraId="1086E885" w14:textId="77777777" w:rsidR="006119E0" w:rsidRPr="006119E0" w:rsidRDefault="006119E0" w:rsidP="006119E0">
      <w:pPr>
        <w:jc w:val="both"/>
        <w:rPr>
          <w:rFonts w:eastAsia="Arial Unicode MS"/>
          <w:b/>
          <w:bCs/>
          <w:kern w:val="1"/>
          <w:lang w:eastAsia="hi-IN" w:bidi="hi-IN"/>
        </w:rPr>
      </w:pPr>
      <w:r w:rsidRPr="006119E0">
        <w:rPr>
          <w:rFonts w:eastAsia="Arial Unicode MS"/>
          <w:b/>
          <w:bCs/>
          <w:kern w:val="1"/>
          <w:lang w:eastAsia="hi-IN" w:bidi="hi-IN"/>
        </w:rPr>
        <w:t>Auditor Judicial</w:t>
      </w:r>
    </w:p>
    <w:p w14:paraId="2292EC6B" w14:textId="77777777" w:rsidR="006119E0" w:rsidRPr="006119E0" w:rsidRDefault="006119E0" w:rsidP="006119E0">
      <w:pPr>
        <w:jc w:val="both"/>
        <w:rPr>
          <w:rFonts w:eastAsia="Arial Unicode MS"/>
          <w:b/>
          <w:bCs/>
          <w:kern w:val="1"/>
          <w:lang w:eastAsia="hi-IN" w:bidi="hi-IN"/>
        </w:rPr>
      </w:pPr>
    </w:p>
    <w:p w14:paraId="5581F751" w14:textId="79847DE3" w:rsidR="00163667" w:rsidRDefault="006119E0" w:rsidP="006119E0">
      <w:pPr>
        <w:jc w:val="both"/>
        <w:rPr>
          <w:rFonts w:eastAsia="Arial Unicode MS"/>
          <w:b/>
          <w:bCs/>
          <w:kern w:val="1"/>
          <w:lang w:eastAsia="hi-IN" w:bidi="hi-IN"/>
        </w:rPr>
      </w:pPr>
      <w:r w:rsidRPr="006119E0">
        <w:rPr>
          <w:rFonts w:eastAsia="Arial Unicode MS"/>
          <w:b/>
          <w:bCs/>
          <w:kern w:val="1"/>
          <w:lang w:eastAsia="hi-IN" w:bidi="hi-IN"/>
        </w:rPr>
        <w:t>Estimado señor:</w:t>
      </w:r>
    </w:p>
    <w:p w14:paraId="3687E029" w14:textId="77777777" w:rsidR="00EB22E4" w:rsidRPr="00163667" w:rsidRDefault="00EB22E4" w:rsidP="006119E0">
      <w:pPr>
        <w:jc w:val="both"/>
        <w:rPr>
          <w:rFonts w:eastAsia="Arial Unicode MS"/>
          <w:b/>
          <w:bCs/>
          <w:kern w:val="1"/>
          <w:lang w:eastAsia="hi-IN" w:bidi="hi-IN"/>
        </w:rPr>
      </w:pPr>
    </w:p>
    <w:p w14:paraId="499884D5" w14:textId="77777777" w:rsidR="00163667" w:rsidRPr="00163667" w:rsidRDefault="00163667" w:rsidP="00163667">
      <w:pPr>
        <w:jc w:val="both"/>
        <w:rPr>
          <w:b/>
          <w:bCs/>
          <w:lang w:val="es-CR"/>
        </w:rPr>
      </w:pPr>
    </w:p>
    <w:p w14:paraId="1A012587" w14:textId="1372AD61" w:rsidR="0029216A" w:rsidRPr="0057251E" w:rsidRDefault="0029216A" w:rsidP="0057251E">
      <w:pPr>
        <w:ind w:firstLine="708"/>
        <w:jc w:val="both"/>
      </w:pPr>
      <w:r w:rsidRPr="00163667">
        <w:t xml:space="preserve">Para su estimable conocimiento y fines consiguientes, le transcribo el acuerdo tomado por el Consejo Superior del Poder Judicial, en sesión </w:t>
      </w:r>
      <w:proofErr w:type="spellStart"/>
      <w:r w:rsidR="001A34EC" w:rsidRPr="00163667">
        <w:rPr>
          <w:b/>
          <w:bCs/>
          <w:lang w:val="es-ES_tradnl"/>
        </w:rPr>
        <w:t>N°</w:t>
      </w:r>
      <w:proofErr w:type="spellEnd"/>
      <w:r w:rsidR="001A34EC" w:rsidRPr="00163667">
        <w:rPr>
          <w:b/>
          <w:bCs/>
          <w:lang w:val="es-ES_tradnl"/>
        </w:rPr>
        <w:t xml:space="preserve"> </w:t>
      </w:r>
      <w:r w:rsidR="00887EC8" w:rsidRPr="00163667">
        <w:rPr>
          <w:b/>
          <w:bCs/>
          <w:lang w:val="es-ES_tradnl"/>
        </w:rPr>
        <w:t>58</w:t>
      </w:r>
      <w:r w:rsidR="001A34EC" w:rsidRPr="00163667">
        <w:rPr>
          <w:b/>
          <w:bCs/>
          <w:lang w:val="es-ES_tradnl"/>
        </w:rPr>
        <w:t>-</w:t>
      </w:r>
      <w:r w:rsidR="00887EC8" w:rsidRPr="00163667">
        <w:rPr>
          <w:b/>
          <w:bCs/>
          <w:lang w:val="es-ES_tradnl"/>
        </w:rPr>
        <w:t>2023</w:t>
      </w:r>
      <w:r w:rsidR="001A34EC" w:rsidRPr="00163667">
        <w:rPr>
          <w:b/>
          <w:bCs/>
          <w:lang w:val="es-ES_tradnl"/>
        </w:rPr>
        <w:t xml:space="preserve"> </w:t>
      </w:r>
      <w:r w:rsidR="001A34EC" w:rsidRPr="00163667">
        <w:rPr>
          <w:bCs/>
          <w:lang w:val="es-ES_tradnl"/>
        </w:rPr>
        <w:t>celebrada el</w:t>
      </w:r>
      <w:r w:rsidR="001A34EC" w:rsidRPr="00163667">
        <w:rPr>
          <w:b/>
          <w:bCs/>
          <w:lang w:val="es-ES_tradnl"/>
        </w:rPr>
        <w:t xml:space="preserve"> </w:t>
      </w:r>
      <w:r w:rsidR="00887EC8" w:rsidRPr="00163667">
        <w:rPr>
          <w:b/>
          <w:bCs/>
          <w:lang w:val="es-ES_tradnl"/>
        </w:rPr>
        <w:t>13</w:t>
      </w:r>
      <w:r w:rsidR="001A34EC" w:rsidRPr="00163667">
        <w:rPr>
          <w:b/>
          <w:bCs/>
          <w:lang w:val="es-ES_tradnl"/>
        </w:rPr>
        <w:t xml:space="preserve"> de </w:t>
      </w:r>
      <w:r w:rsidR="00887EC8" w:rsidRPr="00163667">
        <w:rPr>
          <w:b/>
          <w:bCs/>
          <w:lang w:val="es-ES_tradnl"/>
        </w:rPr>
        <w:t>julio</w:t>
      </w:r>
      <w:r w:rsidR="001A34EC" w:rsidRPr="00163667">
        <w:rPr>
          <w:b/>
          <w:bCs/>
          <w:lang w:val="es-ES_tradnl"/>
        </w:rPr>
        <w:t xml:space="preserve"> de </w:t>
      </w:r>
      <w:r w:rsidR="006A4C81" w:rsidRPr="00163667">
        <w:rPr>
          <w:b/>
          <w:bCs/>
          <w:lang w:val="es-ES_tradnl"/>
        </w:rPr>
        <w:t>2023</w:t>
      </w:r>
      <w:r w:rsidR="00B43F30" w:rsidRPr="00163667">
        <w:rPr>
          <w:b/>
          <w:bCs/>
        </w:rPr>
        <w:t>,</w:t>
      </w:r>
      <w:r w:rsidRPr="00163667">
        <w:t xml:space="preserve"> que literalmente dice:</w:t>
      </w:r>
    </w:p>
    <w:p w14:paraId="39097C5F" w14:textId="77777777" w:rsidR="0029216A" w:rsidRPr="0057251E" w:rsidRDefault="0029216A" w:rsidP="0057251E">
      <w:pPr>
        <w:ind w:firstLine="15"/>
        <w:jc w:val="both"/>
      </w:pPr>
    </w:p>
    <w:p w14:paraId="18C93118" w14:textId="556FF922" w:rsidR="0057251E" w:rsidRPr="0057251E" w:rsidRDefault="00294863" w:rsidP="0057251E">
      <w:pPr>
        <w:keepNext/>
        <w:tabs>
          <w:tab w:val="num" w:pos="0"/>
        </w:tabs>
        <w:jc w:val="center"/>
        <w:outlineLvl w:val="1"/>
        <w:rPr>
          <w:b/>
          <w:bCs/>
          <w:color w:val="FF0000"/>
          <w:u w:val="single"/>
        </w:rPr>
      </w:pPr>
      <w:r w:rsidRPr="0057251E">
        <w:t>“</w:t>
      </w:r>
      <w:bookmarkStart w:id="0" w:name="_Toc140154992"/>
      <w:r w:rsidR="0057251E" w:rsidRPr="0057251E">
        <w:rPr>
          <w:b/>
          <w:bCs/>
          <w:u w:val="single"/>
        </w:rPr>
        <w:t xml:space="preserve">ARTÍCULO XXI </w:t>
      </w:r>
      <w:bookmarkEnd w:id="0"/>
    </w:p>
    <w:p w14:paraId="369DCFCB" w14:textId="77777777" w:rsidR="0057251E" w:rsidRPr="0057251E" w:rsidRDefault="0057251E" w:rsidP="0057251E">
      <w:pPr>
        <w:tabs>
          <w:tab w:val="left" w:pos="851"/>
          <w:tab w:val="left" w:pos="8080"/>
        </w:tabs>
        <w:jc w:val="both"/>
        <w:rPr>
          <w:b/>
        </w:rPr>
      </w:pPr>
    </w:p>
    <w:p w14:paraId="5F397C54" w14:textId="43B578CD" w:rsidR="0057251E" w:rsidRPr="0057251E" w:rsidRDefault="00163667" w:rsidP="0057251E">
      <w:pPr>
        <w:tabs>
          <w:tab w:val="left" w:pos="851"/>
          <w:tab w:val="left" w:pos="8080"/>
        </w:tabs>
        <w:jc w:val="both"/>
        <w:rPr>
          <w:b/>
        </w:rPr>
      </w:pPr>
      <w:r>
        <w:rPr>
          <w:b/>
        </w:rPr>
        <w:tab/>
      </w:r>
      <w:r w:rsidR="0057251E" w:rsidRPr="0057251E">
        <w:rPr>
          <w:b/>
        </w:rPr>
        <w:t xml:space="preserve">Documento </w:t>
      </w:r>
      <w:proofErr w:type="spellStart"/>
      <w:r w:rsidR="0057251E" w:rsidRPr="0057251E">
        <w:rPr>
          <w:b/>
        </w:rPr>
        <w:t>N°</w:t>
      </w:r>
      <w:proofErr w:type="spellEnd"/>
      <w:r w:rsidR="0057251E" w:rsidRPr="0057251E">
        <w:rPr>
          <w:b/>
          <w:bCs/>
        </w:rPr>
        <w:t xml:space="preserve"> </w:t>
      </w:r>
      <w:r w:rsidR="0057251E" w:rsidRPr="0057251E">
        <w:rPr>
          <w:b/>
        </w:rPr>
        <w:t>7098-2023</w:t>
      </w:r>
    </w:p>
    <w:p w14:paraId="3B639DB3" w14:textId="77777777" w:rsidR="0057251E" w:rsidRPr="0057251E" w:rsidRDefault="0057251E" w:rsidP="0057251E">
      <w:pPr>
        <w:tabs>
          <w:tab w:val="left" w:pos="851"/>
          <w:tab w:val="left" w:pos="8080"/>
        </w:tabs>
        <w:jc w:val="both"/>
        <w:rPr>
          <w:b/>
        </w:rPr>
      </w:pPr>
    </w:p>
    <w:p w14:paraId="77A5A72D" w14:textId="23E81615" w:rsidR="0057251E" w:rsidRDefault="0057251E" w:rsidP="0057251E">
      <w:pPr>
        <w:tabs>
          <w:tab w:val="left" w:pos="851"/>
          <w:tab w:val="left" w:pos="8080"/>
        </w:tabs>
        <w:ind w:firstLine="851"/>
        <w:jc w:val="both"/>
        <w:rPr>
          <w:bCs/>
        </w:rPr>
      </w:pPr>
      <w:r w:rsidRPr="0057251E">
        <w:rPr>
          <w:bCs/>
        </w:rPr>
        <w:t>El licenciado Luis Diego Ramírez González y el licenciado Hanzel Arias Ramírez, en su orden Gerente de División y Gerente Asociado de la División Jurídica de la Contraloría General de la República, mediante el oficio No. 8675-2023 del 30 de junio de 2023, comunican lo siguiente:</w:t>
      </w:r>
    </w:p>
    <w:p w14:paraId="19A3F3A8" w14:textId="77777777" w:rsidR="00163667" w:rsidRPr="0057251E" w:rsidRDefault="00163667" w:rsidP="0057251E">
      <w:pPr>
        <w:tabs>
          <w:tab w:val="left" w:pos="851"/>
          <w:tab w:val="left" w:pos="8080"/>
        </w:tabs>
        <w:ind w:firstLine="851"/>
        <w:jc w:val="both"/>
        <w:rPr>
          <w:bCs/>
        </w:rPr>
      </w:pPr>
    </w:p>
    <w:p w14:paraId="290B70AB" w14:textId="77777777" w:rsidR="0057251E" w:rsidRPr="0057251E" w:rsidRDefault="0057251E" w:rsidP="0057251E">
      <w:pPr>
        <w:tabs>
          <w:tab w:val="left" w:pos="851"/>
          <w:tab w:val="left" w:pos="8080"/>
        </w:tabs>
        <w:ind w:left="851" w:right="851" w:firstLine="851"/>
        <w:jc w:val="both"/>
      </w:pPr>
      <w:r w:rsidRPr="0057251E">
        <w:rPr>
          <w:bCs/>
        </w:rPr>
        <w:t>“</w:t>
      </w:r>
      <w:r w:rsidRPr="0057251E">
        <w:t xml:space="preserve">Adjunto se remite el oficio de carácter preventivo “Diez medidas claves para una buena gestión de los procedimientos administrativos”, emitido por la División Jurídica de la Contraloría General de la República. </w:t>
      </w:r>
    </w:p>
    <w:p w14:paraId="36EE2BC2" w14:textId="77777777" w:rsidR="0057251E" w:rsidRPr="0057251E" w:rsidRDefault="0057251E" w:rsidP="0057251E">
      <w:pPr>
        <w:tabs>
          <w:tab w:val="left" w:pos="851"/>
          <w:tab w:val="left" w:pos="8080"/>
        </w:tabs>
        <w:ind w:left="851" w:right="851" w:firstLine="851"/>
        <w:jc w:val="both"/>
      </w:pPr>
    </w:p>
    <w:p w14:paraId="6A1190EF" w14:textId="77777777" w:rsidR="0057251E" w:rsidRPr="0057251E" w:rsidRDefault="0057251E" w:rsidP="0057251E">
      <w:pPr>
        <w:tabs>
          <w:tab w:val="left" w:pos="851"/>
          <w:tab w:val="left" w:pos="8080"/>
        </w:tabs>
        <w:ind w:left="851" w:right="851" w:firstLine="851"/>
        <w:jc w:val="both"/>
      </w:pPr>
      <w:r w:rsidRPr="0057251E">
        <w:t>Asimismo, solicitamos su colaboración para que el mismo se haga del conocimiento de las distintas instancias institucionales que se indican como destinatarias en el citado oficio, al igual que las dependencias a las cuales se les dirige copia: Asesoría legal y Auditoría Interna, respectivas”.</w:t>
      </w:r>
    </w:p>
    <w:p w14:paraId="3EF20A66" w14:textId="77777777" w:rsidR="0057251E" w:rsidRPr="0057251E" w:rsidRDefault="0057251E" w:rsidP="0057251E">
      <w:pPr>
        <w:tabs>
          <w:tab w:val="left" w:pos="851"/>
          <w:tab w:val="left" w:pos="8080"/>
        </w:tabs>
        <w:ind w:left="851" w:right="851" w:firstLine="851"/>
        <w:jc w:val="both"/>
        <w:rPr>
          <w:b/>
        </w:rPr>
      </w:pPr>
    </w:p>
    <w:p w14:paraId="6685C245" w14:textId="77777777" w:rsidR="0057251E" w:rsidRPr="0057251E" w:rsidRDefault="0057251E" w:rsidP="0057251E">
      <w:pPr>
        <w:tabs>
          <w:tab w:val="left" w:pos="851"/>
          <w:tab w:val="left" w:pos="8080"/>
        </w:tabs>
        <w:ind w:left="851" w:right="851" w:firstLine="851"/>
        <w:jc w:val="center"/>
      </w:pPr>
      <w:r w:rsidRPr="0057251E">
        <w:object w:dxaOrig="1469" w:dyaOrig="950" w14:anchorId="6C5BC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5pt;height:46.4pt" o:ole="">
            <v:imagedata r:id="rId8" o:title=""/>
          </v:shape>
          <o:OLEObject Type="Embed" ProgID="Acrobat.Document.DC" ShapeID="_x0000_i1025" DrawAspect="Icon" ObjectID="_1752573625" r:id="rId9"/>
        </w:object>
      </w:r>
    </w:p>
    <w:p w14:paraId="347ABB64" w14:textId="77777777" w:rsidR="0057251E" w:rsidRPr="0057251E" w:rsidRDefault="0057251E" w:rsidP="0057251E">
      <w:pPr>
        <w:tabs>
          <w:tab w:val="left" w:pos="851"/>
          <w:tab w:val="left" w:pos="8080"/>
        </w:tabs>
        <w:ind w:left="851" w:right="851" w:firstLine="851"/>
        <w:jc w:val="center"/>
        <w:rPr>
          <w:b/>
        </w:rPr>
      </w:pPr>
    </w:p>
    <w:p w14:paraId="6373BB80" w14:textId="77777777" w:rsidR="0057251E" w:rsidRPr="0057251E" w:rsidRDefault="0057251E" w:rsidP="0057251E">
      <w:pPr>
        <w:jc w:val="center"/>
      </w:pPr>
      <w:r w:rsidRPr="0057251E">
        <w:t xml:space="preserve">-0-   </w:t>
      </w:r>
    </w:p>
    <w:p w14:paraId="69ED04F9" w14:textId="77777777" w:rsidR="0057251E" w:rsidRPr="0057251E" w:rsidRDefault="0057251E" w:rsidP="0057251E">
      <w:pPr>
        <w:jc w:val="center"/>
      </w:pPr>
    </w:p>
    <w:p w14:paraId="3BF50834" w14:textId="44BC9E0A" w:rsidR="00294863" w:rsidRPr="0057251E" w:rsidRDefault="0057251E" w:rsidP="0057251E">
      <w:pPr>
        <w:ind w:firstLine="709"/>
        <w:jc w:val="both"/>
      </w:pPr>
      <w:r w:rsidRPr="0057251E">
        <w:rPr>
          <w:b/>
          <w:bCs/>
        </w:rPr>
        <w:t xml:space="preserve">Se acordó: 1.) </w:t>
      </w:r>
      <w:r w:rsidRPr="0057251E">
        <w:t xml:space="preserve">Tener por recibido el oficio No. 8675-2023 del 30 de junio de 2023 presentado por el licenciado Luis Diego Ramírez González y el licenciado Hanzel Arias Ramírez, en su orden Gerente de División y Gerente Asociado de la División Jurídica de la Contraloría General de la República, denominado “Diez medidas claves para una buena gestión de los procedimientos administrativos”. </w:t>
      </w:r>
      <w:r w:rsidRPr="0057251E">
        <w:rPr>
          <w:b/>
          <w:bCs/>
        </w:rPr>
        <w:t xml:space="preserve">2.) </w:t>
      </w:r>
      <w:r w:rsidRPr="0057251E">
        <w:t>Hacer este acuerdo de conocimiento de la Auditoría y de la Dirección Jurídica para lo que a cada uno corresponda</w:t>
      </w:r>
      <w:r w:rsidR="00891964">
        <w:t xml:space="preserve"> </w:t>
      </w:r>
      <w:r w:rsidRPr="0057251E">
        <w:t xml:space="preserve">6938-2023. </w:t>
      </w:r>
      <w:r w:rsidRPr="0057251E">
        <w:rPr>
          <w:b/>
          <w:bCs/>
        </w:rPr>
        <w:t xml:space="preserve">3.) </w:t>
      </w:r>
      <w:r w:rsidRPr="0057251E">
        <w:t>La Secretaría General de la Corte tomará nota para lo de su cargo.</w:t>
      </w:r>
      <w:r w:rsidRPr="0057251E">
        <w:rPr>
          <w:b/>
          <w:bCs/>
          <w:color w:val="000000"/>
          <w:lang w:eastAsia="es-CR"/>
        </w:rPr>
        <w:t xml:space="preserve"> Se declara acuerdo firme.</w:t>
      </w:r>
      <w:r w:rsidR="009F45D2" w:rsidRPr="0057251E">
        <w:t>”</w:t>
      </w:r>
    </w:p>
    <w:p w14:paraId="42487581" w14:textId="77777777" w:rsidR="00294863" w:rsidRPr="0057251E" w:rsidRDefault="00294863" w:rsidP="0057251E">
      <w:pPr>
        <w:widowControl w:val="0"/>
        <w:autoSpaceDE w:val="0"/>
        <w:autoSpaceDN w:val="0"/>
        <w:adjustRightInd w:val="0"/>
        <w:ind w:left="851" w:right="851"/>
        <w:jc w:val="both"/>
      </w:pPr>
    </w:p>
    <w:p w14:paraId="70D09BB2" w14:textId="77777777" w:rsidR="009033DA" w:rsidRPr="0057251E" w:rsidRDefault="009033DA" w:rsidP="0057251E">
      <w:pPr>
        <w:widowControl w:val="0"/>
        <w:autoSpaceDE w:val="0"/>
        <w:autoSpaceDN w:val="0"/>
        <w:adjustRightInd w:val="0"/>
        <w:ind w:left="851" w:right="851"/>
        <w:jc w:val="both"/>
      </w:pPr>
    </w:p>
    <w:p w14:paraId="0DF1E099" w14:textId="77777777" w:rsidR="003D6337" w:rsidRPr="0057251E" w:rsidRDefault="00561024" w:rsidP="0057251E">
      <w:pPr>
        <w:tabs>
          <w:tab w:val="left" w:pos="4295"/>
        </w:tabs>
        <w:ind w:left="3969"/>
        <w:jc w:val="both"/>
        <w:rPr>
          <w:b/>
          <w:bCs/>
        </w:rPr>
      </w:pPr>
      <w:r w:rsidRPr="0057251E">
        <w:rPr>
          <w:b/>
          <w:bCs/>
        </w:rPr>
        <w:t>A</w:t>
      </w:r>
      <w:r w:rsidR="003D6337" w:rsidRPr="0057251E">
        <w:rPr>
          <w:b/>
          <w:bCs/>
        </w:rPr>
        <w:t xml:space="preserve">tentamente, </w:t>
      </w:r>
    </w:p>
    <w:p w14:paraId="1341F479" w14:textId="77777777" w:rsidR="003D6337" w:rsidRPr="0057251E" w:rsidRDefault="003D6337" w:rsidP="0057251E">
      <w:pPr>
        <w:ind w:left="3969"/>
        <w:jc w:val="both"/>
        <w:rPr>
          <w:b/>
          <w:bCs/>
        </w:rPr>
      </w:pPr>
    </w:p>
    <w:p w14:paraId="644C83D9" w14:textId="77777777" w:rsidR="003D6337" w:rsidRPr="0057251E" w:rsidRDefault="003D6337" w:rsidP="0057251E">
      <w:pPr>
        <w:ind w:left="3969"/>
        <w:jc w:val="both"/>
        <w:rPr>
          <w:b/>
          <w:bCs/>
        </w:rPr>
      </w:pPr>
    </w:p>
    <w:p w14:paraId="666AF705" w14:textId="77777777" w:rsidR="003D6337" w:rsidRPr="0057251E" w:rsidRDefault="003D6337" w:rsidP="0057251E">
      <w:pPr>
        <w:ind w:left="3969"/>
        <w:jc w:val="both"/>
        <w:rPr>
          <w:b/>
          <w:bCs/>
          <w:lang w:val="es-ES_tradnl"/>
        </w:rPr>
      </w:pPr>
    </w:p>
    <w:p w14:paraId="309356D4" w14:textId="1A968353" w:rsidR="00910D0C" w:rsidRDefault="00910D0C" w:rsidP="0057251E">
      <w:pPr>
        <w:ind w:left="3969"/>
        <w:jc w:val="both"/>
        <w:rPr>
          <w:b/>
          <w:bCs/>
          <w:lang w:val="es-ES_tradnl"/>
        </w:rPr>
      </w:pPr>
    </w:p>
    <w:p w14:paraId="1B38D561" w14:textId="77777777" w:rsidR="00163667" w:rsidRDefault="00163667" w:rsidP="0057251E">
      <w:pPr>
        <w:ind w:left="3969"/>
        <w:jc w:val="both"/>
        <w:rPr>
          <w:b/>
          <w:bCs/>
          <w:lang w:val="es-ES_tradnl"/>
        </w:rPr>
      </w:pPr>
    </w:p>
    <w:p w14:paraId="50E35054" w14:textId="52C3F839" w:rsidR="00163667" w:rsidRDefault="00163667" w:rsidP="0057251E">
      <w:pPr>
        <w:ind w:left="3969"/>
        <w:jc w:val="both"/>
        <w:rPr>
          <w:b/>
          <w:bCs/>
          <w:lang w:val="es-ES_tradnl"/>
        </w:rPr>
      </w:pPr>
    </w:p>
    <w:p w14:paraId="43168922" w14:textId="77777777" w:rsidR="001178FF" w:rsidRPr="0057251E" w:rsidRDefault="001178FF" w:rsidP="0057251E">
      <w:pPr>
        <w:ind w:left="3969"/>
        <w:jc w:val="both"/>
        <w:rPr>
          <w:b/>
          <w:bCs/>
          <w:lang w:val="es-ES_tradnl"/>
        </w:rPr>
      </w:pPr>
    </w:p>
    <w:p w14:paraId="582D842B" w14:textId="77777777" w:rsidR="00B603D7" w:rsidRPr="00B603D7" w:rsidRDefault="00B603D7" w:rsidP="00B603D7">
      <w:pPr>
        <w:pStyle w:val="Ttulo51"/>
        <w:ind w:left="4248"/>
        <w:jc w:val="both"/>
        <w:rPr>
          <w:rFonts w:eastAsia="Times New Roman"/>
          <w:i w:val="0"/>
          <w:iCs w:val="0"/>
          <w:sz w:val="24"/>
          <w:szCs w:val="24"/>
          <w:u w:val="none"/>
          <w:shd w:val="clear" w:color="auto" w:fill="auto"/>
        </w:rPr>
      </w:pPr>
      <w:r w:rsidRPr="00B603D7">
        <w:rPr>
          <w:rFonts w:eastAsia="Times New Roman"/>
          <w:i w:val="0"/>
          <w:iCs w:val="0"/>
          <w:sz w:val="24"/>
          <w:szCs w:val="24"/>
          <w:u w:val="none"/>
          <w:shd w:val="clear" w:color="auto" w:fill="auto"/>
        </w:rPr>
        <w:t>Kenneth Aguilar Hernández</w:t>
      </w:r>
    </w:p>
    <w:p w14:paraId="65344201" w14:textId="77777777" w:rsidR="00B603D7" w:rsidRPr="00B603D7" w:rsidRDefault="00B603D7" w:rsidP="00B603D7">
      <w:pPr>
        <w:pStyle w:val="Ttulo51"/>
        <w:ind w:left="4248"/>
        <w:jc w:val="both"/>
        <w:rPr>
          <w:rFonts w:eastAsia="Times New Roman"/>
          <w:i w:val="0"/>
          <w:iCs w:val="0"/>
          <w:sz w:val="24"/>
          <w:szCs w:val="24"/>
          <w:u w:val="none"/>
          <w:shd w:val="clear" w:color="auto" w:fill="auto"/>
        </w:rPr>
      </w:pPr>
      <w:r w:rsidRPr="00B603D7">
        <w:rPr>
          <w:rFonts w:eastAsia="Times New Roman"/>
          <w:i w:val="0"/>
          <w:iCs w:val="0"/>
          <w:sz w:val="24"/>
          <w:szCs w:val="24"/>
          <w:u w:val="none"/>
          <w:shd w:val="clear" w:color="auto" w:fill="auto"/>
        </w:rPr>
        <w:t>Prosecretario General</w:t>
      </w:r>
    </w:p>
    <w:p w14:paraId="6DB248D2" w14:textId="20D51F25" w:rsidR="00186ADE" w:rsidRPr="0057251E" w:rsidRDefault="00B603D7" w:rsidP="00B603D7">
      <w:pPr>
        <w:pStyle w:val="Ttulo51"/>
        <w:keepNext w:val="0"/>
        <w:tabs>
          <w:tab w:val="clear" w:pos="0"/>
        </w:tabs>
        <w:ind w:left="4248"/>
        <w:jc w:val="both"/>
        <w:rPr>
          <w:rFonts w:eastAsia="Times New Roman"/>
          <w:i w:val="0"/>
          <w:iCs w:val="0"/>
          <w:sz w:val="24"/>
          <w:szCs w:val="24"/>
          <w:u w:val="none"/>
          <w:shd w:val="clear" w:color="auto" w:fill="auto"/>
          <w:lang w:val="es-CR"/>
        </w:rPr>
      </w:pPr>
      <w:r w:rsidRPr="00B603D7">
        <w:rPr>
          <w:rFonts w:eastAsia="Times New Roman"/>
          <w:i w:val="0"/>
          <w:iCs w:val="0"/>
          <w:sz w:val="24"/>
          <w:szCs w:val="24"/>
          <w:u w:val="none"/>
          <w:shd w:val="clear" w:color="auto" w:fill="auto"/>
        </w:rPr>
        <w:t>Secretaría General de la Corte</w:t>
      </w:r>
    </w:p>
    <w:p w14:paraId="6BA09134" w14:textId="77777777" w:rsidR="00186ADE" w:rsidRPr="0057251E" w:rsidRDefault="00186ADE" w:rsidP="0057251E">
      <w:pPr>
        <w:pStyle w:val="Ttulo51"/>
        <w:keepNext w:val="0"/>
        <w:tabs>
          <w:tab w:val="clear" w:pos="0"/>
        </w:tabs>
        <w:ind w:left="4248"/>
        <w:jc w:val="both"/>
        <w:rPr>
          <w:rFonts w:eastAsia="Times New Roman"/>
          <w:i w:val="0"/>
          <w:iCs w:val="0"/>
          <w:sz w:val="24"/>
          <w:szCs w:val="24"/>
          <w:u w:val="none"/>
          <w:shd w:val="clear" w:color="auto" w:fill="auto"/>
          <w:lang w:val="es-CR"/>
        </w:rPr>
      </w:pPr>
    </w:p>
    <w:p w14:paraId="4158140E" w14:textId="77777777" w:rsidR="009033DA" w:rsidRPr="0057251E" w:rsidRDefault="00477DCD" w:rsidP="0057251E">
      <w:pPr>
        <w:pStyle w:val="Ttulo51"/>
        <w:keepNext w:val="0"/>
        <w:tabs>
          <w:tab w:val="clear" w:pos="0"/>
        </w:tabs>
        <w:ind w:left="4248"/>
        <w:jc w:val="both"/>
        <w:rPr>
          <w:rFonts w:eastAsia="Times New Roman"/>
          <w:i w:val="0"/>
          <w:iCs w:val="0"/>
          <w:sz w:val="24"/>
          <w:szCs w:val="24"/>
          <w:u w:val="none"/>
          <w:shd w:val="clear" w:color="auto" w:fill="auto"/>
          <w:lang w:val="es-CR"/>
        </w:rPr>
      </w:pPr>
      <w:r w:rsidRPr="0057251E">
        <w:rPr>
          <w:rFonts w:eastAsia="Times New Roman"/>
          <w:i w:val="0"/>
          <w:iCs w:val="0"/>
          <w:sz w:val="24"/>
          <w:szCs w:val="24"/>
          <w:u w:val="none"/>
          <w:shd w:val="clear" w:color="auto" w:fill="auto"/>
          <w:lang w:val="es-CR"/>
        </w:rPr>
        <w:t xml:space="preserve"> </w:t>
      </w:r>
    </w:p>
    <w:p w14:paraId="718A6FED" w14:textId="463CE8B6" w:rsidR="00721AEE" w:rsidRPr="001178FF" w:rsidRDefault="003F65EE" w:rsidP="0057251E">
      <w:pPr>
        <w:jc w:val="both"/>
        <w:rPr>
          <w:sz w:val="22"/>
          <w:szCs w:val="22"/>
        </w:rPr>
      </w:pPr>
      <w:r w:rsidRPr="001178FF">
        <w:rPr>
          <w:sz w:val="22"/>
          <w:szCs w:val="22"/>
        </w:rPr>
        <w:t>C</w:t>
      </w:r>
      <w:r w:rsidR="00B46B14" w:rsidRPr="001178FF">
        <w:rPr>
          <w:sz w:val="22"/>
          <w:szCs w:val="22"/>
        </w:rPr>
        <w:t>c</w:t>
      </w:r>
      <w:r w:rsidR="0029216A" w:rsidRPr="001178FF">
        <w:rPr>
          <w:sz w:val="22"/>
          <w:szCs w:val="22"/>
        </w:rPr>
        <w:t>:</w:t>
      </w:r>
    </w:p>
    <w:p w14:paraId="29B86676" w14:textId="4CBFCB55" w:rsidR="0057251E" w:rsidRDefault="0057251E" w:rsidP="0057251E">
      <w:pPr>
        <w:jc w:val="both"/>
        <w:rPr>
          <w:sz w:val="22"/>
          <w:szCs w:val="22"/>
        </w:rPr>
      </w:pPr>
      <w:r w:rsidRPr="001178FF">
        <w:rPr>
          <w:sz w:val="22"/>
          <w:szCs w:val="22"/>
        </w:rPr>
        <w:t>Dirección Jurídica</w:t>
      </w:r>
    </w:p>
    <w:p w14:paraId="0CA3D0CD" w14:textId="724308ED" w:rsidR="00B603D7" w:rsidRPr="009C3E51" w:rsidRDefault="009C3E51" w:rsidP="0057251E">
      <w:pPr>
        <w:jc w:val="both"/>
        <w:rPr>
          <w:sz w:val="22"/>
          <w:szCs w:val="22"/>
          <w:lang w:val="es-CR"/>
        </w:rPr>
      </w:pPr>
      <w:r>
        <w:rPr>
          <w:sz w:val="22"/>
          <w:szCs w:val="22"/>
        </w:rPr>
        <w:t>Contraloría General de la República</w:t>
      </w:r>
    </w:p>
    <w:p w14:paraId="67312262" w14:textId="0C261823" w:rsidR="0029216A" w:rsidRPr="001178FF" w:rsidRDefault="0029216A" w:rsidP="0057251E">
      <w:pPr>
        <w:jc w:val="both"/>
        <w:rPr>
          <w:sz w:val="22"/>
          <w:szCs w:val="22"/>
        </w:rPr>
      </w:pPr>
      <w:r w:rsidRPr="001178FF">
        <w:rPr>
          <w:sz w:val="22"/>
          <w:szCs w:val="22"/>
        </w:rPr>
        <w:t>Diligencias / Refs: (</w:t>
      </w:r>
      <w:r w:rsidR="0057251E" w:rsidRPr="001178FF">
        <w:rPr>
          <w:b/>
          <w:bCs/>
          <w:sz w:val="22"/>
          <w:szCs w:val="22"/>
          <w:lang w:val="es-CR"/>
        </w:rPr>
        <w:t>7098-2023</w:t>
      </w:r>
      <w:r w:rsidRPr="001178FF">
        <w:rPr>
          <w:sz w:val="22"/>
          <w:szCs w:val="22"/>
        </w:rPr>
        <w:t xml:space="preserve">) </w:t>
      </w:r>
    </w:p>
    <w:p w14:paraId="34DFEF30" w14:textId="2B9C4389" w:rsidR="009F45D2" w:rsidRPr="001178FF" w:rsidRDefault="001D4F0C" w:rsidP="0057251E">
      <w:pPr>
        <w:jc w:val="both"/>
        <w:rPr>
          <w:b/>
          <w:sz w:val="22"/>
          <w:szCs w:val="22"/>
          <w:shd w:val="clear" w:color="auto" w:fill="FFFFFF"/>
          <w:lang w:val="es-ES_tradnl"/>
        </w:rPr>
      </w:pPr>
      <w:r w:rsidRPr="001178FF">
        <w:rPr>
          <w:bCs/>
          <w:i/>
          <w:iCs/>
          <w:sz w:val="22"/>
          <w:szCs w:val="22"/>
          <w:shd w:val="clear" w:color="auto" w:fill="FFFFFF"/>
          <w:lang w:val="es-ES_tradnl"/>
        </w:rPr>
        <w:t>pcastros</w:t>
      </w:r>
    </w:p>
    <w:sectPr w:rsidR="009F45D2" w:rsidRPr="001178FF" w:rsidSect="009114C0">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2410"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75556" w14:textId="77777777" w:rsidR="00113116" w:rsidRDefault="00113116">
      <w:r>
        <w:separator/>
      </w:r>
    </w:p>
  </w:endnote>
  <w:endnote w:type="continuationSeparator" w:id="0">
    <w:p w14:paraId="67B65329" w14:textId="77777777" w:rsidR="00113116" w:rsidRDefault="0011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C96D" w14:textId="77777777" w:rsidR="008962F8" w:rsidRDefault="00896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5E5D" w14:textId="77777777" w:rsidR="00186ADE" w:rsidRDefault="008962F8">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w:t>
    </w:r>
    <w:r w:rsidR="006870D9">
      <w:rPr>
        <w:rFonts w:ascii="Times New Roman" w:hAnsi="Times New Roman" w:cs="Times New Roman"/>
        <w:b/>
        <w:sz w:val="16"/>
        <w:szCs w:val="16"/>
        <w:u w:val="none"/>
        <w:lang w:val="es-ES_tradnl"/>
      </w:rPr>
      <w:t xml:space="preserve"> //</w:t>
    </w:r>
    <w:r w:rsidR="00186ADE">
      <w:rPr>
        <w:rFonts w:ascii="Times New Roman" w:hAnsi="Times New Roman" w:cs="Times New Roman"/>
        <w:b/>
        <w:sz w:val="16"/>
        <w:szCs w:val="16"/>
        <w:u w:val="none"/>
        <w:lang w:val="es-ES_tradnl"/>
      </w:rPr>
      <w:t xml:space="preserve"> 2295-3711</w:t>
    </w:r>
    <w:r w:rsidR="00186ADE">
      <w:rPr>
        <w:rFonts w:ascii="Times New Roman" w:hAnsi="Times New Roman" w:cs="Times New Roman"/>
        <w:b/>
        <w:sz w:val="16"/>
        <w:szCs w:val="16"/>
        <w:u w:val="none"/>
        <w:lang w:val="es-ES_tradnl"/>
      </w:rPr>
      <w:tab/>
      <w:t xml:space="preserve"> Correo: </w:t>
    </w:r>
    <w:hyperlink r:id="rId1" w:history="1">
      <w:r w:rsidR="00186ADE">
        <w:rPr>
          <w:rStyle w:val="Hipervnculo"/>
          <w:rFonts w:ascii="Times New Roman" w:hAnsi="Times New Roman"/>
        </w:rPr>
        <w:t>secrecorte@poder-judicial.go.cr</w:t>
      </w:r>
    </w:hyperlink>
    <w:r w:rsidR="00186ADE">
      <w:rPr>
        <w:rFonts w:ascii="Times New Roman" w:hAnsi="Times New Roman" w:cs="Times New Roman"/>
        <w:b/>
        <w:sz w:val="16"/>
        <w:szCs w:val="16"/>
        <w:u w:val="none"/>
        <w:lang w:val="es-ES_tradnl"/>
      </w:rPr>
      <w:t xml:space="preserve"> Fax: (506) 2295-3706 </w:t>
    </w:r>
    <w:proofErr w:type="spellStart"/>
    <w:r w:rsidR="00186ADE">
      <w:rPr>
        <w:rFonts w:ascii="Times New Roman" w:hAnsi="Times New Roman" w:cs="Times New Roman"/>
        <w:b/>
        <w:sz w:val="16"/>
        <w:szCs w:val="16"/>
        <w:u w:val="none"/>
        <w:lang w:val="es-ES_tradnl"/>
      </w:rPr>
      <w:t>Apdo</w:t>
    </w:r>
    <w:proofErr w:type="spellEnd"/>
    <w:r w:rsidR="00186ADE">
      <w:rPr>
        <w:rFonts w:ascii="Times New Roman" w:hAnsi="Times New Roman" w:cs="Times New Roman"/>
        <w:b/>
        <w:sz w:val="16"/>
        <w:szCs w:val="16"/>
        <w:u w:val="none"/>
        <w:lang w:val="es-ES_tradnl"/>
      </w:rPr>
      <w:t>: 1-1003 San José</w:t>
    </w:r>
  </w:p>
  <w:p w14:paraId="06DFDD92"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5543DDF7" w14:textId="24280D7A" w:rsidR="00186ADE" w:rsidRDefault="0083189D">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660FFC">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4FAE" w14:textId="77777777" w:rsidR="008962F8" w:rsidRDefault="008962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2964" w14:textId="77777777" w:rsidR="00113116" w:rsidRDefault="00113116">
      <w:r>
        <w:separator/>
      </w:r>
    </w:p>
  </w:footnote>
  <w:footnote w:type="continuationSeparator" w:id="0">
    <w:p w14:paraId="5B49E063" w14:textId="77777777" w:rsidR="00113116" w:rsidRDefault="00113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95E1" w14:textId="77777777" w:rsidR="008962F8" w:rsidRDefault="008962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1F8D" w14:textId="77777777" w:rsidR="00186ADE" w:rsidRDefault="00113116">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pict w14:anchorId="723B22C5">
        <v:shapetype id="_x0000_t202" coordsize="21600,21600" o:spt="202" path="m,l,21600r21600,l21600,xe">
          <v:stroke joinstyle="miter"/>
          <v:path gradientshapeok="t" o:connecttype="rect"/>
        </v:shapetype>
        <v:shape id="_x0000_s1025" type="#_x0000_t202" style="position:absolute;margin-left:0;margin-top:-28.2pt;width:49.7pt;height:72.65pt;z-index:-251658752;mso-wrap-style:none;mso-wrap-distance-left:9.05pt;mso-wrap-distance-right:9.05pt" stroked="f">
          <v:fill color2="black"/>
          <v:textbox style="mso-next-textbox:#_x0000_s1025;mso-fit-shape-to-text:t" inset="0,0,0,0">
            <w:txbxContent>
              <w:p w14:paraId="61B1D73A" w14:textId="77777777" w:rsidR="00186ADE" w:rsidRDefault="00621217" w:rsidP="00186ADE">
                <w:pPr>
                  <w:ind w:right="3"/>
                </w:pPr>
                <w:r>
                  <w:rPr>
                    <w:noProof/>
                    <w:lang w:val="es-CR" w:eastAsia="es-CR"/>
                  </w:rPr>
                  <w:drawing>
                    <wp:inline distT="0" distB="0" distL="0" distR="0" wp14:anchorId="57223539" wp14:editId="5660A9AB">
                      <wp:extent cx="594360" cy="66294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2D624BC6" w14:textId="77777777" w:rsidR="00186ADE" w:rsidRDefault="00186AD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68DC" w14:textId="77777777" w:rsidR="008962F8" w:rsidRDefault="008962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BB6531"/>
    <w:multiLevelType w:val="hybridMultilevel"/>
    <w:tmpl w:val="096CE98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7F04BA"/>
    <w:multiLevelType w:val="hybridMultilevel"/>
    <w:tmpl w:val="128E3B7E"/>
    <w:lvl w:ilvl="0" w:tplc="3C668CB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6564F04"/>
    <w:multiLevelType w:val="hybridMultilevel"/>
    <w:tmpl w:val="28BC39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66F7BCB"/>
    <w:multiLevelType w:val="hybridMultilevel"/>
    <w:tmpl w:val="4FF627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9E14D7"/>
    <w:multiLevelType w:val="hybridMultilevel"/>
    <w:tmpl w:val="1EFAE6E0"/>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1" w15:restartNumberingAfterBreak="0">
    <w:nsid w:val="07F74430"/>
    <w:multiLevelType w:val="hybridMultilevel"/>
    <w:tmpl w:val="F52E800E"/>
    <w:lvl w:ilvl="0" w:tplc="12B4D714">
      <w:start w:val="1"/>
      <w:numFmt w:val="decimal"/>
      <w:lvlText w:val="%1."/>
      <w:lvlJc w:val="left"/>
      <w:pPr>
        <w:ind w:left="720" w:hanging="360"/>
      </w:pPr>
    </w:lvl>
    <w:lvl w:ilvl="1" w:tplc="2028EB52">
      <w:start w:val="19"/>
      <w:numFmt w:val="bullet"/>
      <w:lvlText w:val="-"/>
      <w:lvlJc w:val="left"/>
      <w:pPr>
        <w:tabs>
          <w:tab w:val="num" w:pos="1742"/>
        </w:tabs>
        <w:ind w:left="1742" w:hanging="360"/>
      </w:pPr>
      <w:rPr>
        <w:rFonts w:ascii="Times New Roman" w:eastAsia="Times New Roman" w:hAnsi="Times New Roman" w:cs="Times New Roman" w:hint="default"/>
      </w:rPr>
    </w:lvl>
    <w:lvl w:ilvl="2" w:tplc="0C0A001B" w:tentative="1">
      <w:start w:val="1"/>
      <w:numFmt w:val="lowerRoman"/>
      <w:lvlText w:val="%3."/>
      <w:lvlJc w:val="right"/>
      <w:pPr>
        <w:tabs>
          <w:tab w:val="num" w:pos="2462"/>
        </w:tabs>
        <w:ind w:left="2462" w:hanging="180"/>
      </w:pPr>
    </w:lvl>
    <w:lvl w:ilvl="3" w:tplc="0C0A000F" w:tentative="1">
      <w:start w:val="1"/>
      <w:numFmt w:val="decimal"/>
      <w:lvlText w:val="%4."/>
      <w:lvlJc w:val="left"/>
      <w:pPr>
        <w:tabs>
          <w:tab w:val="num" w:pos="3182"/>
        </w:tabs>
        <w:ind w:left="3182" w:hanging="360"/>
      </w:pPr>
    </w:lvl>
    <w:lvl w:ilvl="4" w:tplc="0C0A0019" w:tentative="1">
      <w:start w:val="1"/>
      <w:numFmt w:val="lowerLetter"/>
      <w:lvlText w:val="%5."/>
      <w:lvlJc w:val="left"/>
      <w:pPr>
        <w:tabs>
          <w:tab w:val="num" w:pos="3902"/>
        </w:tabs>
        <w:ind w:left="3902" w:hanging="360"/>
      </w:pPr>
    </w:lvl>
    <w:lvl w:ilvl="5" w:tplc="0C0A001B" w:tentative="1">
      <w:start w:val="1"/>
      <w:numFmt w:val="lowerRoman"/>
      <w:lvlText w:val="%6."/>
      <w:lvlJc w:val="right"/>
      <w:pPr>
        <w:tabs>
          <w:tab w:val="num" w:pos="4622"/>
        </w:tabs>
        <w:ind w:left="4622" w:hanging="180"/>
      </w:pPr>
    </w:lvl>
    <w:lvl w:ilvl="6" w:tplc="0C0A000F" w:tentative="1">
      <w:start w:val="1"/>
      <w:numFmt w:val="decimal"/>
      <w:lvlText w:val="%7."/>
      <w:lvlJc w:val="left"/>
      <w:pPr>
        <w:tabs>
          <w:tab w:val="num" w:pos="5342"/>
        </w:tabs>
        <w:ind w:left="5342" w:hanging="360"/>
      </w:pPr>
    </w:lvl>
    <w:lvl w:ilvl="7" w:tplc="0C0A0019" w:tentative="1">
      <w:start w:val="1"/>
      <w:numFmt w:val="lowerLetter"/>
      <w:lvlText w:val="%8."/>
      <w:lvlJc w:val="left"/>
      <w:pPr>
        <w:tabs>
          <w:tab w:val="num" w:pos="6062"/>
        </w:tabs>
        <w:ind w:left="6062" w:hanging="360"/>
      </w:pPr>
    </w:lvl>
    <w:lvl w:ilvl="8" w:tplc="0C0A001B" w:tentative="1">
      <w:start w:val="1"/>
      <w:numFmt w:val="lowerRoman"/>
      <w:lvlText w:val="%9."/>
      <w:lvlJc w:val="right"/>
      <w:pPr>
        <w:tabs>
          <w:tab w:val="num" w:pos="6782"/>
        </w:tabs>
        <w:ind w:left="6782" w:hanging="180"/>
      </w:pPr>
    </w:lvl>
  </w:abstractNum>
  <w:abstractNum w:abstractNumId="12" w15:restartNumberingAfterBreak="0">
    <w:nsid w:val="08443967"/>
    <w:multiLevelType w:val="hybridMultilevel"/>
    <w:tmpl w:val="9A54ED40"/>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9EF51DC"/>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A5105A2"/>
    <w:multiLevelType w:val="hybridMultilevel"/>
    <w:tmpl w:val="D8A0EC56"/>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5761A"/>
    <w:multiLevelType w:val="hybridMultilevel"/>
    <w:tmpl w:val="20A0028A"/>
    <w:lvl w:ilvl="0" w:tplc="F606C4BC">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E2424C9"/>
    <w:multiLevelType w:val="hybridMultilevel"/>
    <w:tmpl w:val="FBDA7FF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E6B43EF"/>
    <w:multiLevelType w:val="hybridMultilevel"/>
    <w:tmpl w:val="7A14D8DC"/>
    <w:lvl w:ilvl="0" w:tplc="25184B1C">
      <w:start w:val="1"/>
      <w:numFmt w:val="decimal"/>
      <w:lvlText w:val="%1."/>
      <w:lvlJc w:val="left"/>
      <w:pPr>
        <w:ind w:left="720" w:hanging="360"/>
      </w:pPr>
      <w:rPr>
        <w:rFonts w:ascii="Times New Roman" w:hAnsi="Times New Roman" w:cs="Times New Roman" w:hint="default"/>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9" w15:restartNumberingAfterBreak="0">
    <w:nsid w:val="11F35652"/>
    <w:multiLevelType w:val="hybridMultilevel"/>
    <w:tmpl w:val="F362B242"/>
    <w:lvl w:ilvl="0" w:tplc="0C0A000B">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0" w15:restartNumberingAfterBreak="0">
    <w:nsid w:val="13D04621"/>
    <w:multiLevelType w:val="hybridMultilevel"/>
    <w:tmpl w:val="AD24D94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15:restartNumberingAfterBreak="0">
    <w:nsid w:val="1464070D"/>
    <w:multiLevelType w:val="hybridMultilevel"/>
    <w:tmpl w:val="95A66D2E"/>
    <w:lvl w:ilvl="0" w:tplc="140A0005">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2" w15:restartNumberingAfterBreak="0">
    <w:nsid w:val="14CD40DC"/>
    <w:multiLevelType w:val="hybridMultilevel"/>
    <w:tmpl w:val="F9864834"/>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56E4E56"/>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6556F3B"/>
    <w:multiLevelType w:val="hybridMultilevel"/>
    <w:tmpl w:val="D826BA2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76E000F"/>
    <w:multiLevelType w:val="hybridMultilevel"/>
    <w:tmpl w:val="28EE8B74"/>
    <w:lvl w:ilvl="0" w:tplc="9BEAC5B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6" w15:restartNumberingAfterBreak="0">
    <w:nsid w:val="179D2524"/>
    <w:multiLevelType w:val="hybridMultilevel"/>
    <w:tmpl w:val="8D52E5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8413D1C"/>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93E128E"/>
    <w:multiLevelType w:val="hybridMultilevel"/>
    <w:tmpl w:val="BF42DC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1A6C47BD"/>
    <w:multiLevelType w:val="hybridMultilevel"/>
    <w:tmpl w:val="BE2400B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1A887D86"/>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B507943"/>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D4E7C90"/>
    <w:multiLevelType w:val="hybridMultilevel"/>
    <w:tmpl w:val="58B447D4"/>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3" w15:restartNumberingAfterBreak="0">
    <w:nsid w:val="1DC251E8"/>
    <w:multiLevelType w:val="hybridMultilevel"/>
    <w:tmpl w:val="CEEA787C"/>
    <w:lvl w:ilvl="0" w:tplc="E3469C80">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1DD645A6"/>
    <w:multiLevelType w:val="hybridMultilevel"/>
    <w:tmpl w:val="B286496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1FC864DC"/>
    <w:multiLevelType w:val="hybridMultilevel"/>
    <w:tmpl w:val="8066289C"/>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04F317C"/>
    <w:multiLevelType w:val="hybridMultilevel"/>
    <w:tmpl w:val="51466EAC"/>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20E932B4"/>
    <w:multiLevelType w:val="hybridMultilevel"/>
    <w:tmpl w:val="9A54ED40"/>
    <w:lvl w:ilvl="0" w:tplc="0C0A0001">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 w15:restartNumberingAfterBreak="0">
    <w:nsid w:val="2386037D"/>
    <w:multiLevelType w:val="hybridMultilevel"/>
    <w:tmpl w:val="19D0C24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9"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40" w15:restartNumberingAfterBreak="0">
    <w:nsid w:val="24F45739"/>
    <w:multiLevelType w:val="hybridMultilevel"/>
    <w:tmpl w:val="521C89FC"/>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53D4FDF"/>
    <w:multiLevelType w:val="hybridMultilevel"/>
    <w:tmpl w:val="8E12D6C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28947928"/>
    <w:multiLevelType w:val="hybridMultilevel"/>
    <w:tmpl w:val="515A393E"/>
    <w:lvl w:ilvl="0" w:tplc="6B22631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4" w15:restartNumberingAfterBreak="0">
    <w:nsid w:val="289E743B"/>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94A2A40"/>
    <w:multiLevelType w:val="hybridMultilevel"/>
    <w:tmpl w:val="14FAFFCC"/>
    <w:lvl w:ilvl="0" w:tplc="140A0005">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6" w15:restartNumberingAfterBreak="0">
    <w:nsid w:val="29A37D38"/>
    <w:multiLevelType w:val="hybridMultilevel"/>
    <w:tmpl w:val="F5A44DE2"/>
    <w:lvl w:ilvl="0" w:tplc="0C0A0001">
      <w:start w:val="1"/>
      <w:numFmt w:val="decimal"/>
      <w:lvlText w:val="%1."/>
      <w:lvlJc w:val="left"/>
      <w:pPr>
        <w:tabs>
          <w:tab w:val="num" w:pos="790"/>
        </w:tabs>
        <w:ind w:left="79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7" w15:restartNumberingAfterBreak="0">
    <w:nsid w:val="2A3870D9"/>
    <w:multiLevelType w:val="hybridMultilevel"/>
    <w:tmpl w:val="6C44F788"/>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2A47200C"/>
    <w:multiLevelType w:val="hybridMultilevel"/>
    <w:tmpl w:val="28EE8B7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B675C0B"/>
    <w:multiLevelType w:val="hybridMultilevel"/>
    <w:tmpl w:val="C528382C"/>
    <w:lvl w:ilvl="0" w:tplc="0C0A000F">
      <w:start w:val="1"/>
      <w:numFmt w:val="bullet"/>
      <w:lvlText w:val=""/>
      <w:lvlJc w:val="left"/>
      <w:pPr>
        <w:tabs>
          <w:tab w:val="num" w:pos="720"/>
        </w:tabs>
        <w:ind w:left="720" w:hanging="360"/>
      </w:pPr>
      <w:rPr>
        <w:rFonts w:ascii="Symbol" w:hAnsi="Symbol" w:hint="default"/>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0" w15:restartNumberingAfterBreak="0">
    <w:nsid w:val="2DB41070"/>
    <w:multiLevelType w:val="hybridMultilevel"/>
    <w:tmpl w:val="E4BEC7D2"/>
    <w:lvl w:ilvl="0" w:tplc="B3544DF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2E286D86"/>
    <w:multiLevelType w:val="hybridMultilevel"/>
    <w:tmpl w:val="E954FC54"/>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33C010FD"/>
    <w:multiLevelType w:val="hybridMultilevel"/>
    <w:tmpl w:val="D5B8755A"/>
    <w:lvl w:ilvl="0" w:tplc="140A000F">
      <w:start w:val="5"/>
      <w:numFmt w:val="decimal"/>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53" w15:restartNumberingAfterBreak="0">
    <w:nsid w:val="37125B8F"/>
    <w:multiLevelType w:val="hybridMultilevel"/>
    <w:tmpl w:val="C5422314"/>
    <w:lvl w:ilvl="0" w:tplc="F238F1F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380D7BB3"/>
    <w:multiLevelType w:val="hybridMultilevel"/>
    <w:tmpl w:val="B0F89B4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9745ACD"/>
    <w:multiLevelType w:val="hybridMultilevel"/>
    <w:tmpl w:val="3A08D230"/>
    <w:lvl w:ilvl="0" w:tplc="267A8BD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3A3A730C"/>
    <w:multiLevelType w:val="hybridMultilevel"/>
    <w:tmpl w:val="0F5E1008"/>
    <w:lvl w:ilvl="0" w:tplc="66AAF970">
      <w:start w:val="1"/>
      <w:numFmt w:val="decimal"/>
      <w:lvlText w:val="%1)"/>
      <w:lvlJc w:val="left"/>
      <w:pPr>
        <w:tabs>
          <w:tab w:val="num" w:pos="1588"/>
        </w:tabs>
        <w:ind w:left="1588" w:hanging="435"/>
      </w:pPr>
      <w:rPr>
        <w:rFonts w:hint="default"/>
        <w:b/>
      </w:rPr>
    </w:lvl>
    <w:lvl w:ilvl="1" w:tplc="0C0A0019" w:tentative="1">
      <w:start w:val="1"/>
      <w:numFmt w:val="lowerLetter"/>
      <w:lvlText w:val="%2."/>
      <w:lvlJc w:val="left"/>
      <w:pPr>
        <w:tabs>
          <w:tab w:val="num" w:pos="2233"/>
        </w:tabs>
        <w:ind w:left="2233" w:hanging="360"/>
      </w:pPr>
    </w:lvl>
    <w:lvl w:ilvl="2" w:tplc="0C0A001B" w:tentative="1">
      <w:start w:val="1"/>
      <w:numFmt w:val="lowerRoman"/>
      <w:lvlText w:val="%3."/>
      <w:lvlJc w:val="right"/>
      <w:pPr>
        <w:tabs>
          <w:tab w:val="num" w:pos="2953"/>
        </w:tabs>
        <w:ind w:left="2953" w:hanging="180"/>
      </w:pPr>
    </w:lvl>
    <w:lvl w:ilvl="3" w:tplc="0C0A000F" w:tentative="1">
      <w:start w:val="1"/>
      <w:numFmt w:val="decimal"/>
      <w:lvlText w:val="%4."/>
      <w:lvlJc w:val="left"/>
      <w:pPr>
        <w:tabs>
          <w:tab w:val="num" w:pos="3673"/>
        </w:tabs>
        <w:ind w:left="3673" w:hanging="360"/>
      </w:pPr>
    </w:lvl>
    <w:lvl w:ilvl="4" w:tplc="0C0A0019" w:tentative="1">
      <w:start w:val="1"/>
      <w:numFmt w:val="lowerLetter"/>
      <w:lvlText w:val="%5."/>
      <w:lvlJc w:val="left"/>
      <w:pPr>
        <w:tabs>
          <w:tab w:val="num" w:pos="4393"/>
        </w:tabs>
        <w:ind w:left="4393" w:hanging="360"/>
      </w:pPr>
    </w:lvl>
    <w:lvl w:ilvl="5" w:tplc="0C0A001B" w:tentative="1">
      <w:start w:val="1"/>
      <w:numFmt w:val="lowerRoman"/>
      <w:lvlText w:val="%6."/>
      <w:lvlJc w:val="right"/>
      <w:pPr>
        <w:tabs>
          <w:tab w:val="num" w:pos="5113"/>
        </w:tabs>
        <w:ind w:left="5113" w:hanging="180"/>
      </w:pPr>
    </w:lvl>
    <w:lvl w:ilvl="6" w:tplc="0C0A000F" w:tentative="1">
      <w:start w:val="1"/>
      <w:numFmt w:val="decimal"/>
      <w:lvlText w:val="%7."/>
      <w:lvlJc w:val="left"/>
      <w:pPr>
        <w:tabs>
          <w:tab w:val="num" w:pos="5833"/>
        </w:tabs>
        <w:ind w:left="5833" w:hanging="360"/>
      </w:pPr>
    </w:lvl>
    <w:lvl w:ilvl="7" w:tplc="0C0A0019" w:tentative="1">
      <w:start w:val="1"/>
      <w:numFmt w:val="lowerLetter"/>
      <w:lvlText w:val="%8."/>
      <w:lvlJc w:val="left"/>
      <w:pPr>
        <w:tabs>
          <w:tab w:val="num" w:pos="6553"/>
        </w:tabs>
        <w:ind w:left="6553" w:hanging="360"/>
      </w:pPr>
    </w:lvl>
    <w:lvl w:ilvl="8" w:tplc="0C0A001B" w:tentative="1">
      <w:start w:val="1"/>
      <w:numFmt w:val="lowerRoman"/>
      <w:lvlText w:val="%9."/>
      <w:lvlJc w:val="right"/>
      <w:pPr>
        <w:tabs>
          <w:tab w:val="num" w:pos="7273"/>
        </w:tabs>
        <w:ind w:left="7273" w:hanging="180"/>
      </w:pPr>
    </w:lvl>
  </w:abstractNum>
  <w:abstractNum w:abstractNumId="57" w15:restartNumberingAfterBreak="0">
    <w:nsid w:val="3AA62CEB"/>
    <w:multiLevelType w:val="hybridMultilevel"/>
    <w:tmpl w:val="D390CC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3B31078F"/>
    <w:multiLevelType w:val="hybridMultilevel"/>
    <w:tmpl w:val="4EACADB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D39027C"/>
    <w:multiLevelType w:val="hybridMultilevel"/>
    <w:tmpl w:val="53B4BA02"/>
    <w:lvl w:ilvl="0" w:tplc="90C8BFA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1" w15:restartNumberingAfterBreak="0">
    <w:nsid w:val="3EA862FF"/>
    <w:multiLevelType w:val="hybridMultilevel"/>
    <w:tmpl w:val="6D68860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621F77"/>
    <w:multiLevelType w:val="hybridMultilevel"/>
    <w:tmpl w:val="E04AFE98"/>
    <w:lvl w:ilvl="0" w:tplc="140A000F">
      <w:start w:val="1"/>
      <w:numFmt w:val="decimal"/>
      <w:lvlText w:val="%1."/>
      <w:lvlJc w:val="left"/>
      <w:pPr>
        <w:ind w:left="418"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3" w15:restartNumberingAfterBreak="0">
    <w:nsid w:val="41AF215F"/>
    <w:multiLevelType w:val="hybridMultilevel"/>
    <w:tmpl w:val="EDEE47B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1B218FC"/>
    <w:multiLevelType w:val="hybridMultilevel"/>
    <w:tmpl w:val="0D1E990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1FD43EC"/>
    <w:multiLevelType w:val="hybridMultilevel"/>
    <w:tmpl w:val="E80A6FF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2CC4163"/>
    <w:multiLevelType w:val="hybridMultilevel"/>
    <w:tmpl w:val="DDD61920"/>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69" w15:restartNumberingAfterBreak="0">
    <w:nsid w:val="44DD14D2"/>
    <w:multiLevelType w:val="hybridMultilevel"/>
    <w:tmpl w:val="0C5A4B80"/>
    <w:lvl w:ilvl="0" w:tplc="AC8289A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DA0AE0"/>
    <w:multiLevelType w:val="hybridMultilevel"/>
    <w:tmpl w:val="4FF6271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49E63B3C"/>
    <w:multiLevelType w:val="hybridMultilevel"/>
    <w:tmpl w:val="8A22B2AA"/>
    <w:lvl w:ilvl="0" w:tplc="D4DCBDF6">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4A4B584E"/>
    <w:multiLevelType w:val="hybridMultilevel"/>
    <w:tmpl w:val="D722E9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4C313C78"/>
    <w:multiLevelType w:val="hybridMultilevel"/>
    <w:tmpl w:val="EC180A56"/>
    <w:lvl w:ilvl="0" w:tplc="91C4ABB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4CC9705B"/>
    <w:multiLevelType w:val="hybridMultilevel"/>
    <w:tmpl w:val="8F8C8254"/>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75" w15:restartNumberingAfterBreak="0">
    <w:nsid w:val="4CFD5DB9"/>
    <w:multiLevelType w:val="hybridMultilevel"/>
    <w:tmpl w:val="6080897E"/>
    <w:lvl w:ilvl="0" w:tplc="4810EE40">
      <w:start w:val="1"/>
      <w:numFmt w:val="decimal"/>
      <w:lvlText w:val="%1."/>
      <w:lvlJc w:val="left"/>
      <w:pPr>
        <w:ind w:left="418" w:hanging="360"/>
      </w:pPr>
      <w:rPr>
        <w:rFonts w:hint="default"/>
      </w:rPr>
    </w:lvl>
    <w:lvl w:ilvl="1" w:tplc="0C0A0019" w:tentative="1">
      <w:start w:val="1"/>
      <w:numFmt w:val="lowerLetter"/>
      <w:lvlText w:val="%2."/>
      <w:lvlJc w:val="left"/>
      <w:pPr>
        <w:ind w:left="1138" w:hanging="360"/>
      </w:pPr>
    </w:lvl>
    <w:lvl w:ilvl="2" w:tplc="0C0A001B" w:tentative="1">
      <w:start w:val="1"/>
      <w:numFmt w:val="lowerRoman"/>
      <w:lvlText w:val="%3."/>
      <w:lvlJc w:val="right"/>
      <w:pPr>
        <w:ind w:left="1858" w:hanging="180"/>
      </w:pPr>
    </w:lvl>
    <w:lvl w:ilvl="3" w:tplc="0C0A000F" w:tentative="1">
      <w:start w:val="1"/>
      <w:numFmt w:val="decimal"/>
      <w:lvlText w:val="%4."/>
      <w:lvlJc w:val="left"/>
      <w:pPr>
        <w:ind w:left="2578" w:hanging="360"/>
      </w:pPr>
    </w:lvl>
    <w:lvl w:ilvl="4" w:tplc="0C0A0019" w:tentative="1">
      <w:start w:val="1"/>
      <w:numFmt w:val="lowerLetter"/>
      <w:lvlText w:val="%5."/>
      <w:lvlJc w:val="left"/>
      <w:pPr>
        <w:ind w:left="3298" w:hanging="360"/>
      </w:pPr>
    </w:lvl>
    <w:lvl w:ilvl="5" w:tplc="0C0A001B" w:tentative="1">
      <w:start w:val="1"/>
      <w:numFmt w:val="lowerRoman"/>
      <w:lvlText w:val="%6."/>
      <w:lvlJc w:val="right"/>
      <w:pPr>
        <w:ind w:left="4018" w:hanging="180"/>
      </w:pPr>
    </w:lvl>
    <w:lvl w:ilvl="6" w:tplc="0C0A000F" w:tentative="1">
      <w:start w:val="1"/>
      <w:numFmt w:val="decimal"/>
      <w:lvlText w:val="%7."/>
      <w:lvlJc w:val="left"/>
      <w:pPr>
        <w:ind w:left="4738" w:hanging="360"/>
      </w:pPr>
    </w:lvl>
    <w:lvl w:ilvl="7" w:tplc="0C0A0019" w:tentative="1">
      <w:start w:val="1"/>
      <w:numFmt w:val="lowerLetter"/>
      <w:lvlText w:val="%8."/>
      <w:lvlJc w:val="left"/>
      <w:pPr>
        <w:ind w:left="5458" w:hanging="360"/>
      </w:pPr>
    </w:lvl>
    <w:lvl w:ilvl="8" w:tplc="0C0A001B" w:tentative="1">
      <w:start w:val="1"/>
      <w:numFmt w:val="lowerRoman"/>
      <w:lvlText w:val="%9."/>
      <w:lvlJc w:val="right"/>
      <w:pPr>
        <w:ind w:left="6178" w:hanging="180"/>
      </w:pPr>
    </w:lvl>
  </w:abstractNum>
  <w:abstractNum w:abstractNumId="76" w15:restartNumberingAfterBreak="0">
    <w:nsid w:val="4D7413BE"/>
    <w:multiLevelType w:val="hybridMultilevel"/>
    <w:tmpl w:val="E04AFE98"/>
    <w:lvl w:ilvl="0" w:tplc="ABE4E6F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4D894387"/>
    <w:multiLevelType w:val="hybridMultilevel"/>
    <w:tmpl w:val="3612A75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EB254CF"/>
    <w:multiLevelType w:val="hybridMultilevel"/>
    <w:tmpl w:val="CEEA787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4EF266DA"/>
    <w:multiLevelType w:val="hybridMultilevel"/>
    <w:tmpl w:val="15C2FA58"/>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0" w15:restartNumberingAfterBreak="0">
    <w:nsid w:val="4F786E42"/>
    <w:multiLevelType w:val="hybridMultilevel"/>
    <w:tmpl w:val="D826BA26"/>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3"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84"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5" w15:restartNumberingAfterBreak="0">
    <w:nsid w:val="55850A7D"/>
    <w:multiLevelType w:val="hybridMultilevel"/>
    <w:tmpl w:val="E954FC54"/>
    <w:lvl w:ilvl="0" w:tplc="2078EB6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56182F52"/>
    <w:multiLevelType w:val="hybridMultilevel"/>
    <w:tmpl w:val="EC180A5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81909BC"/>
    <w:multiLevelType w:val="hybridMultilevel"/>
    <w:tmpl w:val="E034B0A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90A17AF"/>
    <w:multiLevelType w:val="hybridMultilevel"/>
    <w:tmpl w:val="237E074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5A50011B"/>
    <w:multiLevelType w:val="hybridMultilevel"/>
    <w:tmpl w:val="B1047C2C"/>
    <w:lvl w:ilvl="0" w:tplc="0C0A0009">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90" w15:restartNumberingAfterBreak="0">
    <w:nsid w:val="5AE43796"/>
    <w:multiLevelType w:val="hybridMultilevel"/>
    <w:tmpl w:val="6590B46C"/>
    <w:lvl w:ilvl="0" w:tplc="BB846630">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5B2B4BA5"/>
    <w:multiLevelType w:val="hybridMultilevel"/>
    <w:tmpl w:val="060C669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2" w15:restartNumberingAfterBreak="0">
    <w:nsid w:val="5C864359"/>
    <w:multiLevelType w:val="hybridMultilevel"/>
    <w:tmpl w:val="5CF00132"/>
    <w:lvl w:ilvl="0" w:tplc="4986139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5CC427DD"/>
    <w:multiLevelType w:val="hybridMultilevel"/>
    <w:tmpl w:val="57387A5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4" w15:restartNumberingAfterBreak="0">
    <w:nsid w:val="5E8D7F7A"/>
    <w:multiLevelType w:val="hybridMultilevel"/>
    <w:tmpl w:val="91FCDC4E"/>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5FE47988"/>
    <w:multiLevelType w:val="hybridMultilevel"/>
    <w:tmpl w:val="A2E2358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6" w15:restartNumberingAfterBreak="0">
    <w:nsid w:val="60253C5A"/>
    <w:multiLevelType w:val="hybridMultilevel"/>
    <w:tmpl w:val="B0F89B48"/>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61E26A50"/>
    <w:multiLevelType w:val="hybridMultilevel"/>
    <w:tmpl w:val="EDEE47BC"/>
    <w:lvl w:ilvl="0" w:tplc="12B4D71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621507F8"/>
    <w:multiLevelType w:val="hybridMultilevel"/>
    <w:tmpl w:val="5874E9A2"/>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32832EF"/>
    <w:multiLevelType w:val="hybridMultilevel"/>
    <w:tmpl w:val="965A6F16"/>
    <w:lvl w:ilvl="0" w:tplc="080A000F">
      <w:start w:val="1"/>
      <w:numFmt w:val="decimal"/>
      <w:lvlText w:val="%1."/>
      <w:lvlJc w:val="left"/>
      <w:pPr>
        <w:ind w:left="418" w:hanging="360"/>
      </w:pPr>
    </w:lvl>
    <w:lvl w:ilvl="1" w:tplc="080A0019" w:tentative="1">
      <w:start w:val="1"/>
      <w:numFmt w:val="lowerLetter"/>
      <w:lvlText w:val="%2."/>
      <w:lvlJc w:val="left"/>
      <w:pPr>
        <w:tabs>
          <w:tab w:val="num" w:pos="1498"/>
        </w:tabs>
        <w:ind w:left="1498" w:hanging="360"/>
      </w:pPr>
    </w:lvl>
    <w:lvl w:ilvl="2" w:tplc="080A001B" w:tentative="1">
      <w:start w:val="1"/>
      <w:numFmt w:val="lowerRoman"/>
      <w:lvlText w:val="%3."/>
      <w:lvlJc w:val="right"/>
      <w:pPr>
        <w:tabs>
          <w:tab w:val="num" w:pos="2218"/>
        </w:tabs>
        <w:ind w:left="2218" w:hanging="180"/>
      </w:pPr>
    </w:lvl>
    <w:lvl w:ilvl="3" w:tplc="080A000F" w:tentative="1">
      <w:start w:val="1"/>
      <w:numFmt w:val="decimal"/>
      <w:lvlText w:val="%4."/>
      <w:lvlJc w:val="left"/>
      <w:pPr>
        <w:tabs>
          <w:tab w:val="num" w:pos="2938"/>
        </w:tabs>
        <w:ind w:left="2938" w:hanging="360"/>
      </w:pPr>
    </w:lvl>
    <w:lvl w:ilvl="4" w:tplc="080A0019" w:tentative="1">
      <w:start w:val="1"/>
      <w:numFmt w:val="lowerLetter"/>
      <w:lvlText w:val="%5."/>
      <w:lvlJc w:val="left"/>
      <w:pPr>
        <w:tabs>
          <w:tab w:val="num" w:pos="3658"/>
        </w:tabs>
        <w:ind w:left="3658" w:hanging="360"/>
      </w:pPr>
    </w:lvl>
    <w:lvl w:ilvl="5" w:tplc="080A001B" w:tentative="1">
      <w:start w:val="1"/>
      <w:numFmt w:val="lowerRoman"/>
      <w:lvlText w:val="%6."/>
      <w:lvlJc w:val="right"/>
      <w:pPr>
        <w:tabs>
          <w:tab w:val="num" w:pos="4378"/>
        </w:tabs>
        <w:ind w:left="4378" w:hanging="180"/>
      </w:pPr>
    </w:lvl>
    <w:lvl w:ilvl="6" w:tplc="080A000F" w:tentative="1">
      <w:start w:val="1"/>
      <w:numFmt w:val="decimal"/>
      <w:lvlText w:val="%7."/>
      <w:lvlJc w:val="left"/>
      <w:pPr>
        <w:tabs>
          <w:tab w:val="num" w:pos="5098"/>
        </w:tabs>
        <w:ind w:left="5098" w:hanging="360"/>
      </w:pPr>
    </w:lvl>
    <w:lvl w:ilvl="7" w:tplc="080A0019" w:tentative="1">
      <w:start w:val="1"/>
      <w:numFmt w:val="lowerLetter"/>
      <w:lvlText w:val="%8."/>
      <w:lvlJc w:val="left"/>
      <w:pPr>
        <w:tabs>
          <w:tab w:val="num" w:pos="5818"/>
        </w:tabs>
        <w:ind w:left="5818" w:hanging="360"/>
      </w:pPr>
    </w:lvl>
    <w:lvl w:ilvl="8" w:tplc="080A001B" w:tentative="1">
      <w:start w:val="1"/>
      <w:numFmt w:val="lowerRoman"/>
      <w:lvlText w:val="%9."/>
      <w:lvlJc w:val="right"/>
      <w:pPr>
        <w:tabs>
          <w:tab w:val="num" w:pos="6538"/>
        </w:tabs>
        <w:ind w:left="6538" w:hanging="180"/>
      </w:pPr>
    </w:lvl>
  </w:abstractNum>
  <w:abstractNum w:abstractNumId="100" w15:restartNumberingAfterBreak="0">
    <w:nsid w:val="63AF0B62"/>
    <w:multiLevelType w:val="hybridMultilevel"/>
    <w:tmpl w:val="CB0E933C"/>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643A59E0"/>
    <w:multiLevelType w:val="hybridMultilevel"/>
    <w:tmpl w:val="2376BEF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46A7546"/>
    <w:multiLevelType w:val="hybridMultilevel"/>
    <w:tmpl w:val="53B4BA0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6D40D8E"/>
    <w:multiLevelType w:val="hybridMultilevel"/>
    <w:tmpl w:val="B6BE205C"/>
    <w:lvl w:ilvl="0" w:tplc="C98ED8AA">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67033106"/>
    <w:multiLevelType w:val="hybridMultilevel"/>
    <w:tmpl w:val="C4CECE84"/>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6" w15:restartNumberingAfterBreak="0">
    <w:nsid w:val="673B7ECA"/>
    <w:multiLevelType w:val="hybridMultilevel"/>
    <w:tmpl w:val="0BC62E80"/>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7" w15:restartNumberingAfterBreak="0">
    <w:nsid w:val="673E1559"/>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77C433E"/>
    <w:multiLevelType w:val="hybridMultilevel"/>
    <w:tmpl w:val="20E68B64"/>
    <w:lvl w:ilvl="0" w:tplc="4D10C6F4">
      <w:start w:val="1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7DD50F8"/>
    <w:multiLevelType w:val="hybridMultilevel"/>
    <w:tmpl w:val="EFC61FB6"/>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68DC1F5D"/>
    <w:multiLevelType w:val="hybridMultilevel"/>
    <w:tmpl w:val="288E41A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9DD0FB7"/>
    <w:multiLevelType w:val="hybridMultilevel"/>
    <w:tmpl w:val="E4CE40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A2F4ED1"/>
    <w:multiLevelType w:val="hybridMultilevel"/>
    <w:tmpl w:val="62FA839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C2D4AEE"/>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6D726DE6"/>
    <w:multiLevelType w:val="hybridMultilevel"/>
    <w:tmpl w:val="04FC9E2C"/>
    <w:lvl w:ilvl="0" w:tplc="CA886BE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D883EF2"/>
    <w:multiLevelType w:val="hybridMultilevel"/>
    <w:tmpl w:val="01C4221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1813697"/>
    <w:multiLevelType w:val="hybridMultilevel"/>
    <w:tmpl w:val="8066289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1AF1108"/>
    <w:multiLevelType w:val="hybridMultilevel"/>
    <w:tmpl w:val="5776A29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1E51D98"/>
    <w:multiLevelType w:val="hybridMultilevel"/>
    <w:tmpl w:val="128E3B7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25444EC"/>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3462597"/>
    <w:multiLevelType w:val="hybridMultilevel"/>
    <w:tmpl w:val="096CE98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44710F8"/>
    <w:multiLevelType w:val="hybridMultilevel"/>
    <w:tmpl w:val="1D0A794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4" w15:restartNumberingAfterBreak="0">
    <w:nsid w:val="79371416"/>
    <w:multiLevelType w:val="hybridMultilevel"/>
    <w:tmpl w:val="39C00A36"/>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79A50866"/>
    <w:multiLevelType w:val="hybridMultilevel"/>
    <w:tmpl w:val="1EA26F12"/>
    <w:lvl w:ilvl="0" w:tplc="7CBCD64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6" w15:restartNumberingAfterBreak="0">
    <w:nsid w:val="7D271F49"/>
    <w:multiLevelType w:val="hybridMultilevel"/>
    <w:tmpl w:val="E1308512"/>
    <w:lvl w:ilvl="0" w:tplc="FFFFFFFF">
      <w:start w:val="1"/>
      <w:numFmt w:val="decimal"/>
      <w:lvlText w:val="%1."/>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7" w15:restartNumberingAfterBreak="0">
    <w:nsid w:val="7D626372"/>
    <w:multiLevelType w:val="hybridMultilevel"/>
    <w:tmpl w:val="A2E235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7DAB5003"/>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FD73A50"/>
    <w:multiLevelType w:val="hybridMultilevel"/>
    <w:tmpl w:val="2A30BF7C"/>
    <w:lvl w:ilvl="0" w:tplc="BD0E71A4">
      <w:start w:val="19"/>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1420759376">
    <w:abstractNumId w:val="2"/>
  </w:num>
  <w:num w:numId="2" w16cid:durableId="38095443">
    <w:abstractNumId w:val="67"/>
  </w:num>
  <w:num w:numId="3" w16cid:durableId="976687381">
    <w:abstractNumId w:val="15"/>
  </w:num>
  <w:num w:numId="4" w16cid:durableId="496848821">
    <w:abstractNumId w:val="103"/>
  </w:num>
  <w:num w:numId="5" w16cid:durableId="1513838826">
    <w:abstractNumId w:val="1"/>
  </w:num>
  <w:num w:numId="6" w16cid:durableId="1010377873">
    <w:abstractNumId w:val="68"/>
  </w:num>
  <w:num w:numId="7" w16cid:durableId="1236427771">
    <w:abstractNumId w:val="0"/>
  </w:num>
  <w:num w:numId="8" w16cid:durableId="1333790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8762430">
    <w:abstractNumId w:val="59"/>
  </w:num>
  <w:num w:numId="10" w16cid:durableId="322776602">
    <w:abstractNumId w:val="50"/>
  </w:num>
  <w:num w:numId="11" w16cid:durableId="1174881214">
    <w:abstractNumId w:val="49"/>
  </w:num>
  <w:num w:numId="12" w16cid:durableId="1356267631">
    <w:abstractNumId w:val="106"/>
  </w:num>
  <w:num w:numId="13" w16cid:durableId="518934237">
    <w:abstractNumId w:val="111"/>
  </w:num>
  <w:num w:numId="14" w16cid:durableId="1856460642">
    <w:abstractNumId w:val="34"/>
  </w:num>
  <w:num w:numId="15" w16cid:durableId="1190336790">
    <w:abstractNumId w:val="124"/>
  </w:num>
  <w:num w:numId="16" w16cid:durableId="337469298">
    <w:abstractNumId w:val="98"/>
  </w:num>
  <w:num w:numId="17" w16cid:durableId="658727802">
    <w:abstractNumId w:val="87"/>
  </w:num>
  <w:num w:numId="18" w16cid:durableId="2036999508">
    <w:abstractNumId w:val="90"/>
  </w:num>
  <w:num w:numId="19" w16cid:durableId="693195199">
    <w:abstractNumId w:val="25"/>
  </w:num>
  <w:num w:numId="20" w16cid:durableId="1268854296">
    <w:abstractNumId w:val="48"/>
  </w:num>
  <w:num w:numId="21" w16cid:durableId="1576471963">
    <w:abstractNumId w:val="64"/>
  </w:num>
  <w:num w:numId="22" w16cid:durableId="636645578">
    <w:abstractNumId w:val="23"/>
  </w:num>
  <w:num w:numId="23" w16cid:durableId="210045458">
    <w:abstractNumId w:val="122"/>
  </w:num>
  <w:num w:numId="24" w16cid:durableId="88745133">
    <w:abstractNumId w:val="58"/>
  </w:num>
  <w:num w:numId="25" w16cid:durableId="1845783790">
    <w:abstractNumId w:val="47"/>
  </w:num>
  <w:num w:numId="26" w16cid:durableId="1485120805">
    <w:abstractNumId w:val="80"/>
  </w:num>
  <w:num w:numId="27" w16cid:durableId="488786983">
    <w:abstractNumId w:val="12"/>
  </w:num>
  <w:num w:numId="28" w16cid:durableId="452671251">
    <w:abstractNumId w:val="41"/>
  </w:num>
  <w:num w:numId="29" w16cid:durableId="497311975">
    <w:abstractNumId w:val="77"/>
  </w:num>
  <w:num w:numId="30" w16cid:durableId="313799220">
    <w:abstractNumId w:val="61"/>
  </w:num>
  <w:num w:numId="31" w16cid:durableId="45569715">
    <w:abstractNumId w:val="51"/>
  </w:num>
  <w:num w:numId="32" w16cid:durableId="332879163">
    <w:abstractNumId w:val="85"/>
  </w:num>
  <w:num w:numId="33" w16cid:durableId="1060709881">
    <w:abstractNumId w:val="9"/>
  </w:num>
  <w:num w:numId="34" w16cid:durableId="1121339568">
    <w:abstractNumId w:val="70"/>
  </w:num>
  <w:num w:numId="35" w16cid:durableId="1165122280">
    <w:abstractNumId w:val="40"/>
  </w:num>
  <w:num w:numId="36" w16cid:durableId="875773331">
    <w:abstractNumId w:val="17"/>
  </w:num>
  <w:num w:numId="37" w16cid:durableId="853618596">
    <w:abstractNumId w:val="43"/>
  </w:num>
  <w:num w:numId="38" w16cid:durableId="971863157">
    <w:abstractNumId w:val="117"/>
  </w:num>
  <w:num w:numId="39" w16cid:durableId="376590957">
    <w:abstractNumId w:val="35"/>
  </w:num>
  <w:num w:numId="40" w16cid:durableId="693850306">
    <w:abstractNumId w:val="7"/>
  </w:num>
  <w:num w:numId="41" w16cid:durableId="1593368">
    <w:abstractNumId w:val="119"/>
  </w:num>
  <w:num w:numId="42" w16cid:durableId="928461971">
    <w:abstractNumId w:val="26"/>
  </w:num>
  <w:num w:numId="43" w16cid:durableId="795680737">
    <w:abstractNumId w:val="8"/>
  </w:num>
  <w:num w:numId="44" w16cid:durableId="716930644">
    <w:abstractNumId w:val="54"/>
  </w:num>
  <w:num w:numId="45" w16cid:durableId="719012883">
    <w:abstractNumId w:val="96"/>
  </w:num>
  <w:num w:numId="46" w16cid:durableId="1726757583">
    <w:abstractNumId w:val="115"/>
  </w:num>
  <w:num w:numId="47" w16cid:durableId="1748381093">
    <w:abstractNumId w:val="116"/>
  </w:num>
  <w:num w:numId="48" w16cid:durableId="544174342">
    <w:abstractNumId w:val="112"/>
  </w:num>
  <w:num w:numId="49" w16cid:durableId="1004670060">
    <w:abstractNumId w:val="38"/>
  </w:num>
  <w:num w:numId="50" w16cid:durableId="909272592">
    <w:abstractNumId w:val="92"/>
  </w:num>
  <w:num w:numId="51" w16cid:durableId="2146005757">
    <w:abstractNumId w:val="22"/>
  </w:num>
  <w:num w:numId="52" w16cid:durableId="1990818320">
    <w:abstractNumId w:val="97"/>
  </w:num>
  <w:num w:numId="53" w16cid:durableId="64305101">
    <w:abstractNumId w:val="110"/>
  </w:num>
  <w:num w:numId="54" w16cid:durableId="1291010927">
    <w:abstractNumId w:val="62"/>
  </w:num>
  <w:num w:numId="55" w16cid:durableId="1911386475">
    <w:abstractNumId w:val="76"/>
  </w:num>
  <w:num w:numId="56" w16cid:durableId="336856560">
    <w:abstractNumId w:val="53"/>
  </w:num>
  <w:num w:numId="57" w16cid:durableId="1854831192">
    <w:abstractNumId w:val="16"/>
  </w:num>
  <w:num w:numId="58" w16cid:durableId="1068848309">
    <w:abstractNumId w:val="113"/>
  </w:num>
  <w:num w:numId="59" w16cid:durableId="771239164">
    <w:abstractNumId w:val="13"/>
  </w:num>
  <w:num w:numId="60" w16cid:durableId="1843280796">
    <w:abstractNumId w:val="100"/>
  </w:num>
  <w:num w:numId="61" w16cid:durableId="798642566">
    <w:abstractNumId w:val="66"/>
  </w:num>
  <w:num w:numId="62" w16cid:durableId="1307856238">
    <w:abstractNumId w:val="29"/>
  </w:num>
  <w:num w:numId="63" w16cid:durableId="1055161235">
    <w:abstractNumId w:val="33"/>
  </w:num>
  <w:num w:numId="64" w16cid:durableId="453980654">
    <w:abstractNumId w:val="78"/>
  </w:num>
  <w:num w:numId="65" w16cid:durableId="407192970">
    <w:abstractNumId w:val="129"/>
  </w:num>
  <w:num w:numId="66" w16cid:durableId="1687055881">
    <w:abstractNumId w:val="65"/>
  </w:num>
  <w:num w:numId="67" w16cid:durableId="1211267335">
    <w:abstractNumId w:val="94"/>
  </w:num>
  <w:num w:numId="68" w16cid:durableId="349991148">
    <w:abstractNumId w:val="31"/>
  </w:num>
  <w:num w:numId="69" w16cid:durableId="1580289643">
    <w:abstractNumId w:val="30"/>
  </w:num>
  <w:num w:numId="70" w16cid:durableId="1144352277">
    <w:abstractNumId w:val="95"/>
  </w:num>
  <w:num w:numId="71" w16cid:durableId="363751161">
    <w:abstractNumId w:val="127"/>
  </w:num>
  <w:num w:numId="72" w16cid:durableId="1229152854">
    <w:abstractNumId w:val="55"/>
  </w:num>
  <w:num w:numId="73" w16cid:durableId="1304432302">
    <w:abstractNumId w:val="125"/>
  </w:num>
  <w:num w:numId="74" w16cid:durableId="1209797413">
    <w:abstractNumId w:val="19"/>
  </w:num>
  <w:num w:numId="75" w16cid:durableId="1961258790">
    <w:abstractNumId w:val="27"/>
  </w:num>
  <w:num w:numId="76" w16cid:durableId="997264956">
    <w:abstractNumId w:val="107"/>
  </w:num>
  <w:num w:numId="77" w16cid:durableId="1483615947">
    <w:abstractNumId w:val="118"/>
  </w:num>
  <w:num w:numId="78" w16cid:durableId="1498686898">
    <w:abstractNumId w:val="128"/>
  </w:num>
  <w:num w:numId="79" w16cid:durableId="337929489">
    <w:abstractNumId w:val="104"/>
  </w:num>
  <w:num w:numId="80" w16cid:durableId="1596671573">
    <w:abstractNumId w:val="81"/>
  </w:num>
  <w:num w:numId="81" w16cid:durableId="1354770485">
    <w:abstractNumId w:val="101"/>
  </w:num>
  <w:num w:numId="82" w16cid:durableId="1511795818">
    <w:abstractNumId w:val="109"/>
  </w:num>
  <w:num w:numId="83" w16cid:durableId="1488789716">
    <w:abstractNumId w:val="130"/>
  </w:num>
  <w:num w:numId="84" w16cid:durableId="1528563592">
    <w:abstractNumId w:val="86"/>
  </w:num>
  <w:num w:numId="85" w16cid:durableId="192230947">
    <w:abstractNumId w:val="36"/>
  </w:num>
  <w:num w:numId="86" w16cid:durableId="873419344">
    <w:abstractNumId w:val="71"/>
  </w:num>
  <w:num w:numId="87" w16cid:durableId="1147547959">
    <w:abstractNumId w:val="102"/>
  </w:num>
  <w:num w:numId="88" w16cid:durableId="164517811">
    <w:abstractNumId w:val="60"/>
  </w:num>
  <w:num w:numId="89" w16cid:durableId="1632439310">
    <w:abstractNumId w:val="126"/>
  </w:num>
  <w:num w:numId="90" w16cid:durableId="629677625">
    <w:abstractNumId w:val="63"/>
  </w:num>
  <w:num w:numId="91" w16cid:durableId="582378122">
    <w:abstractNumId w:val="39"/>
  </w:num>
  <w:num w:numId="92" w16cid:durableId="196703058">
    <w:abstractNumId w:val="24"/>
  </w:num>
  <w:num w:numId="93" w16cid:durableId="1776439036">
    <w:abstractNumId w:val="37"/>
  </w:num>
  <w:num w:numId="94" w16cid:durableId="380979319">
    <w:abstractNumId w:val="28"/>
  </w:num>
  <w:num w:numId="95" w16cid:durableId="627442203">
    <w:abstractNumId w:val="14"/>
  </w:num>
  <w:num w:numId="96" w16cid:durableId="137265026">
    <w:abstractNumId w:val="82"/>
  </w:num>
  <w:num w:numId="97" w16cid:durableId="455754284">
    <w:abstractNumId w:val="75"/>
  </w:num>
  <w:num w:numId="98" w16cid:durableId="1468275904">
    <w:abstractNumId w:val="42"/>
  </w:num>
  <w:num w:numId="99" w16cid:durableId="1578786926">
    <w:abstractNumId w:val="91"/>
  </w:num>
  <w:num w:numId="100" w16cid:durableId="1676877176">
    <w:abstractNumId w:val="74"/>
  </w:num>
  <w:num w:numId="101" w16cid:durableId="723868007">
    <w:abstractNumId w:val="89"/>
  </w:num>
  <w:num w:numId="102" w16cid:durableId="825165286">
    <w:abstractNumId w:val="32"/>
  </w:num>
  <w:num w:numId="103" w16cid:durableId="1425805157">
    <w:abstractNumId w:val="20"/>
  </w:num>
  <w:num w:numId="104" w16cid:durableId="419445806">
    <w:abstractNumId w:val="72"/>
  </w:num>
  <w:num w:numId="105" w16cid:durableId="1308778184">
    <w:abstractNumId w:val="10"/>
  </w:num>
  <w:num w:numId="106" w16cid:durableId="1189413724">
    <w:abstractNumId w:val="84"/>
  </w:num>
  <w:num w:numId="107" w16cid:durableId="1368720866">
    <w:abstractNumId w:val="57"/>
  </w:num>
  <w:num w:numId="108" w16cid:durableId="88628410">
    <w:abstractNumId w:val="88"/>
  </w:num>
  <w:num w:numId="109" w16cid:durableId="1351106214">
    <w:abstractNumId w:val="120"/>
  </w:num>
  <w:num w:numId="110" w16cid:durableId="318927273">
    <w:abstractNumId w:val="6"/>
  </w:num>
  <w:num w:numId="111" w16cid:durableId="735976027">
    <w:abstractNumId w:val="73"/>
  </w:num>
  <w:num w:numId="112" w16cid:durableId="214392771">
    <w:abstractNumId w:val="121"/>
  </w:num>
  <w:num w:numId="113" w16cid:durableId="198393239">
    <w:abstractNumId w:val="5"/>
  </w:num>
  <w:num w:numId="114" w16cid:durableId="1716737129">
    <w:abstractNumId w:val="44"/>
  </w:num>
  <w:num w:numId="115" w16cid:durableId="757482809">
    <w:abstractNumId w:val="79"/>
  </w:num>
  <w:num w:numId="116" w16cid:durableId="949629636">
    <w:abstractNumId w:val="99"/>
  </w:num>
  <w:num w:numId="117" w16cid:durableId="1874877740">
    <w:abstractNumId w:val="52"/>
  </w:num>
  <w:num w:numId="118" w16cid:durableId="1168863843">
    <w:abstractNumId w:val="11"/>
  </w:num>
  <w:num w:numId="119" w16cid:durableId="111497674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60549440">
    <w:abstractNumId w:val="56"/>
  </w:num>
  <w:num w:numId="121" w16cid:durableId="2130320649">
    <w:abstractNumId w:val="114"/>
  </w:num>
  <w:num w:numId="122" w16cid:durableId="253822820">
    <w:abstractNumId w:val="69"/>
  </w:num>
  <w:num w:numId="123" w16cid:durableId="2003773924">
    <w:abstractNumId w:val="131"/>
  </w:num>
  <w:num w:numId="124" w16cid:durableId="4603330">
    <w:abstractNumId w:val="93"/>
  </w:num>
  <w:num w:numId="125" w16cid:durableId="1180008198">
    <w:abstractNumId w:val="108"/>
  </w:num>
  <w:num w:numId="126" w16cid:durableId="2036416495">
    <w:abstractNumId w:val="21"/>
  </w:num>
  <w:num w:numId="127" w16cid:durableId="1735348265">
    <w:abstractNumId w:val="45"/>
  </w:num>
  <w:num w:numId="128" w16cid:durableId="154806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FD3"/>
    <w:rsid w:val="0000030A"/>
    <w:rsid w:val="00000547"/>
    <w:rsid w:val="00000657"/>
    <w:rsid w:val="0000096C"/>
    <w:rsid w:val="00002361"/>
    <w:rsid w:val="000062F8"/>
    <w:rsid w:val="000063E5"/>
    <w:rsid w:val="000070A3"/>
    <w:rsid w:val="000071F8"/>
    <w:rsid w:val="000074A7"/>
    <w:rsid w:val="00007773"/>
    <w:rsid w:val="00010A10"/>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70A7A"/>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A16C0"/>
    <w:rsid w:val="000A1B5C"/>
    <w:rsid w:val="000A330B"/>
    <w:rsid w:val="000A6438"/>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2B"/>
    <w:rsid w:val="000D21EF"/>
    <w:rsid w:val="000D3427"/>
    <w:rsid w:val="000D41D7"/>
    <w:rsid w:val="000D5744"/>
    <w:rsid w:val="000D6FFD"/>
    <w:rsid w:val="000E0AC6"/>
    <w:rsid w:val="000E21F0"/>
    <w:rsid w:val="000E296A"/>
    <w:rsid w:val="000E3307"/>
    <w:rsid w:val="000E4B24"/>
    <w:rsid w:val="000E525D"/>
    <w:rsid w:val="000E5915"/>
    <w:rsid w:val="000E71C5"/>
    <w:rsid w:val="000E7298"/>
    <w:rsid w:val="000F3332"/>
    <w:rsid w:val="000F33BD"/>
    <w:rsid w:val="000F3CA2"/>
    <w:rsid w:val="000F533D"/>
    <w:rsid w:val="000F5F15"/>
    <w:rsid w:val="000F64A2"/>
    <w:rsid w:val="0010072B"/>
    <w:rsid w:val="001009D6"/>
    <w:rsid w:val="001019B6"/>
    <w:rsid w:val="00102490"/>
    <w:rsid w:val="001032FE"/>
    <w:rsid w:val="001035B8"/>
    <w:rsid w:val="0010591B"/>
    <w:rsid w:val="00110896"/>
    <w:rsid w:val="00113116"/>
    <w:rsid w:val="0011398B"/>
    <w:rsid w:val="0011737B"/>
    <w:rsid w:val="001178FF"/>
    <w:rsid w:val="00117E2F"/>
    <w:rsid w:val="001211BA"/>
    <w:rsid w:val="0012123C"/>
    <w:rsid w:val="00121DE3"/>
    <w:rsid w:val="00122371"/>
    <w:rsid w:val="00127480"/>
    <w:rsid w:val="00130249"/>
    <w:rsid w:val="00135747"/>
    <w:rsid w:val="00136432"/>
    <w:rsid w:val="00136BD4"/>
    <w:rsid w:val="00141EF8"/>
    <w:rsid w:val="00143A3F"/>
    <w:rsid w:val="001506AD"/>
    <w:rsid w:val="001540CA"/>
    <w:rsid w:val="001542B1"/>
    <w:rsid w:val="0015687D"/>
    <w:rsid w:val="00157D8D"/>
    <w:rsid w:val="00157EED"/>
    <w:rsid w:val="001613B4"/>
    <w:rsid w:val="00161FFC"/>
    <w:rsid w:val="00162F82"/>
    <w:rsid w:val="00163667"/>
    <w:rsid w:val="001640C5"/>
    <w:rsid w:val="001647C1"/>
    <w:rsid w:val="00165019"/>
    <w:rsid w:val="00165925"/>
    <w:rsid w:val="00171860"/>
    <w:rsid w:val="00173191"/>
    <w:rsid w:val="00173412"/>
    <w:rsid w:val="00174F69"/>
    <w:rsid w:val="001750B0"/>
    <w:rsid w:val="001766CF"/>
    <w:rsid w:val="0017715E"/>
    <w:rsid w:val="00177E74"/>
    <w:rsid w:val="00180422"/>
    <w:rsid w:val="00181591"/>
    <w:rsid w:val="00181C47"/>
    <w:rsid w:val="00186ADE"/>
    <w:rsid w:val="0019247F"/>
    <w:rsid w:val="00194164"/>
    <w:rsid w:val="001A174B"/>
    <w:rsid w:val="001A34EC"/>
    <w:rsid w:val="001A43FE"/>
    <w:rsid w:val="001A63E0"/>
    <w:rsid w:val="001A6DCB"/>
    <w:rsid w:val="001B577D"/>
    <w:rsid w:val="001B7697"/>
    <w:rsid w:val="001C0C6E"/>
    <w:rsid w:val="001C25C1"/>
    <w:rsid w:val="001C2813"/>
    <w:rsid w:val="001C3300"/>
    <w:rsid w:val="001C348B"/>
    <w:rsid w:val="001C3D6F"/>
    <w:rsid w:val="001D4E31"/>
    <w:rsid w:val="001D4F0C"/>
    <w:rsid w:val="001E4C4F"/>
    <w:rsid w:val="001E4D6B"/>
    <w:rsid w:val="001E4E04"/>
    <w:rsid w:val="001E5171"/>
    <w:rsid w:val="001E53B9"/>
    <w:rsid w:val="001E5E1A"/>
    <w:rsid w:val="001E68CC"/>
    <w:rsid w:val="001F224B"/>
    <w:rsid w:val="001F66BE"/>
    <w:rsid w:val="002000CE"/>
    <w:rsid w:val="00203836"/>
    <w:rsid w:val="002059C1"/>
    <w:rsid w:val="00212ED2"/>
    <w:rsid w:val="00213F67"/>
    <w:rsid w:val="00216EDB"/>
    <w:rsid w:val="002202F0"/>
    <w:rsid w:val="00221033"/>
    <w:rsid w:val="002239B1"/>
    <w:rsid w:val="00223D57"/>
    <w:rsid w:val="00223DA9"/>
    <w:rsid w:val="00226FC6"/>
    <w:rsid w:val="0022798C"/>
    <w:rsid w:val="0023001B"/>
    <w:rsid w:val="00230498"/>
    <w:rsid w:val="002342E3"/>
    <w:rsid w:val="00234DD9"/>
    <w:rsid w:val="00235BB2"/>
    <w:rsid w:val="00242E5F"/>
    <w:rsid w:val="00245D74"/>
    <w:rsid w:val="0025018C"/>
    <w:rsid w:val="00254A9E"/>
    <w:rsid w:val="00255680"/>
    <w:rsid w:val="00255C02"/>
    <w:rsid w:val="002571E8"/>
    <w:rsid w:val="00261397"/>
    <w:rsid w:val="002630F8"/>
    <w:rsid w:val="002640A5"/>
    <w:rsid w:val="00267C4C"/>
    <w:rsid w:val="00271B36"/>
    <w:rsid w:val="002735AD"/>
    <w:rsid w:val="002736BF"/>
    <w:rsid w:val="00277457"/>
    <w:rsid w:val="00277850"/>
    <w:rsid w:val="00280947"/>
    <w:rsid w:val="002832D4"/>
    <w:rsid w:val="00283611"/>
    <w:rsid w:val="00284F8A"/>
    <w:rsid w:val="00286F08"/>
    <w:rsid w:val="00290267"/>
    <w:rsid w:val="0029216A"/>
    <w:rsid w:val="00293DEF"/>
    <w:rsid w:val="00294863"/>
    <w:rsid w:val="00295759"/>
    <w:rsid w:val="002A24CA"/>
    <w:rsid w:val="002A6286"/>
    <w:rsid w:val="002A72A4"/>
    <w:rsid w:val="002B0089"/>
    <w:rsid w:val="002B2482"/>
    <w:rsid w:val="002B4078"/>
    <w:rsid w:val="002B4FAC"/>
    <w:rsid w:val="002B5738"/>
    <w:rsid w:val="002C2AB8"/>
    <w:rsid w:val="002D02B8"/>
    <w:rsid w:val="002D04D5"/>
    <w:rsid w:val="002D3D71"/>
    <w:rsid w:val="002D7BED"/>
    <w:rsid w:val="002E0EC3"/>
    <w:rsid w:val="002E5433"/>
    <w:rsid w:val="002E6C1A"/>
    <w:rsid w:val="002E7CB8"/>
    <w:rsid w:val="002F0FC1"/>
    <w:rsid w:val="002F5A60"/>
    <w:rsid w:val="002F7286"/>
    <w:rsid w:val="002F7F5B"/>
    <w:rsid w:val="003011FF"/>
    <w:rsid w:val="0030278D"/>
    <w:rsid w:val="003031F3"/>
    <w:rsid w:val="003032E0"/>
    <w:rsid w:val="00303342"/>
    <w:rsid w:val="00304A96"/>
    <w:rsid w:val="00304B27"/>
    <w:rsid w:val="0030761A"/>
    <w:rsid w:val="00312F5D"/>
    <w:rsid w:val="00313956"/>
    <w:rsid w:val="00315E14"/>
    <w:rsid w:val="00316EAA"/>
    <w:rsid w:val="00317980"/>
    <w:rsid w:val="00320860"/>
    <w:rsid w:val="00324E8D"/>
    <w:rsid w:val="00325E9D"/>
    <w:rsid w:val="0032634B"/>
    <w:rsid w:val="00327582"/>
    <w:rsid w:val="00327CE2"/>
    <w:rsid w:val="00330900"/>
    <w:rsid w:val="003318B5"/>
    <w:rsid w:val="00331C62"/>
    <w:rsid w:val="00335E22"/>
    <w:rsid w:val="00342756"/>
    <w:rsid w:val="0034382A"/>
    <w:rsid w:val="003438E5"/>
    <w:rsid w:val="0034587C"/>
    <w:rsid w:val="00347438"/>
    <w:rsid w:val="00347A60"/>
    <w:rsid w:val="003547C3"/>
    <w:rsid w:val="00355E6F"/>
    <w:rsid w:val="00357197"/>
    <w:rsid w:val="00364E01"/>
    <w:rsid w:val="00366149"/>
    <w:rsid w:val="0037061E"/>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A2112"/>
    <w:rsid w:val="003A2752"/>
    <w:rsid w:val="003A305D"/>
    <w:rsid w:val="003B023D"/>
    <w:rsid w:val="003B0A5B"/>
    <w:rsid w:val="003B1773"/>
    <w:rsid w:val="003B24FE"/>
    <w:rsid w:val="003B2689"/>
    <w:rsid w:val="003B2983"/>
    <w:rsid w:val="003B7827"/>
    <w:rsid w:val="003C1B14"/>
    <w:rsid w:val="003C1F66"/>
    <w:rsid w:val="003C2151"/>
    <w:rsid w:val="003C2987"/>
    <w:rsid w:val="003C6FE1"/>
    <w:rsid w:val="003D4A18"/>
    <w:rsid w:val="003D4C7A"/>
    <w:rsid w:val="003D5B44"/>
    <w:rsid w:val="003D6337"/>
    <w:rsid w:val="003E2507"/>
    <w:rsid w:val="003E2D68"/>
    <w:rsid w:val="003E3EED"/>
    <w:rsid w:val="003E5F4D"/>
    <w:rsid w:val="003E6E93"/>
    <w:rsid w:val="003F12A9"/>
    <w:rsid w:val="003F12D3"/>
    <w:rsid w:val="003F1F3D"/>
    <w:rsid w:val="003F4783"/>
    <w:rsid w:val="003F65EE"/>
    <w:rsid w:val="003F7EDE"/>
    <w:rsid w:val="00404533"/>
    <w:rsid w:val="004065DF"/>
    <w:rsid w:val="00412BB4"/>
    <w:rsid w:val="00413808"/>
    <w:rsid w:val="00413877"/>
    <w:rsid w:val="00413D20"/>
    <w:rsid w:val="004158AD"/>
    <w:rsid w:val="0041639D"/>
    <w:rsid w:val="00420020"/>
    <w:rsid w:val="00420CF7"/>
    <w:rsid w:val="0042598D"/>
    <w:rsid w:val="004260F1"/>
    <w:rsid w:val="00430C14"/>
    <w:rsid w:val="004329E2"/>
    <w:rsid w:val="004342DB"/>
    <w:rsid w:val="004346F6"/>
    <w:rsid w:val="004367BD"/>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3C9"/>
    <w:rsid w:val="004776AF"/>
    <w:rsid w:val="00477DCD"/>
    <w:rsid w:val="004826D1"/>
    <w:rsid w:val="00483465"/>
    <w:rsid w:val="00484095"/>
    <w:rsid w:val="00484481"/>
    <w:rsid w:val="0048635C"/>
    <w:rsid w:val="0048715B"/>
    <w:rsid w:val="00487B9A"/>
    <w:rsid w:val="00487C30"/>
    <w:rsid w:val="004A0C44"/>
    <w:rsid w:val="004A1312"/>
    <w:rsid w:val="004A3A74"/>
    <w:rsid w:val="004A42B8"/>
    <w:rsid w:val="004A4ABE"/>
    <w:rsid w:val="004A53EA"/>
    <w:rsid w:val="004B5CB2"/>
    <w:rsid w:val="004B7C24"/>
    <w:rsid w:val="004C1D1B"/>
    <w:rsid w:val="004C2194"/>
    <w:rsid w:val="004C2684"/>
    <w:rsid w:val="004C38B2"/>
    <w:rsid w:val="004C48D1"/>
    <w:rsid w:val="004C58DD"/>
    <w:rsid w:val="004C5950"/>
    <w:rsid w:val="004C65F3"/>
    <w:rsid w:val="004D2236"/>
    <w:rsid w:val="004D2E19"/>
    <w:rsid w:val="004D3A51"/>
    <w:rsid w:val="004D5A9B"/>
    <w:rsid w:val="004D6743"/>
    <w:rsid w:val="004E0F9F"/>
    <w:rsid w:val="004E1825"/>
    <w:rsid w:val="004F5989"/>
    <w:rsid w:val="005008D6"/>
    <w:rsid w:val="00500FE2"/>
    <w:rsid w:val="0050238D"/>
    <w:rsid w:val="00505576"/>
    <w:rsid w:val="00506924"/>
    <w:rsid w:val="005164B8"/>
    <w:rsid w:val="0052204B"/>
    <w:rsid w:val="00523AB3"/>
    <w:rsid w:val="00526690"/>
    <w:rsid w:val="00526774"/>
    <w:rsid w:val="00530912"/>
    <w:rsid w:val="00531838"/>
    <w:rsid w:val="00531F4D"/>
    <w:rsid w:val="00532569"/>
    <w:rsid w:val="00543EFD"/>
    <w:rsid w:val="00546120"/>
    <w:rsid w:val="005475CC"/>
    <w:rsid w:val="005534FD"/>
    <w:rsid w:val="00554CBD"/>
    <w:rsid w:val="0055533A"/>
    <w:rsid w:val="00555B9F"/>
    <w:rsid w:val="00561024"/>
    <w:rsid w:val="005647D9"/>
    <w:rsid w:val="00564ABE"/>
    <w:rsid w:val="00564E8F"/>
    <w:rsid w:val="00565A22"/>
    <w:rsid w:val="0057194E"/>
    <w:rsid w:val="0057251E"/>
    <w:rsid w:val="005734D6"/>
    <w:rsid w:val="005750BD"/>
    <w:rsid w:val="0057579F"/>
    <w:rsid w:val="00575DC8"/>
    <w:rsid w:val="005826E2"/>
    <w:rsid w:val="00582DEA"/>
    <w:rsid w:val="00583423"/>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7BBC"/>
    <w:rsid w:val="005D04F5"/>
    <w:rsid w:val="005D2042"/>
    <w:rsid w:val="005D34D0"/>
    <w:rsid w:val="005D4EB3"/>
    <w:rsid w:val="005D6F70"/>
    <w:rsid w:val="005E01F2"/>
    <w:rsid w:val="005E0CBA"/>
    <w:rsid w:val="005E1A9D"/>
    <w:rsid w:val="005E2FAC"/>
    <w:rsid w:val="005F1E58"/>
    <w:rsid w:val="005F404D"/>
    <w:rsid w:val="006001FF"/>
    <w:rsid w:val="006034DF"/>
    <w:rsid w:val="006042AB"/>
    <w:rsid w:val="00606FAD"/>
    <w:rsid w:val="006119E0"/>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2C5F"/>
    <w:rsid w:val="0064326B"/>
    <w:rsid w:val="00643DD9"/>
    <w:rsid w:val="00646537"/>
    <w:rsid w:val="00646BF4"/>
    <w:rsid w:val="00652BC7"/>
    <w:rsid w:val="00653E57"/>
    <w:rsid w:val="00655E99"/>
    <w:rsid w:val="0065644F"/>
    <w:rsid w:val="006578E0"/>
    <w:rsid w:val="00660FFC"/>
    <w:rsid w:val="00662200"/>
    <w:rsid w:val="0066356A"/>
    <w:rsid w:val="0066595E"/>
    <w:rsid w:val="00667F65"/>
    <w:rsid w:val="00675D90"/>
    <w:rsid w:val="00677782"/>
    <w:rsid w:val="00680056"/>
    <w:rsid w:val="00680D5A"/>
    <w:rsid w:val="006868D6"/>
    <w:rsid w:val="006870D9"/>
    <w:rsid w:val="00692485"/>
    <w:rsid w:val="006938BD"/>
    <w:rsid w:val="00694993"/>
    <w:rsid w:val="00694CD1"/>
    <w:rsid w:val="0069543D"/>
    <w:rsid w:val="006A280C"/>
    <w:rsid w:val="006A3390"/>
    <w:rsid w:val="006A48F1"/>
    <w:rsid w:val="006A49E9"/>
    <w:rsid w:val="006A4A14"/>
    <w:rsid w:val="006A4C81"/>
    <w:rsid w:val="006A694A"/>
    <w:rsid w:val="006B21DC"/>
    <w:rsid w:val="006B338C"/>
    <w:rsid w:val="006B4924"/>
    <w:rsid w:val="006C0E9C"/>
    <w:rsid w:val="006C1B14"/>
    <w:rsid w:val="006C1B74"/>
    <w:rsid w:val="006C218C"/>
    <w:rsid w:val="006C2D46"/>
    <w:rsid w:val="006C5C16"/>
    <w:rsid w:val="006D034B"/>
    <w:rsid w:val="006D2394"/>
    <w:rsid w:val="006D59A2"/>
    <w:rsid w:val="006D7B38"/>
    <w:rsid w:val="006E3055"/>
    <w:rsid w:val="006E3AC8"/>
    <w:rsid w:val="006F1102"/>
    <w:rsid w:val="006F1C5C"/>
    <w:rsid w:val="006F246A"/>
    <w:rsid w:val="006F5931"/>
    <w:rsid w:val="006F5DA1"/>
    <w:rsid w:val="006F65D3"/>
    <w:rsid w:val="00700A14"/>
    <w:rsid w:val="00700DF8"/>
    <w:rsid w:val="00701685"/>
    <w:rsid w:val="007127E5"/>
    <w:rsid w:val="00721AEE"/>
    <w:rsid w:val="00722756"/>
    <w:rsid w:val="00723545"/>
    <w:rsid w:val="00725E31"/>
    <w:rsid w:val="00732F11"/>
    <w:rsid w:val="007331DC"/>
    <w:rsid w:val="00733254"/>
    <w:rsid w:val="00735606"/>
    <w:rsid w:val="00735891"/>
    <w:rsid w:val="007410C4"/>
    <w:rsid w:val="00741726"/>
    <w:rsid w:val="00743436"/>
    <w:rsid w:val="00746B73"/>
    <w:rsid w:val="00746FCB"/>
    <w:rsid w:val="00751CA6"/>
    <w:rsid w:val="0076006E"/>
    <w:rsid w:val="007603C3"/>
    <w:rsid w:val="00760DC3"/>
    <w:rsid w:val="00760DD1"/>
    <w:rsid w:val="0076119D"/>
    <w:rsid w:val="00766183"/>
    <w:rsid w:val="00766A8E"/>
    <w:rsid w:val="007734FA"/>
    <w:rsid w:val="007743E2"/>
    <w:rsid w:val="00776581"/>
    <w:rsid w:val="007813E4"/>
    <w:rsid w:val="00781728"/>
    <w:rsid w:val="0078296F"/>
    <w:rsid w:val="00783386"/>
    <w:rsid w:val="00784111"/>
    <w:rsid w:val="00784471"/>
    <w:rsid w:val="00792BA3"/>
    <w:rsid w:val="00792DA2"/>
    <w:rsid w:val="00792E37"/>
    <w:rsid w:val="007A19CA"/>
    <w:rsid w:val="007A228E"/>
    <w:rsid w:val="007A440D"/>
    <w:rsid w:val="007A599B"/>
    <w:rsid w:val="007A675C"/>
    <w:rsid w:val="007B0144"/>
    <w:rsid w:val="007B1410"/>
    <w:rsid w:val="007B405F"/>
    <w:rsid w:val="007B6A5F"/>
    <w:rsid w:val="007C23B8"/>
    <w:rsid w:val="007C293D"/>
    <w:rsid w:val="007D1719"/>
    <w:rsid w:val="007D2788"/>
    <w:rsid w:val="007D3904"/>
    <w:rsid w:val="007D50EF"/>
    <w:rsid w:val="007E31EA"/>
    <w:rsid w:val="007E41B8"/>
    <w:rsid w:val="007E6B83"/>
    <w:rsid w:val="007E7719"/>
    <w:rsid w:val="007E7C11"/>
    <w:rsid w:val="007F063B"/>
    <w:rsid w:val="007F3E4C"/>
    <w:rsid w:val="008013B3"/>
    <w:rsid w:val="00805019"/>
    <w:rsid w:val="0080721A"/>
    <w:rsid w:val="0080759F"/>
    <w:rsid w:val="00812BB1"/>
    <w:rsid w:val="00813867"/>
    <w:rsid w:val="008143AB"/>
    <w:rsid w:val="00816AE2"/>
    <w:rsid w:val="008172AE"/>
    <w:rsid w:val="00824D7A"/>
    <w:rsid w:val="00826B64"/>
    <w:rsid w:val="0083189D"/>
    <w:rsid w:val="008331D5"/>
    <w:rsid w:val="008341B8"/>
    <w:rsid w:val="00840A6F"/>
    <w:rsid w:val="00840BF5"/>
    <w:rsid w:val="008453B2"/>
    <w:rsid w:val="00847617"/>
    <w:rsid w:val="00850C88"/>
    <w:rsid w:val="00854F22"/>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87EC8"/>
    <w:rsid w:val="00891296"/>
    <w:rsid w:val="00891964"/>
    <w:rsid w:val="008938DB"/>
    <w:rsid w:val="00893F05"/>
    <w:rsid w:val="00894626"/>
    <w:rsid w:val="0089474A"/>
    <w:rsid w:val="008958DD"/>
    <w:rsid w:val="00895C3B"/>
    <w:rsid w:val="008962F8"/>
    <w:rsid w:val="008A1FF1"/>
    <w:rsid w:val="008A2B82"/>
    <w:rsid w:val="008A38AD"/>
    <w:rsid w:val="008A5BB3"/>
    <w:rsid w:val="008A6CB6"/>
    <w:rsid w:val="008A7019"/>
    <w:rsid w:val="008B0BC5"/>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2083"/>
    <w:rsid w:val="008D3826"/>
    <w:rsid w:val="008D5C57"/>
    <w:rsid w:val="008D627B"/>
    <w:rsid w:val="008D70A5"/>
    <w:rsid w:val="008D7663"/>
    <w:rsid w:val="008E2EA3"/>
    <w:rsid w:val="008E3561"/>
    <w:rsid w:val="008E54B8"/>
    <w:rsid w:val="008E5561"/>
    <w:rsid w:val="008E6B09"/>
    <w:rsid w:val="008E763A"/>
    <w:rsid w:val="008F1384"/>
    <w:rsid w:val="008F24EB"/>
    <w:rsid w:val="008F2E44"/>
    <w:rsid w:val="008F3B80"/>
    <w:rsid w:val="008F7BD8"/>
    <w:rsid w:val="00901BAD"/>
    <w:rsid w:val="00901F61"/>
    <w:rsid w:val="009033DA"/>
    <w:rsid w:val="0091084F"/>
    <w:rsid w:val="00910D0C"/>
    <w:rsid w:val="009114C0"/>
    <w:rsid w:val="00912119"/>
    <w:rsid w:val="00916994"/>
    <w:rsid w:val="00920158"/>
    <w:rsid w:val="00926ED0"/>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1B93"/>
    <w:rsid w:val="00953964"/>
    <w:rsid w:val="00954B12"/>
    <w:rsid w:val="009561F5"/>
    <w:rsid w:val="00961CB7"/>
    <w:rsid w:val="0096609A"/>
    <w:rsid w:val="00966AEF"/>
    <w:rsid w:val="00970370"/>
    <w:rsid w:val="00971E77"/>
    <w:rsid w:val="0098148C"/>
    <w:rsid w:val="00982C7B"/>
    <w:rsid w:val="0098398C"/>
    <w:rsid w:val="00986367"/>
    <w:rsid w:val="00987E15"/>
    <w:rsid w:val="00990C50"/>
    <w:rsid w:val="009911B0"/>
    <w:rsid w:val="00995028"/>
    <w:rsid w:val="009A0AC8"/>
    <w:rsid w:val="009A0E7D"/>
    <w:rsid w:val="009A3C5E"/>
    <w:rsid w:val="009A56DD"/>
    <w:rsid w:val="009B11AE"/>
    <w:rsid w:val="009B2788"/>
    <w:rsid w:val="009B2B00"/>
    <w:rsid w:val="009B41CB"/>
    <w:rsid w:val="009B47D9"/>
    <w:rsid w:val="009B4F33"/>
    <w:rsid w:val="009B5A71"/>
    <w:rsid w:val="009B5B34"/>
    <w:rsid w:val="009B6311"/>
    <w:rsid w:val="009C01D3"/>
    <w:rsid w:val="009C35B5"/>
    <w:rsid w:val="009C3E51"/>
    <w:rsid w:val="009C56F7"/>
    <w:rsid w:val="009C68BE"/>
    <w:rsid w:val="009C6F5C"/>
    <w:rsid w:val="009D6F50"/>
    <w:rsid w:val="009D76B9"/>
    <w:rsid w:val="009D77C4"/>
    <w:rsid w:val="009E4022"/>
    <w:rsid w:val="009E7621"/>
    <w:rsid w:val="009E776B"/>
    <w:rsid w:val="009F2900"/>
    <w:rsid w:val="009F45D2"/>
    <w:rsid w:val="009F5941"/>
    <w:rsid w:val="009F69A3"/>
    <w:rsid w:val="009F69C0"/>
    <w:rsid w:val="009F6CB1"/>
    <w:rsid w:val="009F774B"/>
    <w:rsid w:val="00A00279"/>
    <w:rsid w:val="00A00DCF"/>
    <w:rsid w:val="00A01DAB"/>
    <w:rsid w:val="00A02D73"/>
    <w:rsid w:val="00A04410"/>
    <w:rsid w:val="00A06D6D"/>
    <w:rsid w:val="00A100C2"/>
    <w:rsid w:val="00A10F41"/>
    <w:rsid w:val="00A20BEE"/>
    <w:rsid w:val="00A22C29"/>
    <w:rsid w:val="00A31821"/>
    <w:rsid w:val="00A415BA"/>
    <w:rsid w:val="00A44A32"/>
    <w:rsid w:val="00A45B9F"/>
    <w:rsid w:val="00A4668C"/>
    <w:rsid w:val="00A474D6"/>
    <w:rsid w:val="00A476DB"/>
    <w:rsid w:val="00A512C8"/>
    <w:rsid w:val="00A54113"/>
    <w:rsid w:val="00A54638"/>
    <w:rsid w:val="00A54F7D"/>
    <w:rsid w:val="00A56248"/>
    <w:rsid w:val="00A5705E"/>
    <w:rsid w:val="00A60354"/>
    <w:rsid w:val="00A61076"/>
    <w:rsid w:val="00A629BB"/>
    <w:rsid w:val="00A64692"/>
    <w:rsid w:val="00A64A1F"/>
    <w:rsid w:val="00A656A0"/>
    <w:rsid w:val="00A66A2F"/>
    <w:rsid w:val="00A6753F"/>
    <w:rsid w:val="00A70E73"/>
    <w:rsid w:val="00A71EB3"/>
    <w:rsid w:val="00A74687"/>
    <w:rsid w:val="00A74E52"/>
    <w:rsid w:val="00A75478"/>
    <w:rsid w:val="00A812E2"/>
    <w:rsid w:val="00A815D2"/>
    <w:rsid w:val="00A81A13"/>
    <w:rsid w:val="00A852CB"/>
    <w:rsid w:val="00A91464"/>
    <w:rsid w:val="00A94CF4"/>
    <w:rsid w:val="00A963D1"/>
    <w:rsid w:val="00A9668F"/>
    <w:rsid w:val="00A979FF"/>
    <w:rsid w:val="00AA1E86"/>
    <w:rsid w:val="00AA3202"/>
    <w:rsid w:val="00AA5BE0"/>
    <w:rsid w:val="00AB144B"/>
    <w:rsid w:val="00AB2E62"/>
    <w:rsid w:val="00AB66F7"/>
    <w:rsid w:val="00AB73C6"/>
    <w:rsid w:val="00AC2BF6"/>
    <w:rsid w:val="00AC5A51"/>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18D"/>
    <w:rsid w:val="00B02A20"/>
    <w:rsid w:val="00B05129"/>
    <w:rsid w:val="00B054D8"/>
    <w:rsid w:val="00B059F8"/>
    <w:rsid w:val="00B06B4B"/>
    <w:rsid w:val="00B10347"/>
    <w:rsid w:val="00B1391F"/>
    <w:rsid w:val="00B14F39"/>
    <w:rsid w:val="00B15412"/>
    <w:rsid w:val="00B154FE"/>
    <w:rsid w:val="00B252BF"/>
    <w:rsid w:val="00B2587A"/>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3D7"/>
    <w:rsid w:val="00B60D55"/>
    <w:rsid w:val="00B64E35"/>
    <w:rsid w:val="00B66120"/>
    <w:rsid w:val="00B70A30"/>
    <w:rsid w:val="00B73E56"/>
    <w:rsid w:val="00B74269"/>
    <w:rsid w:val="00B755AE"/>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D2F49"/>
    <w:rsid w:val="00BD481D"/>
    <w:rsid w:val="00BD601E"/>
    <w:rsid w:val="00BE0E9D"/>
    <w:rsid w:val="00BE3EDC"/>
    <w:rsid w:val="00BE3FE8"/>
    <w:rsid w:val="00BE4638"/>
    <w:rsid w:val="00BF0016"/>
    <w:rsid w:val="00BF1FF5"/>
    <w:rsid w:val="00BF285F"/>
    <w:rsid w:val="00BF4AC6"/>
    <w:rsid w:val="00BF75F6"/>
    <w:rsid w:val="00C03B29"/>
    <w:rsid w:val="00C04251"/>
    <w:rsid w:val="00C05A4D"/>
    <w:rsid w:val="00C07399"/>
    <w:rsid w:val="00C10D31"/>
    <w:rsid w:val="00C11293"/>
    <w:rsid w:val="00C1300A"/>
    <w:rsid w:val="00C148EA"/>
    <w:rsid w:val="00C155EB"/>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8068F"/>
    <w:rsid w:val="00C81BD6"/>
    <w:rsid w:val="00C82676"/>
    <w:rsid w:val="00C82B77"/>
    <w:rsid w:val="00C83D93"/>
    <w:rsid w:val="00C85883"/>
    <w:rsid w:val="00C8738D"/>
    <w:rsid w:val="00C96A3D"/>
    <w:rsid w:val="00CA00C9"/>
    <w:rsid w:val="00CA72D8"/>
    <w:rsid w:val="00CB2160"/>
    <w:rsid w:val="00CB255E"/>
    <w:rsid w:val="00CB4A9A"/>
    <w:rsid w:val="00CB6AEB"/>
    <w:rsid w:val="00CC4555"/>
    <w:rsid w:val="00CC49D9"/>
    <w:rsid w:val="00CC61E3"/>
    <w:rsid w:val="00CD128B"/>
    <w:rsid w:val="00CD1D73"/>
    <w:rsid w:val="00CD7E69"/>
    <w:rsid w:val="00CE2FB4"/>
    <w:rsid w:val="00CE5E6E"/>
    <w:rsid w:val="00CE63F0"/>
    <w:rsid w:val="00CE7A74"/>
    <w:rsid w:val="00CE7F7F"/>
    <w:rsid w:val="00CF25F4"/>
    <w:rsid w:val="00CF339B"/>
    <w:rsid w:val="00CF7911"/>
    <w:rsid w:val="00D01ABD"/>
    <w:rsid w:val="00D02265"/>
    <w:rsid w:val="00D02DF0"/>
    <w:rsid w:val="00D139C4"/>
    <w:rsid w:val="00D13AC3"/>
    <w:rsid w:val="00D15F24"/>
    <w:rsid w:val="00D16A7F"/>
    <w:rsid w:val="00D17D82"/>
    <w:rsid w:val="00D22C4F"/>
    <w:rsid w:val="00D253A8"/>
    <w:rsid w:val="00D25FD3"/>
    <w:rsid w:val="00D30FE0"/>
    <w:rsid w:val="00D32702"/>
    <w:rsid w:val="00D3342F"/>
    <w:rsid w:val="00D35229"/>
    <w:rsid w:val="00D36F22"/>
    <w:rsid w:val="00D425F0"/>
    <w:rsid w:val="00D43AAC"/>
    <w:rsid w:val="00D51E0F"/>
    <w:rsid w:val="00D53711"/>
    <w:rsid w:val="00D53C91"/>
    <w:rsid w:val="00D55B72"/>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44C6"/>
    <w:rsid w:val="00D969BA"/>
    <w:rsid w:val="00DA2A3B"/>
    <w:rsid w:val="00DA68B3"/>
    <w:rsid w:val="00DA6B0B"/>
    <w:rsid w:val="00DB662B"/>
    <w:rsid w:val="00DB749E"/>
    <w:rsid w:val="00DC33DB"/>
    <w:rsid w:val="00DC4E81"/>
    <w:rsid w:val="00DC5A7F"/>
    <w:rsid w:val="00DD22C6"/>
    <w:rsid w:val="00DD5C37"/>
    <w:rsid w:val="00DD66AC"/>
    <w:rsid w:val="00DD7367"/>
    <w:rsid w:val="00DE0F6A"/>
    <w:rsid w:val="00DE4056"/>
    <w:rsid w:val="00DE4505"/>
    <w:rsid w:val="00DE4FA9"/>
    <w:rsid w:val="00DE726B"/>
    <w:rsid w:val="00DE74F4"/>
    <w:rsid w:val="00DF15E5"/>
    <w:rsid w:val="00DF1D18"/>
    <w:rsid w:val="00DF53A2"/>
    <w:rsid w:val="00DF6061"/>
    <w:rsid w:val="00DF6D74"/>
    <w:rsid w:val="00E033D0"/>
    <w:rsid w:val="00E0671C"/>
    <w:rsid w:val="00E12E6E"/>
    <w:rsid w:val="00E138D9"/>
    <w:rsid w:val="00E17F83"/>
    <w:rsid w:val="00E20380"/>
    <w:rsid w:val="00E207EC"/>
    <w:rsid w:val="00E227D9"/>
    <w:rsid w:val="00E23410"/>
    <w:rsid w:val="00E25736"/>
    <w:rsid w:val="00E26327"/>
    <w:rsid w:val="00E302CF"/>
    <w:rsid w:val="00E321B4"/>
    <w:rsid w:val="00E33030"/>
    <w:rsid w:val="00E34CFC"/>
    <w:rsid w:val="00E41045"/>
    <w:rsid w:val="00E41F6B"/>
    <w:rsid w:val="00E43DF6"/>
    <w:rsid w:val="00E466FF"/>
    <w:rsid w:val="00E510B5"/>
    <w:rsid w:val="00E51150"/>
    <w:rsid w:val="00E5273B"/>
    <w:rsid w:val="00E52A9A"/>
    <w:rsid w:val="00E53A07"/>
    <w:rsid w:val="00E55B77"/>
    <w:rsid w:val="00E55D81"/>
    <w:rsid w:val="00E57405"/>
    <w:rsid w:val="00E60A06"/>
    <w:rsid w:val="00E6149C"/>
    <w:rsid w:val="00E6394B"/>
    <w:rsid w:val="00E64066"/>
    <w:rsid w:val="00E71977"/>
    <w:rsid w:val="00E7263D"/>
    <w:rsid w:val="00E748D0"/>
    <w:rsid w:val="00E7681F"/>
    <w:rsid w:val="00E77BBE"/>
    <w:rsid w:val="00E77F5E"/>
    <w:rsid w:val="00E8000F"/>
    <w:rsid w:val="00E815A3"/>
    <w:rsid w:val="00E8254C"/>
    <w:rsid w:val="00E82A69"/>
    <w:rsid w:val="00E83FBA"/>
    <w:rsid w:val="00E845FE"/>
    <w:rsid w:val="00E90F1E"/>
    <w:rsid w:val="00E9326A"/>
    <w:rsid w:val="00E93562"/>
    <w:rsid w:val="00E93C42"/>
    <w:rsid w:val="00E95F4F"/>
    <w:rsid w:val="00E966E1"/>
    <w:rsid w:val="00EA0219"/>
    <w:rsid w:val="00EA12C6"/>
    <w:rsid w:val="00EB04B0"/>
    <w:rsid w:val="00EB185A"/>
    <w:rsid w:val="00EB22E4"/>
    <w:rsid w:val="00EB792F"/>
    <w:rsid w:val="00EC00E0"/>
    <w:rsid w:val="00EC10D9"/>
    <w:rsid w:val="00EC1B30"/>
    <w:rsid w:val="00EC342E"/>
    <w:rsid w:val="00EC373C"/>
    <w:rsid w:val="00EC4327"/>
    <w:rsid w:val="00ED0C24"/>
    <w:rsid w:val="00ED111C"/>
    <w:rsid w:val="00ED1476"/>
    <w:rsid w:val="00ED16C0"/>
    <w:rsid w:val="00EE1805"/>
    <w:rsid w:val="00EE2AC6"/>
    <w:rsid w:val="00EE3F0B"/>
    <w:rsid w:val="00EE610B"/>
    <w:rsid w:val="00EF156F"/>
    <w:rsid w:val="00EF20EE"/>
    <w:rsid w:val="00EF48D2"/>
    <w:rsid w:val="00EF52CC"/>
    <w:rsid w:val="00EF7506"/>
    <w:rsid w:val="00F02703"/>
    <w:rsid w:val="00F075B3"/>
    <w:rsid w:val="00F11251"/>
    <w:rsid w:val="00F11866"/>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516A0"/>
    <w:rsid w:val="00F53F85"/>
    <w:rsid w:val="00F54016"/>
    <w:rsid w:val="00F555E7"/>
    <w:rsid w:val="00F5617D"/>
    <w:rsid w:val="00F565F9"/>
    <w:rsid w:val="00F57CCE"/>
    <w:rsid w:val="00F65165"/>
    <w:rsid w:val="00F66457"/>
    <w:rsid w:val="00F664B9"/>
    <w:rsid w:val="00F70FDC"/>
    <w:rsid w:val="00F718AA"/>
    <w:rsid w:val="00F721FF"/>
    <w:rsid w:val="00F7603A"/>
    <w:rsid w:val="00F8043F"/>
    <w:rsid w:val="00F86F59"/>
    <w:rsid w:val="00F90023"/>
    <w:rsid w:val="00F91BFB"/>
    <w:rsid w:val="00F91D55"/>
    <w:rsid w:val="00F92764"/>
    <w:rsid w:val="00F92909"/>
    <w:rsid w:val="00F9429B"/>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F2C38"/>
    <w:rsid w:val="00FF397D"/>
    <w:rsid w:val="00FF4A54"/>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3A3C8"/>
  <w15:docId w15:val="{43E1D2DF-9A98-4698-8203-4D5739E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61"/>
    <w:pPr>
      <w:suppressAutoHyphens/>
    </w:pPr>
    <w:rPr>
      <w:sz w:val="24"/>
      <w:szCs w:val="24"/>
      <w:lang w:eastAsia="ar-SA"/>
    </w:rPr>
  </w:style>
  <w:style w:type="paragraph" w:styleId="Ttulo1">
    <w:name w:val="heading 1"/>
    <w:aliases w:val="Título Principal"/>
    <w:basedOn w:val="Normal"/>
    <w:next w:val="Normal"/>
    <w:link w:val="Ttulo1Car"/>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semiHidden/>
    <w:rsid w:val="00A70E73"/>
    <w:rPr>
      <w:rFonts w:ascii="Arial" w:hAnsi="Arial"/>
      <w:b/>
      <w:bCs/>
      <w:sz w:val="24"/>
      <w:szCs w:val="24"/>
      <w:u w:val="single"/>
      <w:shd w:val="clear" w:color="auto" w:fill="FFFFFF"/>
      <w:lang w:val="es-ES" w:eastAsia="ar-SA" w:bidi="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02361"/>
  </w:style>
  <w:style w:type="character" w:customStyle="1" w:styleId="WW-Absatz-Standardschriftart">
    <w:name w:val="WW-Absatz-Standardschriftart"/>
    <w:rsid w:val="00002361"/>
  </w:style>
  <w:style w:type="character" w:customStyle="1" w:styleId="WW-Absatz-Standardschriftart1">
    <w:name w:val="WW-Absatz-Standardschriftart1"/>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1">
    <w:name w:val="Fuente de párrafo predeter.1"/>
    <w:rsid w:val="00002361"/>
  </w:style>
  <w:style w:type="character" w:styleId="Hipervnculo">
    <w:name w:val="Hyperlink"/>
    <w:rsid w:val="00002361"/>
    <w:rPr>
      <w:color w:val="000080"/>
      <w:u w:val="single"/>
    </w:rPr>
  </w:style>
  <w:style w:type="character" w:customStyle="1" w:styleId="Carcterdenumeracin">
    <w:name w:val="Carácter de numeración"/>
    <w:rsid w:val="00002361"/>
  </w:style>
  <w:style w:type="character" w:customStyle="1" w:styleId="Vietas">
    <w:name w:val="Viñetas"/>
    <w:rsid w:val="00002361"/>
    <w:rPr>
      <w:rFonts w:ascii="StarSymbol" w:eastAsia="StarSymbol" w:hAnsi="StarSymbol" w:cs="StarSymbol"/>
      <w:sz w:val="18"/>
      <w:szCs w:val="18"/>
    </w:rPr>
  </w:style>
  <w:style w:type="paragraph" w:customStyle="1" w:styleId="Encabezado2">
    <w:name w:val="Encabezado2"/>
    <w:basedOn w:val="Normal"/>
    <w:next w:val="Textoindependiente"/>
    <w:rsid w:val="00002361"/>
    <w:pPr>
      <w:keepNext/>
      <w:spacing w:before="240" w:after="120"/>
    </w:pPr>
    <w:rPr>
      <w:rFonts w:ascii="Arial" w:eastAsia="Arial Unicode MS" w:hAnsi="Arial" w:cs="Tahoma"/>
      <w:sz w:val="28"/>
      <w:szCs w:val="28"/>
    </w:rPr>
  </w:style>
  <w:style w:type="paragraph" w:styleId="Textoindependiente">
    <w:name w:val="Body Text"/>
    <w:basedOn w:val="Normal"/>
    <w:rsid w:val="00002361"/>
    <w:pPr>
      <w:spacing w:after="120"/>
    </w:pPr>
  </w:style>
  <w:style w:type="paragraph" w:styleId="Lista">
    <w:name w:val="List"/>
    <w:basedOn w:val="Textoindependiente"/>
    <w:rsid w:val="00002361"/>
    <w:rPr>
      <w:rFonts w:cs="Tahoma"/>
    </w:rPr>
  </w:style>
  <w:style w:type="paragraph" w:customStyle="1" w:styleId="Etiqueta">
    <w:name w:val="Etiqueta"/>
    <w:basedOn w:val="Normal"/>
    <w:rsid w:val="00002361"/>
    <w:pPr>
      <w:suppressLineNumbers/>
      <w:spacing w:before="120" w:after="120"/>
    </w:pPr>
    <w:rPr>
      <w:rFonts w:cs="Tahoma"/>
      <w:i/>
      <w:iCs/>
    </w:rPr>
  </w:style>
  <w:style w:type="paragraph" w:customStyle="1" w:styleId="ndice">
    <w:name w:val="Índice"/>
    <w:basedOn w:val="Normal"/>
    <w:rsid w:val="00002361"/>
    <w:pPr>
      <w:suppressLineNumbers/>
    </w:pPr>
    <w:rPr>
      <w:rFonts w:cs="Tahoma"/>
    </w:rPr>
  </w:style>
  <w:style w:type="paragraph" w:customStyle="1" w:styleId="Encabezado1">
    <w:name w:val="Encabezado1"/>
    <w:basedOn w:val="Normal"/>
    <w:next w:val="Textoindependiente"/>
    <w:rsid w:val="00002361"/>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02361"/>
    <w:pPr>
      <w:widowControl w:val="0"/>
      <w:suppressAutoHyphens/>
    </w:pPr>
    <w:rPr>
      <w:rFonts w:eastAsia="Arial Unicode MS"/>
      <w:sz w:val="28"/>
      <w:szCs w:val="28"/>
      <w:lang w:val="es-ES_tradnl" w:eastAsia="ar-SA"/>
    </w:rPr>
  </w:style>
  <w:style w:type="paragraph" w:customStyle="1" w:styleId="Ttulo51">
    <w:name w:val="Título 51"/>
    <w:next w:val="Normal"/>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02361"/>
  </w:style>
  <w:style w:type="paragraph" w:customStyle="1" w:styleId="Contenidodelatabla">
    <w:name w:val="Contenido de la tabla"/>
    <w:basedOn w:val="Normal"/>
    <w:rsid w:val="00002361"/>
    <w:pPr>
      <w:suppressLineNumbers/>
    </w:pPr>
  </w:style>
  <w:style w:type="paragraph" w:customStyle="1" w:styleId="Encabezadodelatabla">
    <w:name w:val="Encabezado de la tabla"/>
    <w:basedOn w:val="Contenidodelatabla"/>
    <w:rsid w:val="00002361"/>
    <w:pPr>
      <w:jc w:val="center"/>
    </w:pPr>
    <w:rPr>
      <w:b/>
      <w:bCs/>
    </w:rPr>
  </w:style>
  <w:style w:type="paragraph" w:customStyle="1" w:styleId="style3">
    <w:name w:val="style3"/>
    <w:basedOn w:val="Normal"/>
    <w:rsid w:val="00002361"/>
    <w:pPr>
      <w:spacing w:before="280" w:after="280"/>
    </w:pPr>
    <w:rPr>
      <w:b/>
      <w:bCs/>
      <w:color w:val="000000"/>
    </w:rPr>
  </w:style>
  <w:style w:type="paragraph" w:styleId="NormalWeb">
    <w:name w:val="Normal (Web)"/>
    <w:basedOn w:val="Normal"/>
    <w:link w:val="NormalWebCar"/>
    <w:qFormat/>
    <w:rsid w:val="00002361"/>
    <w:pPr>
      <w:spacing w:before="280" w:after="280"/>
    </w:pPr>
  </w:style>
  <w:style w:type="paragraph" w:customStyle="1" w:styleId="Ttulo31">
    <w:name w:val="Título 31"/>
    <w:next w:val="Normal"/>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hadow/>
      <w:spacing w:val="15"/>
      <w:kern w:val="0"/>
      <w:sz w:val="28"/>
      <w:szCs w:val="22"/>
      <w:lang w:eastAsia="en-US" w:bidi="en-US"/>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9"/>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table" w:customStyle="1" w:styleId="Tablaconcuadrcula1">
    <w:name w:val="Tabla con cuadrícula1"/>
    <w:basedOn w:val="Tablanormal"/>
    <w:next w:val="Tablaconcuadrcula"/>
    <w:uiPriority w:val="39"/>
    <w:rsid w:val="007A440D"/>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5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crecorte@poder-judicial.go.c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2155</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Secretaria General de la Corte - Comunicaciones - Pamela Castro Segura</cp:lastModifiedBy>
  <cp:revision>10</cp:revision>
  <cp:lastPrinted>2016-02-03T19:46:00Z</cp:lastPrinted>
  <dcterms:created xsi:type="dcterms:W3CDTF">2023-07-17T20:00:00Z</dcterms:created>
  <dcterms:modified xsi:type="dcterms:W3CDTF">2023-07-19T03:59:00Z</dcterms:modified>
</cp:coreProperties>
</file>