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ajorEastAsia" w:cs="Times New Roman"/>
        </w:rPr>
        <w:id w:val="604824126"/>
        <w:docPartObj>
          <w:docPartGallery w:val="Cover Pages"/>
          <w:docPartUnique/>
        </w:docPartObj>
      </w:sdtPr>
      <w:sdtEndPr>
        <w:rPr>
          <w:rFonts w:eastAsiaTheme="minorEastAsia"/>
          <w:color w:val="1F497D"/>
        </w:rPr>
      </w:sdtEndPr>
      <w:sdtContent>
        <w:p w:rsidR="00AF2C94" w:rsidRPr="001F6413" w:rsidRDefault="00AF2C94" w:rsidP="002B5C04">
          <w:pPr>
            <w:pStyle w:val="Sinespaciado"/>
            <w:ind w:left="708" w:hanging="708"/>
            <w:rPr>
              <w:rFonts w:eastAsiaTheme="majorEastAsia" w:cs="Times New Roman"/>
            </w:rPr>
          </w:pPr>
        </w:p>
        <w:p w:rsidR="00AF2C94" w:rsidRPr="001F6413" w:rsidRDefault="00AF2C94" w:rsidP="00456B8E">
          <w:pPr>
            <w:pStyle w:val="Sinespaciado"/>
            <w:rPr>
              <w:rFonts w:eastAsiaTheme="majorEastAsia" w:cs="Times New Roman"/>
            </w:rPr>
          </w:pPr>
        </w:p>
        <w:p w:rsidR="00AF2C94" w:rsidRPr="001F6413" w:rsidRDefault="00AF2C94" w:rsidP="00456B8E">
          <w:pPr>
            <w:pStyle w:val="Sinespaciado"/>
            <w:rPr>
              <w:rFonts w:eastAsiaTheme="majorEastAsia" w:cs="Times New Roman"/>
            </w:rPr>
          </w:pPr>
        </w:p>
        <w:p w:rsidR="00AF2C94" w:rsidRPr="001F6413" w:rsidRDefault="00AF2C94" w:rsidP="00456B8E">
          <w:pPr>
            <w:pStyle w:val="Sinespaciado"/>
            <w:rPr>
              <w:rFonts w:eastAsiaTheme="majorEastAsia" w:cs="Times New Roman"/>
            </w:rPr>
          </w:pPr>
        </w:p>
        <w:p w:rsidR="00AF2C94" w:rsidRPr="001F6413" w:rsidRDefault="00406F33" w:rsidP="00456B8E">
          <w:pPr>
            <w:pStyle w:val="Sinespaciado"/>
            <w:rPr>
              <w:rFonts w:eastAsiaTheme="majorEastAsia" w:cs="Times New Roman"/>
            </w:rPr>
          </w:pPr>
          <w:r w:rsidRPr="001F6413">
            <w:rPr>
              <w:rFonts w:eastAsiaTheme="majorEastAsia" w:cs="Times New Roman"/>
              <w:noProof/>
            </w:rPr>
            <mc:AlternateContent>
              <mc:Choice Requires="wps">
                <w:drawing>
                  <wp:anchor distT="0" distB="0" distL="114300" distR="114300" simplePos="0" relativeHeight="251651584" behindDoc="0" locked="0" layoutInCell="0" allowOverlap="1" wp14:anchorId="54ADC9AB" wp14:editId="2A1E9896">
                    <wp:simplePos x="0" y="0"/>
                    <wp:positionH relativeFrom="page">
                      <wp:align>center</wp:align>
                    </wp:positionH>
                    <wp:positionV relativeFrom="page">
                      <wp:align>bottom</wp:align>
                    </wp:positionV>
                    <wp:extent cx="7916545" cy="791210"/>
                    <wp:effectExtent l="0" t="0" r="5715" b="8890"/>
                    <wp:wrapNone/>
                    <wp:docPr id="8"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6545" cy="79121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3409CE7" id="Rectángulo 1" o:spid="_x0000_s1026" style="position:absolute;margin-left:0;margin-top:0;width:623.35pt;height:62.3pt;z-index:25165158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" o:allowincell="f" fillcolor="#4bacc6 [3208]" strokecolor="#31849b [2408]">
                    <w10:wrap anchorx="page" anchory="page"/>
                  </v:rect>
                </w:pict>
              </mc:Fallback>
            </mc:AlternateContent>
          </w:r>
          <w:r w:rsidRPr="001F6413">
            <w:rPr>
              <w:rFonts w:eastAsiaTheme="majorEastAsia" w:cs="Times New Roman"/>
              <w:noProof/>
            </w:rPr>
            <mc:AlternateContent>
              <mc:Choice Requires="wps">
                <w:drawing>
                  <wp:anchor distT="0" distB="0" distL="114300" distR="114300" simplePos="0" relativeHeight="251660800" behindDoc="0" locked="0" layoutInCell="0" allowOverlap="1" wp14:anchorId="72D088CF" wp14:editId="451D50A1">
                    <wp:simplePos x="0" y="0"/>
                    <wp:positionH relativeFrom="leftMargin">
                      <wp:align>center</wp:align>
                    </wp:positionH>
                    <wp:positionV relativeFrom="page">
                      <wp:align>center</wp:align>
                    </wp:positionV>
                    <wp:extent cx="90805" cy="11210290"/>
                    <wp:effectExtent l="0" t="0" r="4445" b="0"/>
                    <wp:wrapNone/>
                    <wp:docPr id="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5A8CFC0" id="Rectángulo 2" o:spid="_x0000_s1026" style="position:absolute;margin-left:0;margin-top:0;width:7.15pt;height:882.7pt;z-index:25166080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" o:allowincell="f" fillcolor="white [3212]" strokecolor="#31849b [2408]">
                    <w10:wrap anchorx="margin" anchory="page"/>
                  </v:rect>
                </w:pict>
              </mc:Fallback>
            </mc:AlternateContent>
          </w:r>
          <w:r w:rsidRPr="001F6413">
            <w:rPr>
              <w:rFonts w:eastAsiaTheme="majorEastAsia" w:cs="Times New Roman"/>
              <w:noProof/>
            </w:rPr>
            <mc:AlternateContent>
              <mc:Choice Requires="wps">
                <w:drawing>
                  <wp:anchor distT="0" distB="0" distL="114300" distR="114300" simplePos="0" relativeHeight="251657728" behindDoc="0" locked="0" layoutInCell="0" allowOverlap="1" wp14:anchorId="10AB0BD4" wp14:editId="0CF1879B">
                    <wp:simplePos x="0" y="0"/>
                    <wp:positionH relativeFrom="rightMargin">
                      <wp:align>center</wp:align>
                    </wp:positionH>
                    <wp:positionV relativeFrom="page">
                      <wp:align>center</wp:align>
                    </wp:positionV>
                    <wp:extent cx="90805" cy="11210290"/>
                    <wp:effectExtent l="0" t="0" r="4445" b="0"/>
                    <wp:wrapNone/>
                    <wp:docPr id="6"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9FB7DB4" id="Rectángulo 3" o:spid="_x0000_s1026" style="position:absolute;margin-left:0;margin-top:0;width:7.15pt;height:882.7pt;z-index:25165772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" o:allowincell="f" fillcolor="white [3212]" strokecolor="#31849b [2408]">
                    <w10:wrap anchorx="margin" anchory="page"/>
                  </v:rect>
                </w:pict>
              </mc:Fallback>
            </mc:AlternateContent>
          </w:r>
          <w:r w:rsidRPr="001F6413">
            <w:rPr>
              <w:rFonts w:eastAsiaTheme="majorEastAsia" w:cs="Times New Roman"/>
              <w:noProof/>
            </w:rPr>
            <mc:AlternateContent>
              <mc:Choice Requires="wps">
                <w:drawing>
                  <wp:anchor distT="0" distB="0" distL="114300" distR="114300" simplePos="0" relativeHeight="251654656" behindDoc="0" locked="0" layoutInCell="0" allowOverlap="1" wp14:anchorId="28EBF2A4" wp14:editId="7EC8534B">
                    <wp:simplePos x="0" y="0"/>
                    <wp:positionH relativeFrom="page">
                      <wp:align>center</wp:align>
                    </wp:positionH>
                    <wp:positionV relativeFrom="topMargin">
                      <wp:align>top</wp:align>
                    </wp:positionV>
                    <wp:extent cx="7916545" cy="791210"/>
                    <wp:effectExtent l="0" t="0" r="5715" b="889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6545" cy="79121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616FF25" id="Rectángulo 4" o:spid="_x0000_s1026" style="position:absolute;margin-left:0;margin-top:0;width:623.35pt;height:62.3pt;z-index:25165465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" o:allowincell="f" fillcolor="#4bacc6 [3208]" strokecolor="#31849b [2408]">
                    <w10:wrap anchorx="page" anchory="margin"/>
                  </v:rect>
                </w:pict>
              </mc:Fallback>
            </mc:AlternateContent>
          </w:r>
        </w:p>
        <w:sdt>
          <w:sdtPr>
            <w:rPr>
              <w:rFonts w:eastAsiaTheme="majorEastAsia" w:cs="Times New Roman"/>
              <w:color w:val="31849B" w:themeColor="accent5" w:themeShade="BF"/>
              <w:sz w:val="24"/>
              <w:szCs w:val="24"/>
            </w:rPr>
            <w:alias w:val="Título"/>
            <w:id w:val="14700071"/>
            <w:dataBinding w:prefixMappings="xmlns:ns0='http://schemas.openxmlformats.org/package/2006/metadata/core-properties' xmlns:ns1='http://purl.org/dc/elements/1.1/'" w:xpath="/ns0:coreProperties[1]/ns1:title[1]" w:storeItemID="{6C3C8BC8-F283-45AE-878A-BAB7291924A1}"/>
            <w:text/>
          </w:sdtPr>
          <w:sdtEndPr/>
          <w:sdtContent>
            <w:p w:rsidR="00AF2C94" w:rsidRPr="00024705" w:rsidRDefault="00AD5414" w:rsidP="00456B8E">
              <w:pPr>
                <w:pStyle w:val="Sinespaciado"/>
                <w:rPr>
                  <w:rFonts w:eastAsiaTheme="majorEastAsia" w:cs="Times New Roman"/>
                  <w:color w:val="31849B" w:themeColor="accent5" w:themeShade="BF"/>
                  <w:sz w:val="24"/>
                  <w:szCs w:val="24"/>
                </w:rPr>
              </w:pPr>
              <w:r w:rsidRPr="00024705">
                <w:rPr>
                  <w:rFonts w:eastAsiaTheme="majorEastAsia" w:cs="Times New Roman"/>
                  <w:color w:val="31849B" w:themeColor="accent5" w:themeShade="BF"/>
                  <w:sz w:val="24"/>
                  <w:szCs w:val="24"/>
                </w:rPr>
                <w:t xml:space="preserve">Fórmula Estadística </w:t>
              </w:r>
              <w:r w:rsidR="00024705">
                <w:rPr>
                  <w:rFonts w:eastAsiaTheme="majorEastAsia" w:cs="Times New Roman"/>
                  <w:color w:val="31849B" w:themeColor="accent5" w:themeShade="BF"/>
                  <w:sz w:val="24"/>
                  <w:szCs w:val="24"/>
                </w:rPr>
                <w:t xml:space="preserve">para </w:t>
              </w:r>
              <w:r w:rsidRPr="00024705">
                <w:rPr>
                  <w:rFonts w:eastAsiaTheme="majorEastAsia" w:cs="Times New Roman"/>
                  <w:color w:val="31849B" w:themeColor="accent5" w:themeShade="BF"/>
                  <w:sz w:val="24"/>
                  <w:szCs w:val="24"/>
                </w:rPr>
                <w:t>Trib</w:t>
              </w:r>
              <w:r w:rsidR="002646CB">
                <w:rPr>
                  <w:rFonts w:eastAsiaTheme="majorEastAsia" w:cs="Times New Roman"/>
                  <w:color w:val="31849B" w:themeColor="accent5" w:themeShade="BF"/>
                  <w:sz w:val="24"/>
                  <w:szCs w:val="24"/>
                </w:rPr>
                <w:t>unales de Apelación de Sentencia Penal</w:t>
              </w:r>
              <w:r w:rsidR="009C0608">
                <w:rPr>
                  <w:rFonts w:eastAsiaTheme="majorEastAsia" w:cs="Times New Roman"/>
                  <w:color w:val="31849B" w:themeColor="accent5" w:themeShade="BF"/>
                  <w:sz w:val="24"/>
                  <w:szCs w:val="24"/>
                </w:rPr>
                <w:t xml:space="preserve"> (JEDO)</w:t>
              </w:r>
            </w:p>
          </w:sdtContent>
        </w:sdt>
        <w:p w:rsidR="00AF2C94" w:rsidRPr="002B4104" w:rsidRDefault="00AF2C94" w:rsidP="00456B8E">
          <w:pPr>
            <w:pStyle w:val="Sinespaciado"/>
            <w:rPr>
              <w:rFonts w:eastAsiaTheme="majorEastAsia" w:cs="Times New Roman"/>
              <w:color w:val="31849B" w:themeColor="accent5" w:themeShade="BF"/>
            </w:rPr>
          </w:pPr>
        </w:p>
        <w:p w:rsidR="00AF2C94" w:rsidRPr="002B4104" w:rsidRDefault="00AF2C94" w:rsidP="00456B8E">
          <w:pPr>
            <w:pStyle w:val="Sinespaciado"/>
            <w:rPr>
              <w:rFonts w:eastAsiaTheme="majorEastAsia" w:cs="Times New Roman"/>
              <w:color w:val="31849B" w:themeColor="accent5" w:themeShade="BF"/>
            </w:rPr>
          </w:pPr>
        </w:p>
        <w:p w:rsidR="00AF2C94" w:rsidRPr="002B4104" w:rsidRDefault="00AF2C94" w:rsidP="00456B8E">
          <w:pPr>
            <w:pStyle w:val="Sinespaciado"/>
            <w:rPr>
              <w:rFonts w:eastAsiaTheme="majorEastAsia" w:cs="Times New Roman"/>
              <w:color w:val="31849B" w:themeColor="accent5" w:themeShade="BF"/>
            </w:rPr>
          </w:pPr>
        </w:p>
        <w:p w:rsidR="00AF2C94" w:rsidRPr="002B4104" w:rsidRDefault="00AF2C94" w:rsidP="00456B8E">
          <w:pPr>
            <w:pStyle w:val="Sinespaciado"/>
            <w:rPr>
              <w:rFonts w:cs="Times New Roman"/>
              <w:color w:val="31849B" w:themeColor="accent5" w:themeShade="BF"/>
            </w:rPr>
          </w:pPr>
        </w:p>
        <w:sdt>
          <w:sdtPr>
            <w:rPr>
              <w:rFonts w:cs="Times New Roman"/>
              <w:color w:val="31849B" w:themeColor="accent5" w:themeShade="BF"/>
              <w:sz w:val="24"/>
              <w:szCs w:val="24"/>
            </w:rPr>
            <w:alias w:val="Organización"/>
            <w:id w:val="14700089"/>
            <w:dataBinding w:prefixMappings="xmlns:ns0='http://schemas.openxmlformats.org/officeDocument/2006/extended-properties'" w:xpath="/ns0:Properties[1]/ns0:Company[1]" w:storeItemID="{6668398D-A668-4E3E-A5EB-62B293D839F1}"/>
            <w:text/>
          </w:sdtPr>
          <w:sdtEndPr/>
          <w:sdtContent>
            <w:p w:rsidR="00AF2C94" w:rsidRPr="00024705" w:rsidRDefault="00123049" w:rsidP="00456B8E">
              <w:pPr>
                <w:pStyle w:val="Sinespaciado"/>
                <w:rPr>
                  <w:rFonts w:cs="Times New Roman"/>
                  <w:color w:val="31849B" w:themeColor="accent5" w:themeShade="BF"/>
                  <w:sz w:val="24"/>
                  <w:szCs w:val="24"/>
                </w:rPr>
              </w:pPr>
              <w:r w:rsidRPr="00024705">
                <w:rPr>
                  <w:rFonts w:cs="Times New Roman"/>
                  <w:color w:val="31849B" w:themeColor="accent5" w:themeShade="BF"/>
                  <w:sz w:val="24"/>
                  <w:szCs w:val="24"/>
                </w:rPr>
                <w:t>PODER-JUDICIAL   S</w:t>
              </w:r>
              <w:r w:rsidR="004E6B8B" w:rsidRPr="00024705">
                <w:rPr>
                  <w:rFonts w:cs="Times New Roman"/>
                  <w:color w:val="31849B" w:themeColor="accent5" w:themeShade="BF"/>
                  <w:sz w:val="24"/>
                  <w:szCs w:val="24"/>
                </w:rPr>
                <w:t>ubproceso de</w:t>
              </w:r>
              <w:r w:rsidRPr="00024705">
                <w:rPr>
                  <w:rFonts w:cs="Times New Roman"/>
                  <w:color w:val="31849B" w:themeColor="accent5" w:themeShade="BF"/>
                  <w:sz w:val="24"/>
                  <w:szCs w:val="24"/>
                </w:rPr>
                <w:t xml:space="preserve"> Estadística</w:t>
              </w:r>
            </w:p>
          </w:sdtContent>
        </w:sdt>
        <w:p w:rsidR="00AF2C94" w:rsidRPr="001F6413" w:rsidRDefault="00AF2C94" w:rsidP="00456B8E">
          <w:pPr>
            <w:pStyle w:val="Sinespaciado"/>
            <w:rPr>
              <w:rFonts w:cs="Times New Roman"/>
            </w:rPr>
          </w:pPr>
        </w:p>
        <w:p w:rsidR="00AF2C94" w:rsidRPr="001F6413" w:rsidRDefault="00AF2C94" w:rsidP="00456B8E">
          <w:pPr>
            <w:spacing w:line="240" w:lineRule="auto"/>
            <w:rPr>
              <w:rFonts w:cs="Times New Roman"/>
            </w:rPr>
          </w:pPr>
        </w:p>
        <w:p w:rsidR="00AF2C94" w:rsidRPr="001F6413" w:rsidRDefault="00406F33" w:rsidP="00456B8E">
          <w:pPr>
            <w:spacing w:line="240" w:lineRule="auto"/>
            <w:rPr>
              <w:rFonts w:cs="Times New Roman"/>
              <w:color w:val="1F497D"/>
              <w:lang w:eastAsia="es-ES"/>
            </w:rPr>
          </w:pPr>
          <w:r w:rsidRPr="001F6413">
            <w:rPr>
              <w:rFonts w:cs="Times New Roman"/>
              <w:noProof/>
              <w:color w:val="1F497D"/>
            </w:rPr>
            <mc:AlternateContent>
              <mc:Choice Requires="wps">
                <w:drawing>
                  <wp:anchor distT="0" distB="0" distL="114300" distR="114300" simplePos="0" relativeHeight="251663872" behindDoc="0" locked="0" layoutInCell="1" allowOverlap="1" wp14:anchorId="66305CA7" wp14:editId="685F6EF9">
                    <wp:simplePos x="0" y="0"/>
                    <wp:positionH relativeFrom="column">
                      <wp:posOffset>4672965</wp:posOffset>
                    </wp:positionH>
                    <wp:positionV relativeFrom="paragraph">
                      <wp:posOffset>3973195</wp:posOffset>
                    </wp:positionV>
                    <wp:extent cx="1147445" cy="342900"/>
                    <wp:effectExtent l="0" t="0" r="0" b="0"/>
                    <wp:wrapNone/>
                    <wp:docPr id="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744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5C04" w:rsidRPr="00351281" w:rsidRDefault="002B5C04">
                                <w:pPr>
                                  <w:rPr>
                                    <w:b/>
                                    <w:lang w:val="es-MX"/>
                                  </w:rPr>
                                </w:pPr>
                                <w:r w:rsidRPr="00351281">
                                  <w:rPr>
                                    <w:b/>
                                    <w:lang w:val="es-MX"/>
                                  </w:rPr>
                                  <w:t>SIGMA</w:t>
                                </w:r>
                                <w:r>
                                  <w:rPr>
                                    <w:b/>
                                    <w:lang w:val="es-MX"/>
                                  </w:rPr>
                                  <w:t>-GESTION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6305CA7" id="_x0000_t202" coordsize="21600,21600" o:spt="202" path="m,l,21600r21600,l21600,xe">
                    <v:stroke joinstyle="miter"/>
                    <v:path gradientshapeok="t" o:connecttype="rect"/>
                  </v:shapetype>
                  <v:shape id="Cuadro de texto 5" o:spid="_x0000_s1026" type="#_x0000_t202" style="position:absolute;margin-left:367.95pt;margin-top:312.85pt;width:90.35pt;height:27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" fillcolor="white [3201]" strokeweight=".5pt">
                    <v:path arrowok="t"/>
                    <v:textbox>
                      <w:txbxContent>
                        <w:p w:rsidR="002B5C04" w:rsidRPr="00351281" w:rsidRDefault="002B5C04">
                          <w:pPr>
                            <w:rPr>
                              <w:b/>
                              <w:lang w:val="es-MX"/>
                            </w:rPr>
                          </w:pPr>
                          <w:r w:rsidRPr="00351281">
                            <w:rPr>
                              <w:b/>
                              <w:lang w:val="es-MX"/>
                            </w:rPr>
                            <w:t>SIGMA</w:t>
                          </w:r>
                          <w:r>
                            <w:rPr>
                              <w:b/>
                              <w:lang w:val="es-MX"/>
                            </w:rPr>
                            <w:t>-GESTION</w:t>
                          </w:r>
                        </w:p>
                      </w:txbxContent>
                    </v:textbox>
                  </v:shape>
                </w:pict>
              </mc:Fallback>
            </mc:AlternateContent>
          </w:r>
          <w:r w:rsidR="00AF2C94" w:rsidRPr="001F6413">
            <w:rPr>
              <w:rFonts w:cs="Times New Roman"/>
              <w:color w:val="1F497D"/>
            </w:rPr>
            <w:br w:type="page"/>
          </w:r>
        </w:p>
      </w:sdtContent>
    </w:sdt>
    <w:p w:rsidR="002475EF" w:rsidRPr="00C77BD1" w:rsidRDefault="002475EF" w:rsidP="00956909">
      <w:pPr>
        <w:spacing w:line="240" w:lineRule="auto"/>
        <w:ind w:left="-340" w:right="-397"/>
        <w:jc w:val="center"/>
        <w:rPr>
          <w:rFonts w:cstheme="minorHAnsi"/>
          <w:b/>
          <w:bCs/>
          <w:sz w:val="24"/>
          <w:szCs w:val="24"/>
        </w:rPr>
      </w:pPr>
      <w:r w:rsidRPr="00C77BD1">
        <w:rPr>
          <w:rFonts w:cstheme="minorHAnsi"/>
          <w:b/>
          <w:bCs/>
          <w:sz w:val="24"/>
          <w:szCs w:val="24"/>
        </w:rPr>
        <w:t>Instructivo para el uso del formulario estadístico mensual</w:t>
      </w:r>
    </w:p>
    <w:p w:rsidR="009C0608" w:rsidRPr="00C77BD1" w:rsidRDefault="009C0608" w:rsidP="009C0608">
      <w:pPr>
        <w:spacing w:line="240" w:lineRule="auto"/>
        <w:ind w:left="-340" w:right="-397"/>
        <w:jc w:val="center"/>
        <w:rPr>
          <w:rFonts w:cstheme="minorHAnsi"/>
          <w:b/>
          <w:sz w:val="24"/>
          <w:szCs w:val="24"/>
        </w:rPr>
      </w:pPr>
      <w:r w:rsidRPr="00C77BD1">
        <w:rPr>
          <w:rFonts w:cstheme="minorHAnsi"/>
          <w:b/>
          <w:sz w:val="24"/>
          <w:szCs w:val="24"/>
        </w:rPr>
        <w:t>Movimiento de trabajo en asuntos relacionados</w:t>
      </w:r>
    </w:p>
    <w:p w:rsidR="009C0608" w:rsidRDefault="009C0608" w:rsidP="009C0608">
      <w:pPr>
        <w:spacing w:line="240" w:lineRule="auto"/>
        <w:ind w:left="-340" w:right="-397"/>
        <w:jc w:val="center"/>
        <w:rPr>
          <w:rFonts w:cstheme="minorHAnsi"/>
          <w:b/>
          <w:sz w:val="24"/>
          <w:szCs w:val="24"/>
        </w:rPr>
      </w:pPr>
      <w:r w:rsidRPr="00C77BD1">
        <w:rPr>
          <w:rFonts w:cstheme="minorHAnsi"/>
          <w:b/>
          <w:sz w:val="24"/>
          <w:szCs w:val="24"/>
        </w:rPr>
        <w:t>con los Tribunales</w:t>
      </w:r>
      <w:r>
        <w:rPr>
          <w:rFonts w:cstheme="minorHAnsi"/>
          <w:b/>
          <w:sz w:val="24"/>
          <w:szCs w:val="24"/>
        </w:rPr>
        <w:t xml:space="preserve"> de Apelación de la </w:t>
      </w:r>
    </w:p>
    <w:p w:rsidR="009C0608" w:rsidRDefault="009C0608" w:rsidP="009C0608">
      <w:pPr>
        <w:spacing w:line="240" w:lineRule="auto"/>
        <w:ind w:left="-340" w:right="-397"/>
        <w:jc w:val="center"/>
        <w:rPr>
          <w:rFonts w:cstheme="minorHAnsi"/>
          <w:b/>
          <w:sz w:val="24"/>
          <w:szCs w:val="24"/>
        </w:rPr>
      </w:pPr>
      <w:r>
        <w:rPr>
          <w:rFonts w:cstheme="minorHAnsi"/>
          <w:b/>
          <w:sz w:val="24"/>
          <w:szCs w:val="24"/>
        </w:rPr>
        <w:t>Jurisdicción Especializada en Delincuencia Organizada</w:t>
      </w:r>
    </w:p>
    <w:p w:rsidR="009C0608" w:rsidRPr="004C7115" w:rsidRDefault="009C0608" w:rsidP="009C0608">
      <w:pPr>
        <w:spacing w:line="240" w:lineRule="auto"/>
        <w:ind w:left="-340" w:right="-397"/>
        <w:jc w:val="center"/>
        <w:rPr>
          <w:rFonts w:cstheme="minorHAnsi"/>
          <w:sz w:val="24"/>
          <w:szCs w:val="24"/>
        </w:rPr>
      </w:pPr>
    </w:p>
    <w:p w:rsidR="005C2BC8" w:rsidRDefault="002475EF" w:rsidP="004B050D">
      <w:pPr>
        <w:spacing w:before="120" w:after="120" w:line="240" w:lineRule="auto"/>
        <w:ind w:left="-340" w:right="-397"/>
        <w:jc w:val="both"/>
        <w:rPr>
          <w:rFonts w:cstheme="minorHAnsi"/>
        </w:rPr>
      </w:pPr>
      <w:r w:rsidRPr="006C3FF2">
        <w:rPr>
          <w:rFonts w:cstheme="minorHAnsi"/>
        </w:rPr>
        <w:t xml:space="preserve">El presente instructivo ofrece una guía a las personas que </w:t>
      </w:r>
      <w:r w:rsidR="004A251F" w:rsidRPr="006C3FF2">
        <w:rPr>
          <w:rFonts w:cstheme="minorHAnsi"/>
        </w:rPr>
        <w:t>alimentan el Sistema de Gestión de Despachos Judiciales mediante el cual se generan l</w:t>
      </w:r>
      <w:r w:rsidRPr="006C3FF2">
        <w:rPr>
          <w:rFonts w:cstheme="minorHAnsi"/>
        </w:rPr>
        <w:t xml:space="preserve">os informes estadísticos correspondientes a los </w:t>
      </w:r>
      <w:r w:rsidR="00454338" w:rsidRPr="006C3FF2">
        <w:rPr>
          <w:rFonts w:cstheme="minorHAnsi"/>
        </w:rPr>
        <w:t>Tribunales Penales</w:t>
      </w:r>
      <w:r w:rsidRPr="006C3FF2">
        <w:rPr>
          <w:rFonts w:cstheme="minorHAnsi"/>
        </w:rPr>
        <w:t xml:space="preserve">, ofreciendo las indicaciones básicas para </w:t>
      </w:r>
      <w:r w:rsidR="004A251F" w:rsidRPr="006C3FF2">
        <w:rPr>
          <w:rFonts w:cstheme="minorHAnsi"/>
        </w:rPr>
        <w:t>el ingreso y uso correcto de la información en los sistemas</w:t>
      </w:r>
    </w:p>
    <w:p w:rsidR="004B050D" w:rsidRPr="004B050D" w:rsidRDefault="004B050D" w:rsidP="004B050D">
      <w:pPr>
        <w:spacing w:before="120" w:after="120" w:line="240" w:lineRule="auto"/>
        <w:ind w:left="-340" w:right="-397"/>
        <w:jc w:val="both"/>
        <w:rPr>
          <w:rFonts w:cstheme="minorHAnsi"/>
        </w:rPr>
      </w:pPr>
    </w:p>
    <w:p w:rsidR="008A6A53" w:rsidRPr="006C3FF2" w:rsidRDefault="008A6A53" w:rsidP="008A6A53">
      <w:pPr>
        <w:spacing w:before="120" w:after="120" w:line="240" w:lineRule="auto"/>
        <w:jc w:val="both"/>
        <w:rPr>
          <w:rFonts w:cstheme="minorHAnsi"/>
          <w:color w:val="000000" w:themeColor="text1"/>
          <w:sz w:val="24"/>
          <w:szCs w:val="24"/>
        </w:rPr>
      </w:pPr>
      <w:r w:rsidRPr="006C3FF2">
        <w:rPr>
          <w:rFonts w:cstheme="minorHAnsi"/>
          <w:b/>
          <w:color w:val="000000" w:themeColor="text1"/>
          <w:sz w:val="24"/>
          <w:szCs w:val="24"/>
        </w:rPr>
        <w:t>Tipos de Carpetas que contiene el mensual</w:t>
      </w:r>
    </w:p>
    <w:p w:rsidR="003F04C5" w:rsidRPr="006C3FF2" w:rsidRDefault="003F04C5" w:rsidP="006F4603">
      <w:pPr>
        <w:pStyle w:val="Prrafodelista"/>
        <w:numPr>
          <w:ilvl w:val="1"/>
          <w:numId w:val="5"/>
        </w:numPr>
        <w:spacing w:before="120" w:after="120"/>
        <w:jc w:val="both"/>
        <w:rPr>
          <w:rFonts w:asciiTheme="minorHAnsi" w:hAnsiTheme="minorHAnsi" w:cstheme="minorHAnsi"/>
          <w:color w:val="000000" w:themeColor="text1"/>
          <w:sz w:val="22"/>
          <w:szCs w:val="22"/>
        </w:rPr>
      </w:pPr>
      <w:r w:rsidRPr="006C3FF2">
        <w:rPr>
          <w:rFonts w:asciiTheme="minorHAnsi" w:hAnsiTheme="minorHAnsi" w:cstheme="minorHAnsi"/>
          <w:color w:val="000000" w:themeColor="text1"/>
          <w:sz w:val="22"/>
          <w:szCs w:val="22"/>
        </w:rPr>
        <w:t>Recursos Recibidos (RR)</w:t>
      </w:r>
    </w:p>
    <w:p w:rsidR="004B272D" w:rsidRPr="006C3FF2" w:rsidRDefault="00525C61" w:rsidP="006F4603">
      <w:pPr>
        <w:pStyle w:val="Prrafodelista"/>
        <w:numPr>
          <w:ilvl w:val="1"/>
          <w:numId w:val="5"/>
        </w:numPr>
        <w:spacing w:before="120" w:after="12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Solicitudes de Prisión Preventiva</w:t>
      </w:r>
      <w:r w:rsidR="00B5694B" w:rsidRPr="006C3FF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SOL</w:t>
      </w:r>
      <w:r w:rsidR="00B5694B" w:rsidRPr="006C3FF2">
        <w:rPr>
          <w:rFonts w:asciiTheme="minorHAnsi" w:hAnsiTheme="minorHAnsi" w:cstheme="minorHAnsi"/>
          <w:color w:val="000000" w:themeColor="text1"/>
          <w:sz w:val="22"/>
          <w:szCs w:val="22"/>
        </w:rPr>
        <w:t>)</w:t>
      </w:r>
    </w:p>
    <w:p w:rsidR="008A6A53" w:rsidRPr="00A015E2" w:rsidRDefault="008A6A53" w:rsidP="008A6A53">
      <w:pPr>
        <w:spacing w:before="120" w:after="120" w:line="240" w:lineRule="auto"/>
        <w:jc w:val="both"/>
        <w:rPr>
          <w:rFonts w:cstheme="minorHAnsi"/>
          <w:b/>
          <w:color w:val="31849B" w:themeColor="accent5" w:themeShade="BF"/>
          <w:sz w:val="24"/>
          <w:szCs w:val="24"/>
        </w:rPr>
      </w:pPr>
    </w:p>
    <w:p w:rsidR="008A6A53" w:rsidRPr="00A015E2" w:rsidRDefault="008A6A53" w:rsidP="008A6A53">
      <w:pPr>
        <w:spacing w:before="120" w:after="120" w:line="240" w:lineRule="auto"/>
        <w:jc w:val="both"/>
        <w:rPr>
          <w:rFonts w:cstheme="minorHAnsi"/>
          <w:b/>
          <w:color w:val="000000" w:themeColor="text1"/>
          <w:sz w:val="28"/>
          <w:szCs w:val="28"/>
        </w:rPr>
      </w:pPr>
      <w:r w:rsidRPr="00A015E2">
        <w:rPr>
          <w:rFonts w:cstheme="minorHAnsi"/>
          <w:b/>
          <w:color w:val="000000" w:themeColor="text1"/>
          <w:sz w:val="28"/>
          <w:szCs w:val="28"/>
        </w:rPr>
        <w:t>Bloques que conforman la plantilla</w:t>
      </w:r>
      <w:r w:rsidR="0028554C" w:rsidRPr="00A015E2">
        <w:rPr>
          <w:rFonts w:cstheme="minorHAnsi"/>
          <w:b/>
          <w:color w:val="000000" w:themeColor="text1"/>
          <w:sz w:val="28"/>
          <w:szCs w:val="28"/>
        </w:rPr>
        <w:t xml:space="preserve"> </w:t>
      </w:r>
      <w:r w:rsidR="003F04C5">
        <w:rPr>
          <w:rFonts w:cstheme="minorHAnsi"/>
          <w:b/>
          <w:color w:val="000000" w:themeColor="text1"/>
          <w:sz w:val="28"/>
          <w:szCs w:val="28"/>
        </w:rPr>
        <w:t xml:space="preserve">del Informe Mensual de Labores para </w:t>
      </w:r>
      <w:r w:rsidR="0028554C" w:rsidRPr="00A015E2">
        <w:rPr>
          <w:rFonts w:cstheme="minorHAnsi"/>
          <w:b/>
          <w:color w:val="000000" w:themeColor="text1"/>
          <w:sz w:val="28"/>
          <w:szCs w:val="28"/>
        </w:rPr>
        <w:t>Tribunal</w:t>
      </w:r>
      <w:r w:rsidR="003F04C5">
        <w:rPr>
          <w:rFonts w:cstheme="minorHAnsi"/>
          <w:b/>
          <w:color w:val="000000" w:themeColor="text1"/>
          <w:sz w:val="28"/>
          <w:szCs w:val="28"/>
        </w:rPr>
        <w:t>es</w:t>
      </w:r>
      <w:r w:rsidR="0028554C" w:rsidRPr="00A015E2">
        <w:rPr>
          <w:rFonts w:cstheme="minorHAnsi"/>
          <w:b/>
          <w:color w:val="000000" w:themeColor="text1"/>
          <w:sz w:val="28"/>
          <w:szCs w:val="28"/>
        </w:rPr>
        <w:t xml:space="preserve"> </w:t>
      </w:r>
      <w:r w:rsidR="00525C61">
        <w:rPr>
          <w:rFonts w:cstheme="minorHAnsi"/>
          <w:b/>
          <w:color w:val="000000" w:themeColor="text1"/>
          <w:sz w:val="28"/>
          <w:szCs w:val="28"/>
        </w:rPr>
        <w:t>de Apelación</w:t>
      </w:r>
      <w:r w:rsidR="003F04C5">
        <w:rPr>
          <w:rFonts w:cstheme="minorHAnsi"/>
          <w:b/>
          <w:color w:val="000000" w:themeColor="text1"/>
          <w:sz w:val="28"/>
          <w:szCs w:val="28"/>
        </w:rPr>
        <w:t>.</w:t>
      </w:r>
    </w:p>
    <w:p w:rsidR="00AD5414" w:rsidRPr="00A015E2" w:rsidRDefault="00AD5414" w:rsidP="008A6A53">
      <w:pPr>
        <w:spacing w:before="120" w:after="120" w:line="240" w:lineRule="auto"/>
        <w:jc w:val="both"/>
        <w:rPr>
          <w:rFonts w:cstheme="minorHAnsi"/>
          <w:b/>
          <w:color w:val="000000" w:themeColor="text1"/>
          <w:sz w:val="24"/>
          <w:szCs w:val="24"/>
        </w:rPr>
      </w:pPr>
    </w:p>
    <w:p w:rsidR="007008BB" w:rsidRDefault="00BC6AE7" w:rsidP="002F10AE">
      <w:pPr>
        <w:pStyle w:val="Ttulo3"/>
        <w:numPr>
          <w:ilvl w:val="0"/>
          <w:numId w:val="41"/>
        </w:numPr>
        <w:rPr>
          <w:rFonts w:asciiTheme="minorHAnsi" w:hAnsiTheme="minorHAnsi" w:cstheme="minorHAnsi"/>
          <w:b/>
          <w:bCs/>
          <w:color w:val="31849B" w:themeColor="accent5" w:themeShade="BF"/>
          <w:sz w:val="28"/>
          <w:szCs w:val="28"/>
        </w:rPr>
      </w:pPr>
      <w:r w:rsidRPr="00A015E2">
        <w:rPr>
          <w:rFonts w:asciiTheme="minorHAnsi" w:hAnsiTheme="minorHAnsi" w:cstheme="minorHAnsi"/>
          <w:b/>
          <w:bCs/>
          <w:color w:val="31849B" w:themeColor="accent5" w:themeShade="BF"/>
          <w:sz w:val="28"/>
          <w:szCs w:val="28"/>
        </w:rPr>
        <w:t xml:space="preserve"> Balance General</w:t>
      </w:r>
    </w:p>
    <w:p w:rsidR="007008BB" w:rsidRPr="006C3FF2" w:rsidRDefault="007008BB" w:rsidP="006F4603">
      <w:pPr>
        <w:pStyle w:val="Prrafodelista"/>
        <w:numPr>
          <w:ilvl w:val="1"/>
          <w:numId w:val="21"/>
        </w:numPr>
        <w:spacing w:before="120" w:after="120"/>
        <w:jc w:val="both"/>
        <w:rPr>
          <w:rFonts w:asciiTheme="minorHAnsi" w:hAnsiTheme="minorHAnsi" w:cstheme="minorHAnsi"/>
          <w:color w:val="000000" w:themeColor="text1"/>
          <w:sz w:val="22"/>
          <w:szCs w:val="22"/>
        </w:rPr>
      </w:pPr>
      <w:r w:rsidRPr="006C3FF2">
        <w:rPr>
          <w:rFonts w:asciiTheme="minorHAnsi" w:hAnsiTheme="minorHAnsi" w:cstheme="minorHAnsi"/>
          <w:b/>
          <w:bCs/>
          <w:color w:val="000000" w:themeColor="text1"/>
          <w:sz w:val="22"/>
          <w:szCs w:val="22"/>
        </w:rPr>
        <w:t>Circulante al iniciar:</w:t>
      </w:r>
      <w:r w:rsidRPr="006C3FF2">
        <w:rPr>
          <w:rFonts w:asciiTheme="minorHAnsi" w:hAnsiTheme="minorHAnsi" w:cstheme="minorHAnsi"/>
          <w:color w:val="000000" w:themeColor="text1"/>
          <w:sz w:val="22"/>
          <w:szCs w:val="22"/>
        </w:rPr>
        <w:t xml:space="preserve"> </w:t>
      </w:r>
      <w:r w:rsidRPr="006C3FF2">
        <w:rPr>
          <w:rFonts w:asciiTheme="minorHAnsi" w:hAnsiTheme="minorHAnsi" w:cstheme="minorHAnsi"/>
          <w:color w:val="000000" w:themeColor="text1"/>
          <w:sz w:val="22"/>
          <w:szCs w:val="22"/>
          <w:lang w:val="es-ES_tradnl"/>
        </w:rPr>
        <w:t>es la cantidad de casos activos al iniciar el mes; por lo tanto, este dato debe coincidir con el circulante final del mes anterior.</w:t>
      </w:r>
    </w:p>
    <w:p w:rsidR="007008BB" w:rsidRPr="006C3FF2" w:rsidRDefault="007008BB" w:rsidP="006F4603">
      <w:pPr>
        <w:pStyle w:val="Prrafodelista"/>
        <w:numPr>
          <w:ilvl w:val="1"/>
          <w:numId w:val="21"/>
        </w:numPr>
        <w:spacing w:before="120" w:after="120"/>
        <w:jc w:val="both"/>
        <w:rPr>
          <w:rFonts w:asciiTheme="minorHAnsi" w:hAnsiTheme="minorHAnsi" w:cstheme="minorHAnsi"/>
          <w:color w:val="000000" w:themeColor="text1"/>
          <w:sz w:val="22"/>
          <w:szCs w:val="22"/>
        </w:rPr>
      </w:pPr>
      <w:r w:rsidRPr="006C3FF2">
        <w:rPr>
          <w:rFonts w:asciiTheme="minorHAnsi" w:hAnsiTheme="minorHAnsi" w:cstheme="minorHAnsi"/>
          <w:b/>
          <w:bCs/>
          <w:color w:val="000000" w:themeColor="text1"/>
          <w:sz w:val="22"/>
          <w:szCs w:val="22"/>
        </w:rPr>
        <w:t>Casos entrados</w:t>
      </w:r>
      <w:r w:rsidRPr="006C3FF2">
        <w:rPr>
          <w:rFonts w:asciiTheme="minorHAnsi" w:hAnsiTheme="minorHAnsi" w:cstheme="minorHAnsi"/>
          <w:color w:val="000000" w:themeColor="text1"/>
          <w:sz w:val="22"/>
          <w:szCs w:val="22"/>
        </w:rPr>
        <w:t xml:space="preserve">: </w:t>
      </w:r>
      <w:r w:rsidRPr="006C3FF2">
        <w:rPr>
          <w:rFonts w:asciiTheme="minorHAnsi" w:hAnsiTheme="minorHAnsi" w:cstheme="minorHAnsi"/>
          <w:color w:val="000000" w:themeColor="text1"/>
          <w:sz w:val="22"/>
          <w:szCs w:val="22"/>
          <w:lang w:val="es-ES_tradnl"/>
        </w:rPr>
        <w:t>son los casos que ingresaron durante el mes, por primera vez a conocimiento del despacho.</w:t>
      </w:r>
    </w:p>
    <w:p w:rsidR="007008BB" w:rsidRPr="006C3FF2" w:rsidRDefault="007008BB" w:rsidP="006F4603">
      <w:pPr>
        <w:pStyle w:val="Prrafodelista"/>
        <w:numPr>
          <w:ilvl w:val="1"/>
          <w:numId w:val="21"/>
        </w:numPr>
        <w:spacing w:before="120" w:after="120"/>
        <w:jc w:val="both"/>
        <w:rPr>
          <w:rFonts w:asciiTheme="minorHAnsi" w:hAnsiTheme="minorHAnsi" w:cstheme="minorHAnsi"/>
          <w:color w:val="000000" w:themeColor="text1"/>
          <w:sz w:val="22"/>
          <w:szCs w:val="22"/>
        </w:rPr>
      </w:pPr>
      <w:r w:rsidRPr="006C3FF2">
        <w:rPr>
          <w:rFonts w:asciiTheme="minorHAnsi" w:hAnsiTheme="minorHAnsi" w:cstheme="minorHAnsi"/>
          <w:b/>
          <w:bCs/>
          <w:color w:val="000000" w:themeColor="text1"/>
          <w:sz w:val="22"/>
          <w:szCs w:val="22"/>
        </w:rPr>
        <w:t>Casos reentrados:</w:t>
      </w:r>
      <w:r w:rsidRPr="006C3FF2">
        <w:rPr>
          <w:rFonts w:asciiTheme="minorHAnsi" w:hAnsiTheme="minorHAnsi" w:cstheme="minorHAnsi"/>
          <w:color w:val="000000" w:themeColor="text1"/>
          <w:sz w:val="22"/>
          <w:szCs w:val="22"/>
        </w:rPr>
        <w:t xml:space="preserve"> </w:t>
      </w:r>
      <w:r w:rsidRPr="006C3FF2">
        <w:rPr>
          <w:rFonts w:asciiTheme="minorHAnsi" w:hAnsiTheme="minorHAnsi" w:cstheme="minorHAnsi"/>
          <w:color w:val="000000" w:themeColor="text1"/>
          <w:sz w:val="22"/>
          <w:szCs w:val="22"/>
          <w:lang w:val="es-ES_tradnl"/>
        </w:rPr>
        <w:t>corresponde a aquellos expedientes que en determinado momento terminaron estadísticamente y se requiere volver a ingresarlos al sistema informático, para continuar con el trámite correspondiente (</w:t>
      </w:r>
      <w:r w:rsidRPr="006C3FF2">
        <w:rPr>
          <w:rFonts w:asciiTheme="minorHAnsi" w:hAnsiTheme="minorHAnsi" w:cstheme="minorHAnsi"/>
          <w:i/>
          <w:iCs/>
          <w:color w:val="000000" w:themeColor="text1"/>
          <w:sz w:val="22"/>
          <w:szCs w:val="22"/>
          <w:lang w:val="es-ES_tradnl"/>
        </w:rPr>
        <w:t>seguir el curso normal del proceso</w:t>
      </w:r>
      <w:r w:rsidRPr="006C3FF2">
        <w:rPr>
          <w:rFonts w:asciiTheme="minorHAnsi" w:hAnsiTheme="minorHAnsi" w:cstheme="minorHAnsi"/>
          <w:color w:val="000000" w:themeColor="text1"/>
          <w:sz w:val="22"/>
          <w:szCs w:val="22"/>
          <w:lang w:val="es-ES_tradnl"/>
        </w:rPr>
        <w:t>). Se ingresan al sistema indicando la fecha en que regresó a ese despacho y manteniendo inalterable las fechas originales de inicio y entrada por primera vez.</w:t>
      </w:r>
    </w:p>
    <w:p w:rsidR="007008BB" w:rsidRPr="006C3FF2" w:rsidRDefault="007008BB" w:rsidP="006F4603">
      <w:pPr>
        <w:pStyle w:val="Prrafodelista"/>
        <w:numPr>
          <w:ilvl w:val="1"/>
          <w:numId w:val="21"/>
        </w:numPr>
        <w:spacing w:before="120" w:after="120"/>
        <w:jc w:val="both"/>
        <w:rPr>
          <w:rFonts w:asciiTheme="minorHAnsi" w:hAnsiTheme="minorHAnsi" w:cstheme="minorHAnsi"/>
          <w:color w:val="000000" w:themeColor="text1"/>
          <w:sz w:val="22"/>
          <w:szCs w:val="22"/>
        </w:rPr>
      </w:pPr>
      <w:r w:rsidRPr="006C3FF2">
        <w:rPr>
          <w:rFonts w:asciiTheme="minorHAnsi" w:hAnsiTheme="minorHAnsi" w:cstheme="minorHAnsi"/>
          <w:b/>
          <w:bCs/>
          <w:color w:val="000000" w:themeColor="text1"/>
          <w:sz w:val="22"/>
          <w:szCs w:val="22"/>
        </w:rPr>
        <w:t>Casos terminados:</w:t>
      </w:r>
      <w:r w:rsidRPr="006C3FF2">
        <w:rPr>
          <w:rFonts w:asciiTheme="minorHAnsi" w:hAnsiTheme="minorHAnsi" w:cstheme="minorHAnsi"/>
          <w:color w:val="000000" w:themeColor="text1"/>
          <w:sz w:val="22"/>
          <w:szCs w:val="22"/>
        </w:rPr>
        <w:t xml:space="preserve"> </w:t>
      </w:r>
      <w:r w:rsidRPr="006C3FF2">
        <w:rPr>
          <w:rFonts w:asciiTheme="minorHAnsi" w:hAnsiTheme="minorHAnsi" w:cstheme="minorHAnsi"/>
          <w:color w:val="000000" w:themeColor="text1"/>
          <w:sz w:val="22"/>
          <w:szCs w:val="22"/>
          <w:lang w:val="es-ES_tradnl"/>
        </w:rPr>
        <w:t xml:space="preserve">se refiere a aquellos procesos en que el expediente </w:t>
      </w:r>
      <w:r w:rsidRPr="006C3FF2">
        <w:rPr>
          <w:rFonts w:asciiTheme="minorHAnsi" w:hAnsiTheme="minorHAnsi" w:cstheme="minorHAnsi"/>
          <w:color w:val="000000" w:themeColor="text1"/>
          <w:sz w:val="22"/>
          <w:szCs w:val="22"/>
          <w:u w:val="single"/>
          <w:lang w:val="es-ES_tradnl"/>
        </w:rPr>
        <w:t xml:space="preserve">terminó estadísticamente </w:t>
      </w:r>
      <w:r w:rsidRPr="006C3FF2">
        <w:rPr>
          <w:rFonts w:asciiTheme="minorHAnsi" w:hAnsiTheme="minorHAnsi" w:cstheme="minorHAnsi"/>
          <w:color w:val="000000" w:themeColor="text1"/>
          <w:sz w:val="22"/>
          <w:szCs w:val="22"/>
          <w:lang w:val="es-ES_tradnl"/>
        </w:rPr>
        <w:t>durante el mes.</w:t>
      </w:r>
    </w:p>
    <w:p w:rsidR="00226F64" w:rsidRPr="00226F64" w:rsidRDefault="007008BB" w:rsidP="00226F64">
      <w:pPr>
        <w:pStyle w:val="Prrafodelista"/>
        <w:numPr>
          <w:ilvl w:val="1"/>
          <w:numId w:val="21"/>
        </w:numPr>
        <w:spacing w:before="120" w:after="120"/>
        <w:jc w:val="both"/>
        <w:rPr>
          <w:rFonts w:asciiTheme="minorHAnsi" w:hAnsiTheme="minorHAnsi" w:cstheme="minorHAnsi"/>
          <w:color w:val="000000" w:themeColor="text1"/>
          <w:sz w:val="22"/>
          <w:szCs w:val="22"/>
        </w:rPr>
      </w:pPr>
      <w:r w:rsidRPr="006C3FF2">
        <w:rPr>
          <w:rFonts w:asciiTheme="minorHAnsi" w:hAnsiTheme="minorHAnsi" w:cstheme="minorHAnsi"/>
          <w:b/>
          <w:color w:val="000000" w:themeColor="text1"/>
          <w:sz w:val="22"/>
          <w:szCs w:val="22"/>
          <w:lang w:val="es-ES_tradnl"/>
        </w:rPr>
        <w:t>Circular al finalizar:</w:t>
      </w:r>
      <w:r w:rsidRPr="006C3FF2">
        <w:rPr>
          <w:rFonts w:asciiTheme="minorHAnsi" w:hAnsiTheme="minorHAnsi" w:cstheme="minorHAnsi"/>
          <w:bCs/>
          <w:color w:val="000000" w:themeColor="text1"/>
          <w:sz w:val="22"/>
          <w:szCs w:val="22"/>
          <w:lang w:val="es-ES_tradnl"/>
        </w:rPr>
        <w:t xml:space="preserve"> </w:t>
      </w:r>
      <w:r w:rsidRPr="006C3FF2">
        <w:rPr>
          <w:rFonts w:asciiTheme="minorHAnsi" w:hAnsiTheme="minorHAnsi" w:cstheme="minorHAnsi"/>
          <w:color w:val="000000" w:themeColor="text1"/>
          <w:sz w:val="22"/>
          <w:szCs w:val="22"/>
          <w:lang w:val="es-ES_tradnl"/>
        </w:rPr>
        <w:t>corresponde al total de asuntos pendientes o activos al finalizar el mes. Es el resultado de la operación matemática del circulante al iniciar + los casos entrados + los casos reentrados - los casos terminados. Este circulante debe desglosarse según estado.</w:t>
      </w:r>
    </w:p>
    <w:p w:rsidR="007008BB" w:rsidRPr="00226F64" w:rsidRDefault="007008BB" w:rsidP="006F4603">
      <w:pPr>
        <w:pStyle w:val="Prrafodelista"/>
        <w:numPr>
          <w:ilvl w:val="2"/>
          <w:numId w:val="21"/>
        </w:numPr>
        <w:spacing w:before="120" w:after="120"/>
        <w:jc w:val="both"/>
        <w:rPr>
          <w:rFonts w:asciiTheme="minorHAnsi" w:hAnsiTheme="minorHAnsi" w:cstheme="minorHAnsi"/>
          <w:color w:val="000000" w:themeColor="text1"/>
          <w:sz w:val="22"/>
          <w:szCs w:val="22"/>
        </w:rPr>
      </w:pPr>
      <w:r w:rsidRPr="006C3FF2">
        <w:rPr>
          <w:rFonts w:asciiTheme="minorHAnsi" w:hAnsiTheme="minorHAnsi" w:cstheme="minorHAnsi"/>
          <w:b/>
          <w:bCs/>
          <w:color w:val="000000" w:themeColor="text1"/>
          <w:sz w:val="22"/>
          <w:szCs w:val="22"/>
        </w:rPr>
        <w:t>Desglose del circulante final por estado</w:t>
      </w:r>
      <w:r w:rsidR="00226F64">
        <w:rPr>
          <w:rFonts w:asciiTheme="minorHAnsi" w:hAnsiTheme="minorHAnsi" w:cstheme="minorHAnsi"/>
          <w:b/>
          <w:bCs/>
          <w:color w:val="000000" w:themeColor="text1"/>
          <w:sz w:val="22"/>
          <w:szCs w:val="22"/>
        </w:rPr>
        <w:t>.</w:t>
      </w:r>
    </w:p>
    <w:p w:rsidR="00226F64" w:rsidRDefault="00226F64" w:rsidP="00226F64">
      <w:pPr>
        <w:pStyle w:val="Prrafodelista"/>
        <w:numPr>
          <w:ilvl w:val="0"/>
          <w:numId w:val="40"/>
        </w:numPr>
        <w:spacing w:before="120" w:after="120"/>
        <w:jc w:val="both"/>
        <w:rPr>
          <w:rFonts w:asciiTheme="minorHAnsi" w:hAnsiTheme="minorHAnsi" w:cstheme="minorHAnsi"/>
          <w:sz w:val="22"/>
          <w:szCs w:val="22"/>
          <w:lang w:val="es-ES_tradnl"/>
        </w:rPr>
      </w:pPr>
      <w:r w:rsidRPr="006C3FF2">
        <w:rPr>
          <w:rFonts w:asciiTheme="minorHAnsi" w:hAnsiTheme="minorHAnsi" w:cstheme="minorHAnsi"/>
          <w:b/>
          <w:sz w:val="22"/>
          <w:szCs w:val="22"/>
          <w:lang w:val="es-ES_tradnl"/>
        </w:rPr>
        <w:t>En Trámite</w:t>
      </w:r>
      <w:r w:rsidRPr="006C3FF2">
        <w:rPr>
          <w:rFonts w:asciiTheme="minorHAnsi" w:hAnsiTheme="minorHAnsi" w:cstheme="minorHAnsi"/>
          <w:sz w:val="22"/>
          <w:szCs w:val="22"/>
          <w:lang w:val="es-ES_tradnl"/>
        </w:rPr>
        <w:t>: corresponde a los casos en etapa de conocimiento por parte del Juez o Jueza, en espera del dictado de una sentencia de primera instancia.</w:t>
      </w:r>
    </w:p>
    <w:p w:rsidR="00226F64" w:rsidRPr="00500E68" w:rsidRDefault="00226F64" w:rsidP="00226F64">
      <w:pPr>
        <w:pStyle w:val="Prrafodelista"/>
        <w:numPr>
          <w:ilvl w:val="0"/>
          <w:numId w:val="40"/>
        </w:numPr>
        <w:spacing w:before="120" w:after="120"/>
        <w:jc w:val="both"/>
        <w:rPr>
          <w:rFonts w:asciiTheme="minorHAnsi" w:hAnsiTheme="minorHAnsi" w:cstheme="minorHAnsi"/>
          <w:color w:val="000000" w:themeColor="text1"/>
          <w:sz w:val="22"/>
          <w:szCs w:val="22"/>
          <w:lang w:val="es-ES_tradnl"/>
        </w:rPr>
      </w:pPr>
      <w:r w:rsidRPr="00500E68">
        <w:rPr>
          <w:rFonts w:asciiTheme="minorHAnsi" w:hAnsiTheme="minorHAnsi" w:cstheme="minorHAnsi"/>
          <w:color w:val="000000" w:themeColor="text1"/>
          <w:sz w:val="22"/>
          <w:szCs w:val="22"/>
          <w:lang w:val="es-ES_tradnl"/>
        </w:rPr>
        <w:t>Suspendido por Acción de Inconstitucionalidad</w:t>
      </w:r>
    </w:p>
    <w:p w:rsidR="00226F64" w:rsidRPr="00500E68" w:rsidRDefault="00226F64" w:rsidP="00226F64">
      <w:pPr>
        <w:pStyle w:val="Prrafodelista"/>
        <w:numPr>
          <w:ilvl w:val="0"/>
          <w:numId w:val="40"/>
        </w:numPr>
        <w:spacing w:before="120" w:after="120"/>
        <w:jc w:val="both"/>
        <w:rPr>
          <w:rFonts w:asciiTheme="minorHAnsi" w:hAnsiTheme="minorHAnsi" w:cstheme="minorHAnsi"/>
          <w:color w:val="000000" w:themeColor="text1"/>
          <w:sz w:val="22"/>
          <w:szCs w:val="22"/>
          <w:lang w:val="es-ES_tradnl"/>
        </w:rPr>
      </w:pPr>
      <w:r w:rsidRPr="00500E68">
        <w:rPr>
          <w:rFonts w:asciiTheme="minorHAnsi" w:hAnsiTheme="minorHAnsi" w:cstheme="minorHAnsi"/>
          <w:color w:val="000000" w:themeColor="text1"/>
          <w:sz w:val="22"/>
          <w:szCs w:val="22"/>
          <w:lang w:val="es-ES_tradnl"/>
        </w:rPr>
        <w:t xml:space="preserve">Suspendido por </w:t>
      </w:r>
      <w:r w:rsidR="00173054" w:rsidRPr="00500E68">
        <w:rPr>
          <w:rFonts w:asciiTheme="minorHAnsi" w:hAnsiTheme="minorHAnsi" w:cstheme="minorHAnsi"/>
          <w:color w:val="000000" w:themeColor="text1"/>
          <w:sz w:val="22"/>
          <w:szCs w:val="22"/>
          <w:lang w:val="es-ES_tradnl"/>
        </w:rPr>
        <w:t>c</w:t>
      </w:r>
      <w:r w:rsidRPr="00500E68">
        <w:rPr>
          <w:rFonts w:asciiTheme="minorHAnsi" w:hAnsiTheme="minorHAnsi" w:cstheme="minorHAnsi"/>
          <w:color w:val="000000" w:themeColor="text1"/>
          <w:sz w:val="22"/>
          <w:szCs w:val="22"/>
          <w:lang w:val="es-ES_tradnl"/>
        </w:rPr>
        <w:t xml:space="preserve">onsulta </w:t>
      </w:r>
      <w:r w:rsidR="00173054" w:rsidRPr="00500E68">
        <w:rPr>
          <w:rFonts w:asciiTheme="minorHAnsi" w:hAnsiTheme="minorHAnsi" w:cstheme="minorHAnsi"/>
          <w:color w:val="000000" w:themeColor="text1"/>
          <w:sz w:val="22"/>
          <w:szCs w:val="22"/>
          <w:lang w:val="es-ES_tradnl"/>
        </w:rPr>
        <w:t>f</w:t>
      </w:r>
      <w:r w:rsidRPr="00500E68">
        <w:rPr>
          <w:rFonts w:asciiTheme="minorHAnsi" w:hAnsiTheme="minorHAnsi" w:cstheme="minorHAnsi"/>
          <w:color w:val="000000" w:themeColor="text1"/>
          <w:sz w:val="22"/>
          <w:szCs w:val="22"/>
          <w:lang w:val="es-ES_tradnl"/>
        </w:rPr>
        <w:t>acultativa</w:t>
      </w:r>
      <w:r w:rsidR="00173054" w:rsidRPr="00500E68">
        <w:rPr>
          <w:rFonts w:asciiTheme="minorHAnsi" w:hAnsiTheme="minorHAnsi" w:cstheme="minorHAnsi"/>
          <w:color w:val="000000" w:themeColor="text1"/>
          <w:sz w:val="22"/>
          <w:szCs w:val="22"/>
          <w:lang w:val="es-ES_tradnl"/>
        </w:rPr>
        <w:t xml:space="preserve"> de constitucionalidad</w:t>
      </w:r>
    </w:p>
    <w:p w:rsidR="00226F64" w:rsidRPr="00226F64" w:rsidRDefault="00226F64" w:rsidP="00226F64">
      <w:pPr>
        <w:pStyle w:val="Prrafodelista"/>
        <w:spacing w:before="120" w:after="120"/>
        <w:ind w:left="1440"/>
        <w:jc w:val="both"/>
        <w:rPr>
          <w:rFonts w:asciiTheme="minorHAnsi" w:hAnsiTheme="minorHAnsi" w:cstheme="minorHAnsi"/>
          <w:sz w:val="22"/>
          <w:szCs w:val="22"/>
          <w:lang w:val="es-ES_tradnl"/>
        </w:rPr>
      </w:pPr>
    </w:p>
    <w:p w:rsidR="00226F64" w:rsidRDefault="00226F64" w:rsidP="00226F64">
      <w:pPr>
        <w:pStyle w:val="Prrafodelista"/>
        <w:numPr>
          <w:ilvl w:val="2"/>
          <w:numId w:val="21"/>
        </w:numPr>
        <w:spacing w:before="120" w:after="120"/>
        <w:jc w:val="both"/>
        <w:rPr>
          <w:rFonts w:asciiTheme="minorHAnsi" w:hAnsiTheme="minorHAnsi" w:cstheme="minorHAnsi"/>
          <w:color w:val="000000" w:themeColor="text1"/>
          <w:sz w:val="22"/>
          <w:szCs w:val="22"/>
        </w:rPr>
      </w:pPr>
      <w:r w:rsidRPr="00226F64">
        <w:rPr>
          <w:rFonts w:asciiTheme="minorHAnsi" w:hAnsiTheme="minorHAnsi" w:cstheme="minorHAnsi"/>
          <w:b/>
          <w:bCs/>
          <w:color w:val="000000" w:themeColor="text1"/>
          <w:sz w:val="22"/>
          <w:szCs w:val="22"/>
        </w:rPr>
        <w:t>Desglose del circulante al final por fase.</w:t>
      </w:r>
      <w:r w:rsidR="00431BB9">
        <w:rPr>
          <w:rFonts w:asciiTheme="minorHAnsi" w:hAnsiTheme="minorHAnsi" w:cstheme="minorHAnsi"/>
          <w:b/>
          <w:bCs/>
          <w:color w:val="000000" w:themeColor="text1"/>
          <w:sz w:val="22"/>
          <w:szCs w:val="22"/>
        </w:rPr>
        <w:t xml:space="preserve"> </w:t>
      </w:r>
      <w:r w:rsidR="00431BB9" w:rsidRPr="00431BB9">
        <w:rPr>
          <w:rFonts w:asciiTheme="minorHAnsi" w:hAnsiTheme="minorHAnsi" w:cstheme="minorHAnsi"/>
          <w:color w:val="000000" w:themeColor="text1"/>
          <w:sz w:val="22"/>
          <w:szCs w:val="22"/>
        </w:rPr>
        <w:t xml:space="preserve">Se determina </w:t>
      </w:r>
      <w:r w:rsidR="00431BB9">
        <w:rPr>
          <w:rFonts w:asciiTheme="minorHAnsi" w:hAnsiTheme="minorHAnsi" w:cstheme="minorHAnsi"/>
          <w:color w:val="000000" w:themeColor="text1"/>
          <w:sz w:val="22"/>
          <w:szCs w:val="22"/>
        </w:rPr>
        <w:t>los</w:t>
      </w:r>
      <w:r w:rsidR="00431BB9" w:rsidRPr="00431BB9">
        <w:rPr>
          <w:rFonts w:asciiTheme="minorHAnsi" w:hAnsiTheme="minorHAnsi" w:cstheme="minorHAnsi"/>
          <w:color w:val="000000" w:themeColor="text1"/>
          <w:sz w:val="22"/>
          <w:szCs w:val="22"/>
        </w:rPr>
        <w:t xml:space="preserve"> conflictos de competencia</w:t>
      </w:r>
      <w:r w:rsidR="00431BB9">
        <w:rPr>
          <w:rFonts w:asciiTheme="minorHAnsi" w:hAnsiTheme="minorHAnsi" w:cstheme="minorHAnsi"/>
          <w:color w:val="000000" w:themeColor="text1"/>
          <w:sz w:val="22"/>
          <w:szCs w:val="22"/>
        </w:rPr>
        <w:t xml:space="preserve"> o imposición de medidas cautelares pueden solicitarse en etapas ajenas a la impugnación, de ahí la importancia de tomar en consideración las otras etapas, tal y como se desglosa a continuación: </w:t>
      </w:r>
      <w:r w:rsidR="00431BB9" w:rsidRPr="00431BB9">
        <w:rPr>
          <w:rFonts w:asciiTheme="minorHAnsi" w:hAnsiTheme="minorHAnsi" w:cstheme="minorHAnsi"/>
          <w:color w:val="000000" w:themeColor="text1"/>
          <w:sz w:val="22"/>
          <w:szCs w:val="22"/>
        </w:rPr>
        <w:t xml:space="preserve"> </w:t>
      </w:r>
    </w:p>
    <w:p w:rsidR="00431BB9" w:rsidRPr="00431BB9" w:rsidRDefault="00431BB9" w:rsidP="00431BB9">
      <w:pPr>
        <w:pStyle w:val="Prrafodelista"/>
        <w:spacing w:before="120" w:after="120"/>
        <w:ind w:left="1080"/>
        <w:jc w:val="both"/>
        <w:rPr>
          <w:rFonts w:asciiTheme="minorHAnsi" w:hAnsiTheme="minorHAnsi" w:cstheme="minorHAnsi"/>
          <w:color w:val="000000" w:themeColor="text1"/>
          <w:sz w:val="22"/>
          <w:szCs w:val="22"/>
        </w:rPr>
      </w:pPr>
    </w:p>
    <w:p w:rsidR="00525C61" w:rsidRPr="00431BB9" w:rsidRDefault="007008BB" w:rsidP="00525C61">
      <w:pPr>
        <w:pStyle w:val="Prrafodelista"/>
        <w:numPr>
          <w:ilvl w:val="0"/>
          <w:numId w:val="22"/>
        </w:numPr>
        <w:spacing w:before="120" w:after="120"/>
        <w:jc w:val="both"/>
        <w:rPr>
          <w:rFonts w:asciiTheme="minorHAnsi" w:hAnsiTheme="minorHAnsi" w:cstheme="minorHAnsi"/>
          <w:b/>
          <w:color w:val="000000" w:themeColor="text1"/>
          <w:sz w:val="22"/>
          <w:szCs w:val="22"/>
          <w:lang w:val="es-ES_tradnl"/>
        </w:rPr>
      </w:pPr>
      <w:r w:rsidRPr="00431BB9">
        <w:rPr>
          <w:rFonts w:asciiTheme="minorHAnsi" w:hAnsiTheme="minorHAnsi" w:cstheme="minorHAnsi"/>
          <w:b/>
          <w:color w:val="000000" w:themeColor="text1"/>
          <w:sz w:val="22"/>
          <w:szCs w:val="22"/>
          <w:lang w:val="es-ES_tradnl"/>
        </w:rPr>
        <w:t>E</w:t>
      </w:r>
      <w:r w:rsidR="00226F64" w:rsidRPr="00431BB9">
        <w:rPr>
          <w:rFonts w:asciiTheme="minorHAnsi" w:hAnsiTheme="minorHAnsi" w:cstheme="minorHAnsi"/>
          <w:b/>
          <w:color w:val="000000" w:themeColor="text1"/>
          <w:sz w:val="22"/>
          <w:szCs w:val="22"/>
          <w:lang w:val="es-ES_tradnl"/>
        </w:rPr>
        <w:t>tapa preparatoria</w:t>
      </w:r>
    </w:p>
    <w:p w:rsidR="007008BB" w:rsidRPr="00431BB9" w:rsidRDefault="00226F64" w:rsidP="00525C61">
      <w:pPr>
        <w:pStyle w:val="Prrafodelista"/>
        <w:numPr>
          <w:ilvl w:val="0"/>
          <w:numId w:val="22"/>
        </w:numPr>
        <w:spacing w:before="120" w:after="120"/>
        <w:jc w:val="both"/>
        <w:rPr>
          <w:rFonts w:asciiTheme="minorHAnsi" w:hAnsiTheme="minorHAnsi" w:cstheme="minorHAnsi"/>
          <w:b/>
          <w:color w:val="000000" w:themeColor="text1"/>
          <w:sz w:val="22"/>
          <w:szCs w:val="22"/>
          <w:lang w:val="es-ES_tradnl"/>
        </w:rPr>
      </w:pPr>
      <w:r w:rsidRPr="00431BB9">
        <w:rPr>
          <w:rFonts w:asciiTheme="minorHAnsi" w:hAnsiTheme="minorHAnsi" w:cstheme="minorHAnsi"/>
          <w:b/>
          <w:color w:val="000000" w:themeColor="text1"/>
          <w:sz w:val="22"/>
          <w:szCs w:val="22"/>
          <w:lang w:val="es-ES_tradnl"/>
        </w:rPr>
        <w:t>Etapa intermedia</w:t>
      </w:r>
      <w:r w:rsidR="00B63170" w:rsidRPr="00431BB9">
        <w:rPr>
          <w:rFonts w:asciiTheme="minorHAnsi" w:hAnsiTheme="minorHAnsi" w:cstheme="minorHAnsi"/>
          <w:b/>
          <w:color w:val="000000" w:themeColor="text1"/>
          <w:sz w:val="22"/>
          <w:szCs w:val="22"/>
          <w:lang w:val="es-ES_tradnl"/>
        </w:rPr>
        <w:t xml:space="preserve"> </w:t>
      </w:r>
    </w:p>
    <w:p w:rsidR="00525C61" w:rsidRPr="00431BB9" w:rsidRDefault="00226F64" w:rsidP="00525C61">
      <w:pPr>
        <w:pStyle w:val="Prrafodelista"/>
        <w:numPr>
          <w:ilvl w:val="0"/>
          <w:numId w:val="22"/>
        </w:numPr>
        <w:spacing w:before="120" w:after="120"/>
        <w:jc w:val="both"/>
        <w:rPr>
          <w:rFonts w:asciiTheme="minorHAnsi" w:hAnsiTheme="minorHAnsi" w:cstheme="minorHAnsi"/>
          <w:b/>
          <w:color w:val="000000" w:themeColor="text1"/>
          <w:sz w:val="22"/>
          <w:szCs w:val="22"/>
          <w:lang w:val="es-ES_tradnl"/>
        </w:rPr>
      </w:pPr>
      <w:r w:rsidRPr="00431BB9">
        <w:rPr>
          <w:rFonts w:asciiTheme="minorHAnsi" w:hAnsiTheme="minorHAnsi" w:cstheme="minorHAnsi"/>
          <w:b/>
          <w:color w:val="000000" w:themeColor="text1"/>
          <w:sz w:val="22"/>
          <w:szCs w:val="22"/>
          <w:lang w:val="es-ES_tradnl"/>
        </w:rPr>
        <w:t>Etapa de juicio</w:t>
      </w:r>
    </w:p>
    <w:p w:rsidR="00226F64" w:rsidRPr="00431BB9" w:rsidRDefault="00226F64" w:rsidP="00525C61">
      <w:pPr>
        <w:pStyle w:val="Prrafodelista"/>
        <w:numPr>
          <w:ilvl w:val="0"/>
          <w:numId w:val="22"/>
        </w:numPr>
        <w:spacing w:before="120" w:after="120"/>
        <w:jc w:val="both"/>
        <w:rPr>
          <w:rFonts w:asciiTheme="minorHAnsi" w:hAnsiTheme="minorHAnsi" w:cstheme="minorHAnsi"/>
          <w:b/>
          <w:color w:val="000000" w:themeColor="text1"/>
          <w:sz w:val="22"/>
          <w:szCs w:val="22"/>
          <w:lang w:val="es-ES_tradnl"/>
        </w:rPr>
      </w:pPr>
      <w:r w:rsidRPr="00431BB9">
        <w:rPr>
          <w:rFonts w:asciiTheme="minorHAnsi" w:hAnsiTheme="minorHAnsi" w:cstheme="minorHAnsi"/>
          <w:b/>
          <w:color w:val="000000" w:themeColor="text1"/>
          <w:sz w:val="22"/>
          <w:szCs w:val="22"/>
          <w:lang w:val="es-ES_tradnl"/>
        </w:rPr>
        <w:t>Etapa de impugnación</w:t>
      </w:r>
    </w:p>
    <w:p w:rsidR="000E7585" w:rsidRPr="000E7585" w:rsidRDefault="000E7585" w:rsidP="000E7585">
      <w:pPr>
        <w:jc w:val="both"/>
        <w:rPr>
          <w:rFonts w:cstheme="minorHAnsi"/>
          <w:b/>
          <w:bCs/>
          <w:i/>
          <w:iCs/>
          <w:color w:val="000000" w:themeColor="text1"/>
        </w:rPr>
      </w:pPr>
    </w:p>
    <w:p w:rsidR="00431BB9" w:rsidRPr="00431BB9" w:rsidRDefault="007008BB" w:rsidP="00431BB9">
      <w:pPr>
        <w:pStyle w:val="Ttulo3"/>
        <w:numPr>
          <w:ilvl w:val="0"/>
          <w:numId w:val="41"/>
        </w:numPr>
        <w:spacing w:line="240" w:lineRule="auto"/>
        <w:rPr>
          <w:rFonts w:asciiTheme="minorHAnsi" w:hAnsiTheme="minorHAnsi" w:cstheme="minorHAnsi"/>
          <w:b/>
          <w:bCs/>
          <w:color w:val="31849B" w:themeColor="accent5" w:themeShade="BF"/>
          <w:sz w:val="28"/>
          <w:szCs w:val="28"/>
        </w:rPr>
      </w:pPr>
      <w:r>
        <w:rPr>
          <w:rFonts w:asciiTheme="minorHAnsi" w:hAnsiTheme="minorHAnsi" w:cstheme="minorHAnsi"/>
          <w:b/>
          <w:bCs/>
          <w:color w:val="31849B" w:themeColor="accent5" w:themeShade="BF"/>
          <w:sz w:val="28"/>
          <w:szCs w:val="28"/>
        </w:rPr>
        <w:t>Tipos de Casos Entrados</w:t>
      </w:r>
      <w:r w:rsidR="00B95A4B">
        <w:rPr>
          <w:rFonts w:asciiTheme="minorHAnsi" w:hAnsiTheme="minorHAnsi" w:cstheme="minorHAnsi"/>
          <w:b/>
          <w:bCs/>
          <w:color w:val="31849B" w:themeColor="accent5" w:themeShade="BF"/>
          <w:sz w:val="28"/>
          <w:szCs w:val="28"/>
        </w:rPr>
        <w:t xml:space="preserve"> según clase de asunto</w:t>
      </w:r>
      <w:bookmarkStart w:id="0" w:name="_Hlk79744167"/>
    </w:p>
    <w:p w:rsidR="002F10AE" w:rsidRDefault="002F10AE" w:rsidP="00024705">
      <w:pPr>
        <w:spacing w:line="240" w:lineRule="auto"/>
        <w:rPr>
          <w:rFonts w:cstheme="minorHAnsi"/>
        </w:rPr>
      </w:pPr>
      <w:r>
        <w:rPr>
          <w:rFonts w:cstheme="minorHAnsi"/>
        </w:rPr>
        <w:t>Se definen las siguientes:</w:t>
      </w:r>
    </w:p>
    <w:bookmarkEnd w:id="0"/>
    <w:p w:rsidR="002F10AE" w:rsidRPr="002F10AE" w:rsidRDefault="002F10AE" w:rsidP="002F10AE">
      <w:pPr>
        <w:pStyle w:val="Prrafodelista"/>
        <w:numPr>
          <w:ilvl w:val="0"/>
          <w:numId w:val="23"/>
        </w:numPr>
        <w:jc w:val="both"/>
        <w:rPr>
          <w:rFonts w:asciiTheme="minorHAnsi" w:hAnsiTheme="minorHAnsi" w:cstheme="minorHAnsi"/>
          <w:b/>
          <w:bCs/>
          <w:sz w:val="22"/>
          <w:szCs w:val="22"/>
          <w:lang w:val="es-ES_tradnl"/>
        </w:rPr>
      </w:pPr>
      <w:r w:rsidRPr="002F10AE">
        <w:rPr>
          <w:rFonts w:asciiTheme="minorHAnsi" w:hAnsiTheme="minorHAnsi" w:cstheme="minorHAnsi"/>
          <w:b/>
          <w:bCs/>
          <w:sz w:val="22"/>
          <w:szCs w:val="22"/>
          <w:lang w:val="es-ES_tradnl"/>
        </w:rPr>
        <w:t>Conflicto de Competencia</w:t>
      </w:r>
    </w:p>
    <w:p w:rsidR="002F10AE" w:rsidRPr="002F10AE" w:rsidRDefault="002F10AE" w:rsidP="002F10AE">
      <w:pPr>
        <w:pStyle w:val="Prrafodelista"/>
        <w:numPr>
          <w:ilvl w:val="0"/>
          <w:numId w:val="23"/>
        </w:numPr>
        <w:jc w:val="both"/>
        <w:rPr>
          <w:rFonts w:asciiTheme="minorHAnsi" w:hAnsiTheme="minorHAnsi" w:cstheme="minorHAnsi"/>
          <w:b/>
          <w:bCs/>
          <w:sz w:val="22"/>
          <w:szCs w:val="22"/>
          <w:lang w:val="es-ES_tradnl"/>
        </w:rPr>
      </w:pPr>
      <w:r w:rsidRPr="002F10AE">
        <w:rPr>
          <w:rFonts w:asciiTheme="minorHAnsi" w:hAnsiTheme="minorHAnsi" w:cstheme="minorHAnsi"/>
          <w:b/>
          <w:bCs/>
          <w:sz w:val="22"/>
          <w:szCs w:val="22"/>
          <w:lang w:val="es-ES_tradnl"/>
        </w:rPr>
        <w:t>Extradición. Proced.</w:t>
      </w:r>
    </w:p>
    <w:p w:rsidR="002F10AE" w:rsidRDefault="002F10AE" w:rsidP="002F10AE">
      <w:pPr>
        <w:pStyle w:val="Prrafodelista"/>
        <w:numPr>
          <w:ilvl w:val="0"/>
          <w:numId w:val="23"/>
        </w:numPr>
        <w:jc w:val="both"/>
        <w:rPr>
          <w:rFonts w:asciiTheme="minorHAnsi" w:hAnsiTheme="minorHAnsi" w:cstheme="minorHAnsi"/>
          <w:b/>
          <w:bCs/>
          <w:sz w:val="22"/>
          <w:szCs w:val="22"/>
          <w:lang w:val="es-ES_tradnl"/>
        </w:rPr>
      </w:pPr>
      <w:r w:rsidRPr="002F10AE">
        <w:rPr>
          <w:rFonts w:asciiTheme="minorHAnsi" w:hAnsiTheme="minorHAnsi" w:cstheme="minorHAnsi"/>
          <w:b/>
          <w:bCs/>
          <w:sz w:val="22"/>
          <w:szCs w:val="22"/>
          <w:lang w:val="es-ES_tradnl"/>
        </w:rPr>
        <w:t>Prisión Preventiva. Prórroga</w:t>
      </w:r>
    </w:p>
    <w:p w:rsidR="00431BB9" w:rsidRPr="002F10AE" w:rsidRDefault="00431BB9" w:rsidP="002F10AE">
      <w:pPr>
        <w:pStyle w:val="Prrafodelista"/>
        <w:numPr>
          <w:ilvl w:val="0"/>
          <w:numId w:val="23"/>
        </w:numPr>
        <w:jc w:val="both"/>
        <w:rPr>
          <w:rFonts w:asciiTheme="minorHAnsi" w:hAnsiTheme="minorHAnsi" w:cstheme="minorHAnsi"/>
          <w:b/>
          <w:bCs/>
          <w:sz w:val="22"/>
          <w:szCs w:val="22"/>
          <w:lang w:val="es-ES_tradnl"/>
        </w:rPr>
      </w:pPr>
      <w:r w:rsidRPr="00431BB9">
        <w:rPr>
          <w:rFonts w:asciiTheme="minorHAnsi" w:hAnsiTheme="minorHAnsi" w:cstheme="minorHAnsi"/>
          <w:b/>
          <w:bCs/>
          <w:sz w:val="22"/>
          <w:szCs w:val="22"/>
          <w:lang w:val="es-ES_tradnl"/>
        </w:rPr>
        <w:t>Prórroga Medida cautelar (arresto domiciliario, localización permanente con monitoreo electrónico, otros)</w:t>
      </w:r>
    </w:p>
    <w:p w:rsidR="002F10AE" w:rsidRPr="002F10AE" w:rsidRDefault="002F10AE" w:rsidP="002F10AE">
      <w:pPr>
        <w:pStyle w:val="Prrafodelista"/>
        <w:numPr>
          <w:ilvl w:val="0"/>
          <w:numId w:val="23"/>
        </w:numPr>
        <w:jc w:val="both"/>
        <w:rPr>
          <w:rFonts w:asciiTheme="minorHAnsi" w:hAnsiTheme="minorHAnsi" w:cstheme="minorHAnsi"/>
          <w:b/>
          <w:bCs/>
          <w:sz w:val="22"/>
          <w:szCs w:val="22"/>
          <w:lang w:val="es-ES_tradnl"/>
        </w:rPr>
      </w:pPr>
      <w:r w:rsidRPr="002F10AE">
        <w:rPr>
          <w:rFonts w:asciiTheme="minorHAnsi" w:hAnsiTheme="minorHAnsi" w:cstheme="minorHAnsi"/>
          <w:b/>
          <w:bCs/>
          <w:sz w:val="22"/>
          <w:szCs w:val="22"/>
          <w:lang w:val="es-ES_tradnl"/>
        </w:rPr>
        <w:t>Recurso de Apelación de la Sentencia</w:t>
      </w:r>
    </w:p>
    <w:p w:rsidR="00C77BD1" w:rsidRPr="002F10AE" w:rsidRDefault="002F10AE" w:rsidP="002F10AE">
      <w:pPr>
        <w:pStyle w:val="Prrafodelista"/>
        <w:numPr>
          <w:ilvl w:val="0"/>
          <w:numId w:val="23"/>
        </w:numPr>
        <w:jc w:val="both"/>
        <w:rPr>
          <w:rFonts w:asciiTheme="minorHAnsi" w:hAnsiTheme="minorHAnsi" w:cstheme="minorHAnsi"/>
          <w:b/>
          <w:bCs/>
          <w:sz w:val="22"/>
          <w:szCs w:val="22"/>
          <w:lang w:val="es-ES_tradnl"/>
        </w:rPr>
      </w:pPr>
      <w:r w:rsidRPr="002F10AE">
        <w:rPr>
          <w:rFonts w:asciiTheme="minorHAnsi" w:hAnsiTheme="minorHAnsi" w:cstheme="minorHAnsi"/>
          <w:b/>
          <w:bCs/>
          <w:sz w:val="22"/>
          <w:szCs w:val="22"/>
          <w:lang w:val="es-ES_tradnl"/>
        </w:rPr>
        <w:t>Gestión Transitoria</w:t>
      </w:r>
      <w:r w:rsidR="00431BB9">
        <w:rPr>
          <w:rFonts w:asciiTheme="minorHAnsi" w:hAnsiTheme="minorHAnsi" w:cstheme="minorHAnsi"/>
          <w:b/>
          <w:bCs/>
          <w:sz w:val="22"/>
          <w:szCs w:val="22"/>
          <w:lang w:val="es-ES_tradnl"/>
        </w:rPr>
        <w:t xml:space="preserve">: </w:t>
      </w:r>
      <w:r w:rsidR="00431BB9" w:rsidRPr="00431BB9">
        <w:rPr>
          <w:rFonts w:asciiTheme="minorHAnsi" w:hAnsiTheme="minorHAnsi" w:cstheme="minorHAnsi"/>
          <w:sz w:val="22"/>
          <w:szCs w:val="22"/>
          <w:lang w:val="es-ES_tradnl"/>
        </w:rPr>
        <w:t>Son los asuntos que apelan las partes y que no se pueden impugnar, se declaran inadmisibles</w:t>
      </w:r>
    </w:p>
    <w:p w:rsidR="007C71BB" w:rsidRPr="00B04EB4" w:rsidRDefault="007C71BB" w:rsidP="005562B7">
      <w:pPr>
        <w:jc w:val="both"/>
        <w:rPr>
          <w:rFonts w:cstheme="minorHAnsi"/>
          <w:b/>
          <w:bCs/>
          <w:sz w:val="24"/>
          <w:szCs w:val="24"/>
        </w:rPr>
      </w:pPr>
    </w:p>
    <w:p w:rsidR="00A11351" w:rsidRPr="00A11351" w:rsidRDefault="002F10AE" w:rsidP="00A11351">
      <w:pPr>
        <w:pStyle w:val="Prrafodelista"/>
        <w:numPr>
          <w:ilvl w:val="0"/>
          <w:numId w:val="41"/>
        </w:numPr>
        <w:jc w:val="both"/>
        <w:rPr>
          <w:rFonts w:asciiTheme="minorHAnsi" w:hAnsiTheme="minorHAnsi" w:cstheme="minorHAnsi"/>
          <w:b/>
          <w:bCs/>
          <w:color w:val="31849B" w:themeColor="accent5" w:themeShade="BF"/>
          <w:sz w:val="28"/>
          <w:szCs w:val="28"/>
          <w:lang w:val="es-ES_tradnl"/>
        </w:rPr>
      </w:pPr>
      <w:r>
        <w:rPr>
          <w:rFonts w:asciiTheme="minorHAnsi" w:hAnsiTheme="minorHAnsi" w:cstheme="minorHAnsi"/>
          <w:b/>
          <w:bCs/>
          <w:color w:val="31849B" w:themeColor="accent5" w:themeShade="BF"/>
          <w:sz w:val="28"/>
          <w:szCs w:val="28"/>
          <w:lang w:val="es-ES_tradnl"/>
        </w:rPr>
        <w:t>Procedimientos de las clases de asuntos.</w:t>
      </w:r>
    </w:p>
    <w:p w:rsidR="00A11351" w:rsidRPr="00A11351" w:rsidRDefault="00A11351" w:rsidP="00A11351">
      <w:pPr>
        <w:spacing w:line="240" w:lineRule="auto"/>
        <w:rPr>
          <w:rFonts w:cstheme="minorHAnsi"/>
        </w:rPr>
      </w:pPr>
      <w:r>
        <w:rPr>
          <w:rFonts w:cstheme="minorHAnsi"/>
        </w:rPr>
        <w:t>Se definen los siguientes:</w:t>
      </w:r>
    </w:p>
    <w:p w:rsidR="00EE46FF" w:rsidRPr="002F10AE" w:rsidRDefault="00EE46FF" w:rsidP="00EE46FF">
      <w:pPr>
        <w:pStyle w:val="Prrafodelista"/>
        <w:numPr>
          <w:ilvl w:val="0"/>
          <w:numId w:val="42"/>
        </w:numPr>
        <w:jc w:val="both"/>
        <w:rPr>
          <w:rFonts w:asciiTheme="minorHAnsi" w:hAnsiTheme="minorHAnsi" w:cstheme="minorHAnsi"/>
          <w:b/>
          <w:bCs/>
          <w:sz w:val="22"/>
          <w:szCs w:val="22"/>
          <w:lang w:val="es-ES_tradnl"/>
        </w:rPr>
      </w:pPr>
      <w:r>
        <w:rPr>
          <w:rFonts w:asciiTheme="minorHAnsi" w:hAnsiTheme="minorHAnsi" w:cstheme="minorHAnsi"/>
          <w:b/>
          <w:bCs/>
          <w:sz w:val="22"/>
          <w:szCs w:val="22"/>
          <w:lang w:val="es-ES_tradnl"/>
        </w:rPr>
        <w:t>Trámite de recursos</w:t>
      </w:r>
    </w:p>
    <w:p w:rsidR="00EE46FF" w:rsidRDefault="00EE46FF" w:rsidP="00EE46FF">
      <w:pPr>
        <w:pStyle w:val="Prrafodelista"/>
        <w:numPr>
          <w:ilvl w:val="0"/>
          <w:numId w:val="42"/>
        </w:numPr>
        <w:jc w:val="both"/>
        <w:rPr>
          <w:rFonts w:asciiTheme="minorHAnsi" w:hAnsiTheme="minorHAnsi" w:cstheme="minorHAnsi"/>
          <w:b/>
          <w:bCs/>
          <w:sz w:val="22"/>
          <w:szCs w:val="22"/>
          <w:lang w:val="es-ES_tradnl"/>
        </w:rPr>
      </w:pPr>
      <w:r>
        <w:rPr>
          <w:rFonts w:asciiTheme="minorHAnsi" w:hAnsiTheme="minorHAnsi" w:cstheme="minorHAnsi"/>
          <w:b/>
          <w:bCs/>
          <w:sz w:val="22"/>
          <w:szCs w:val="22"/>
          <w:lang w:val="es-ES_tradnl"/>
        </w:rPr>
        <w:t>Apelación de Sentencia</w:t>
      </w:r>
    </w:p>
    <w:p w:rsidR="00431BB9" w:rsidRDefault="00431BB9" w:rsidP="00EE46FF">
      <w:pPr>
        <w:pStyle w:val="Prrafodelista"/>
        <w:numPr>
          <w:ilvl w:val="0"/>
          <w:numId w:val="42"/>
        </w:numPr>
        <w:jc w:val="both"/>
        <w:rPr>
          <w:rFonts w:asciiTheme="minorHAnsi" w:hAnsiTheme="minorHAnsi" w:cstheme="minorHAnsi"/>
          <w:b/>
          <w:bCs/>
          <w:sz w:val="22"/>
          <w:szCs w:val="22"/>
          <w:lang w:val="es-ES_tradnl"/>
        </w:rPr>
      </w:pPr>
      <w:r w:rsidRPr="00431BB9">
        <w:rPr>
          <w:rFonts w:asciiTheme="minorHAnsi" w:hAnsiTheme="minorHAnsi" w:cstheme="minorHAnsi"/>
          <w:b/>
          <w:bCs/>
          <w:sz w:val="22"/>
          <w:szCs w:val="22"/>
          <w:lang w:val="es-ES_tradnl"/>
        </w:rPr>
        <w:t>Trámite de Ampliación de Medidas Cautelares</w:t>
      </w:r>
    </w:p>
    <w:p w:rsidR="00EE46FF" w:rsidRPr="00EE46FF" w:rsidRDefault="00EE46FF" w:rsidP="00EE46FF">
      <w:pPr>
        <w:pStyle w:val="Prrafodelista"/>
        <w:numPr>
          <w:ilvl w:val="0"/>
          <w:numId w:val="42"/>
        </w:numPr>
        <w:jc w:val="both"/>
        <w:rPr>
          <w:rFonts w:asciiTheme="minorHAnsi" w:hAnsiTheme="minorHAnsi" w:cstheme="minorHAnsi"/>
          <w:b/>
          <w:bCs/>
          <w:sz w:val="22"/>
          <w:szCs w:val="22"/>
          <w:lang w:val="es-ES_tradnl"/>
        </w:rPr>
      </w:pPr>
      <w:r w:rsidRPr="00EE46FF">
        <w:rPr>
          <w:rFonts w:asciiTheme="minorHAnsi" w:hAnsiTheme="minorHAnsi" w:cstheme="minorHAnsi"/>
          <w:b/>
          <w:bCs/>
          <w:sz w:val="22"/>
          <w:szCs w:val="22"/>
          <w:lang w:val="es-ES_tradnl"/>
        </w:rPr>
        <w:t>Apelación de Sentencia (tramitación compleja)</w:t>
      </w:r>
    </w:p>
    <w:p w:rsidR="005562B7" w:rsidRDefault="00EE46FF" w:rsidP="00EB5EE2">
      <w:pPr>
        <w:pStyle w:val="Prrafodelista"/>
        <w:numPr>
          <w:ilvl w:val="0"/>
          <w:numId w:val="42"/>
        </w:numPr>
        <w:jc w:val="both"/>
        <w:rPr>
          <w:rFonts w:asciiTheme="minorHAnsi" w:hAnsiTheme="minorHAnsi" w:cstheme="minorHAnsi"/>
          <w:b/>
          <w:bCs/>
          <w:sz w:val="22"/>
          <w:szCs w:val="22"/>
          <w:lang w:val="es-ES_tradnl"/>
        </w:rPr>
      </w:pPr>
      <w:r w:rsidRPr="00EE46FF">
        <w:rPr>
          <w:rFonts w:asciiTheme="minorHAnsi" w:hAnsiTheme="minorHAnsi" w:cstheme="minorHAnsi"/>
          <w:b/>
          <w:bCs/>
          <w:sz w:val="22"/>
          <w:szCs w:val="22"/>
          <w:lang w:val="es-ES_tradnl"/>
        </w:rPr>
        <w:t>Apelación de Sentencia (Crimen Organizado)</w:t>
      </w:r>
    </w:p>
    <w:p w:rsidR="00A81831" w:rsidRDefault="00A81831" w:rsidP="00A81831">
      <w:pPr>
        <w:pStyle w:val="Prrafodelista"/>
        <w:ind w:left="1068"/>
        <w:jc w:val="both"/>
        <w:rPr>
          <w:rFonts w:asciiTheme="minorHAnsi" w:hAnsiTheme="minorHAnsi" w:cstheme="minorHAnsi"/>
          <w:b/>
          <w:bCs/>
          <w:sz w:val="22"/>
          <w:szCs w:val="22"/>
          <w:lang w:val="es-ES_tradnl"/>
        </w:rPr>
      </w:pPr>
    </w:p>
    <w:p w:rsidR="00EE46FF" w:rsidRPr="004B050D" w:rsidRDefault="004B050D" w:rsidP="004B050D">
      <w:pPr>
        <w:jc w:val="both"/>
        <w:rPr>
          <w:rFonts w:cstheme="minorHAnsi"/>
          <w:lang w:val="es-ES_tradnl"/>
        </w:rPr>
      </w:pPr>
      <w:r w:rsidRPr="004B050D">
        <w:rPr>
          <w:rFonts w:cstheme="minorHAnsi"/>
          <w:lang w:val="es-ES_tradnl"/>
        </w:rPr>
        <w:t>La relación entre causa entrada y el procedimiento asociado, se muestra a nivel de la fórmula estadística de la siguiente manera, aplicando colores:</w:t>
      </w:r>
    </w:p>
    <w:p w:rsidR="004B050D" w:rsidRPr="004B050D" w:rsidRDefault="004B050D" w:rsidP="004B050D">
      <w:pPr>
        <w:jc w:val="center"/>
        <w:rPr>
          <w:rFonts w:cstheme="minorHAnsi"/>
          <w:b/>
          <w:bCs/>
          <w:lang w:val="es-ES_tradnl"/>
        </w:rPr>
      </w:pPr>
      <w:r>
        <w:rPr>
          <w:rFonts w:cstheme="minorHAnsi"/>
          <w:b/>
          <w:bCs/>
          <w:noProof/>
        </w:rPr>
        <w:drawing>
          <wp:inline distT="0" distB="0" distL="0" distR="0" wp14:anchorId="22F0A8DE" wp14:editId="54561D6F">
            <wp:extent cx="5400040" cy="1642110"/>
            <wp:effectExtent l="0" t="0" r="0" b="0"/>
            <wp:docPr id="2" name="Imagen 6" descr="Imagen que contiene 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Escala de tiemp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1642110"/>
                    </a:xfrm>
                    <a:prstGeom prst="rect">
                      <a:avLst/>
                    </a:prstGeom>
                  </pic:spPr>
                </pic:pic>
              </a:graphicData>
            </a:graphic>
          </wp:inline>
        </w:drawing>
      </w:r>
    </w:p>
    <w:p w:rsidR="006F5A70" w:rsidRDefault="00A11351" w:rsidP="002F10AE">
      <w:pPr>
        <w:pStyle w:val="Prrafodelista"/>
        <w:numPr>
          <w:ilvl w:val="0"/>
          <w:numId w:val="41"/>
        </w:numPr>
        <w:spacing w:line="360" w:lineRule="auto"/>
        <w:jc w:val="both"/>
        <w:rPr>
          <w:rFonts w:asciiTheme="minorHAnsi" w:hAnsiTheme="minorHAnsi" w:cstheme="minorHAnsi"/>
          <w:b/>
          <w:bCs/>
          <w:color w:val="31849B" w:themeColor="accent5" w:themeShade="BF"/>
          <w:sz w:val="28"/>
          <w:szCs w:val="28"/>
          <w:lang w:val="es-ES_tradnl"/>
        </w:rPr>
      </w:pPr>
      <w:r>
        <w:rPr>
          <w:rFonts w:asciiTheme="minorHAnsi" w:hAnsiTheme="minorHAnsi" w:cstheme="minorHAnsi"/>
          <w:b/>
          <w:bCs/>
          <w:color w:val="31849B" w:themeColor="accent5" w:themeShade="BF"/>
          <w:sz w:val="28"/>
          <w:szCs w:val="28"/>
          <w:lang w:val="es-ES_tradnl"/>
        </w:rPr>
        <w:t>Procedencia de los casos entrados.</w:t>
      </w:r>
    </w:p>
    <w:p w:rsidR="00A81831" w:rsidRDefault="00A81831" w:rsidP="00A81831">
      <w:pPr>
        <w:jc w:val="both"/>
        <w:rPr>
          <w:rFonts w:cstheme="minorHAnsi"/>
          <w:color w:val="000000" w:themeColor="text1"/>
          <w:lang w:val="es-ES_tradnl"/>
        </w:rPr>
      </w:pPr>
      <w:r w:rsidRPr="00A81831">
        <w:rPr>
          <w:rFonts w:cstheme="minorHAnsi"/>
          <w:color w:val="000000" w:themeColor="text1"/>
          <w:lang w:val="es-ES_tradnl"/>
        </w:rPr>
        <w:t>Corresponde al Tribunal que elev</w:t>
      </w:r>
      <w:r w:rsidR="00F11ECB">
        <w:rPr>
          <w:rFonts w:cstheme="minorHAnsi"/>
          <w:color w:val="000000" w:themeColor="text1"/>
          <w:lang w:val="es-ES_tradnl"/>
        </w:rPr>
        <w:t>ó</w:t>
      </w:r>
      <w:r w:rsidRPr="00A81831">
        <w:rPr>
          <w:rFonts w:cstheme="minorHAnsi"/>
          <w:color w:val="000000" w:themeColor="text1"/>
          <w:lang w:val="es-ES_tradnl"/>
        </w:rPr>
        <w:t xml:space="preserve"> la causa al Tribunal de Apelación.</w:t>
      </w:r>
    </w:p>
    <w:p w:rsidR="00A81831" w:rsidRPr="00A81831" w:rsidRDefault="00A81831" w:rsidP="00A81831">
      <w:pPr>
        <w:jc w:val="both"/>
        <w:rPr>
          <w:rFonts w:cstheme="minorHAnsi"/>
          <w:color w:val="000000" w:themeColor="text1"/>
          <w:lang w:val="es-ES_tradnl"/>
        </w:rPr>
      </w:pPr>
    </w:p>
    <w:p w:rsidR="00A81831" w:rsidRDefault="00A81831" w:rsidP="00A81831">
      <w:pPr>
        <w:pStyle w:val="Prrafodelista"/>
        <w:numPr>
          <w:ilvl w:val="0"/>
          <w:numId w:val="41"/>
        </w:numPr>
        <w:spacing w:line="360" w:lineRule="auto"/>
        <w:jc w:val="both"/>
        <w:rPr>
          <w:rFonts w:asciiTheme="minorHAnsi" w:hAnsiTheme="minorHAnsi" w:cstheme="minorHAnsi"/>
          <w:b/>
          <w:bCs/>
          <w:color w:val="31849B" w:themeColor="accent5" w:themeShade="BF"/>
          <w:sz w:val="28"/>
          <w:szCs w:val="28"/>
          <w:lang w:val="es-ES_tradnl"/>
        </w:rPr>
      </w:pPr>
      <w:r>
        <w:rPr>
          <w:rFonts w:asciiTheme="minorHAnsi" w:hAnsiTheme="minorHAnsi" w:cstheme="minorHAnsi"/>
          <w:b/>
          <w:bCs/>
          <w:color w:val="31849B" w:themeColor="accent5" w:themeShade="BF"/>
          <w:sz w:val="28"/>
          <w:szCs w:val="28"/>
          <w:lang w:val="es-ES_tradnl"/>
        </w:rPr>
        <w:t>Procedencia de los casos entrados con Recurso de Apelación.</w:t>
      </w:r>
    </w:p>
    <w:p w:rsidR="00A81831" w:rsidRPr="00A81831" w:rsidRDefault="00A81831" w:rsidP="00A81831">
      <w:pPr>
        <w:pStyle w:val="Prrafodelista"/>
        <w:spacing w:line="360" w:lineRule="auto"/>
        <w:ind w:left="1080"/>
        <w:jc w:val="both"/>
        <w:rPr>
          <w:rFonts w:asciiTheme="minorHAnsi" w:hAnsiTheme="minorHAnsi" w:cstheme="minorHAnsi"/>
          <w:b/>
          <w:bCs/>
          <w:color w:val="31849B" w:themeColor="accent5" w:themeShade="BF"/>
          <w:sz w:val="28"/>
          <w:szCs w:val="28"/>
          <w:lang w:val="es-ES_tradnl"/>
        </w:rPr>
      </w:pPr>
    </w:p>
    <w:p w:rsidR="00A81831" w:rsidRDefault="00A81831" w:rsidP="006F5A70">
      <w:pPr>
        <w:pStyle w:val="Prrafodelista"/>
        <w:numPr>
          <w:ilvl w:val="0"/>
          <w:numId w:val="41"/>
        </w:numPr>
        <w:spacing w:line="360" w:lineRule="auto"/>
        <w:jc w:val="both"/>
        <w:rPr>
          <w:rFonts w:asciiTheme="minorHAnsi" w:hAnsiTheme="minorHAnsi" w:cstheme="minorHAnsi"/>
          <w:b/>
          <w:bCs/>
          <w:color w:val="31849B" w:themeColor="accent5" w:themeShade="BF"/>
          <w:sz w:val="28"/>
          <w:szCs w:val="28"/>
          <w:lang w:val="es-ES_tradnl"/>
        </w:rPr>
      </w:pPr>
      <w:r>
        <w:rPr>
          <w:rFonts w:asciiTheme="minorHAnsi" w:hAnsiTheme="minorHAnsi" w:cstheme="minorHAnsi"/>
          <w:b/>
          <w:bCs/>
          <w:color w:val="31849B" w:themeColor="accent5" w:themeShade="BF"/>
          <w:sz w:val="28"/>
          <w:szCs w:val="28"/>
          <w:lang w:val="es-ES_tradnl"/>
        </w:rPr>
        <w:t>Delitos venidos con recurso de Apelación (entrados).</w:t>
      </w:r>
    </w:p>
    <w:p w:rsidR="00A81831" w:rsidRPr="00A81831" w:rsidRDefault="00A81831" w:rsidP="00A81831">
      <w:pPr>
        <w:spacing w:line="360" w:lineRule="auto"/>
        <w:jc w:val="both"/>
        <w:rPr>
          <w:rFonts w:cstheme="minorHAnsi"/>
          <w:b/>
          <w:bCs/>
          <w:color w:val="31849B" w:themeColor="accent5" w:themeShade="BF"/>
          <w:sz w:val="28"/>
          <w:szCs w:val="28"/>
          <w:lang w:val="es-ES_tradnl"/>
        </w:rPr>
      </w:pPr>
    </w:p>
    <w:p w:rsidR="001B700A" w:rsidRPr="00C64B6B" w:rsidRDefault="00C667FD" w:rsidP="002F10AE">
      <w:pPr>
        <w:pStyle w:val="Prrafodelista"/>
        <w:numPr>
          <w:ilvl w:val="0"/>
          <w:numId w:val="41"/>
        </w:numPr>
        <w:spacing w:line="360" w:lineRule="auto"/>
        <w:jc w:val="both"/>
        <w:rPr>
          <w:rFonts w:asciiTheme="minorHAnsi" w:hAnsiTheme="minorHAnsi" w:cstheme="minorHAnsi"/>
          <w:b/>
          <w:bCs/>
          <w:color w:val="31849B" w:themeColor="accent5" w:themeShade="BF"/>
          <w:sz w:val="28"/>
          <w:szCs w:val="28"/>
          <w:lang w:val="es-ES_tradnl"/>
        </w:rPr>
      </w:pPr>
      <w:r w:rsidRPr="00C64B6B">
        <w:rPr>
          <w:rFonts w:asciiTheme="minorHAnsi" w:hAnsiTheme="minorHAnsi" w:cstheme="minorHAnsi"/>
          <w:b/>
          <w:bCs/>
          <w:color w:val="31849B" w:themeColor="accent5" w:themeShade="BF"/>
          <w:sz w:val="28"/>
          <w:szCs w:val="28"/>
          <w:lang w:val="es-ES_tradnl"/>
        </w:rPr>
        <w:t>Casos</w:t>
      </w:r>
      <w:r w:rsidR="00A015E2" w:rsidRPr="00C64B6B">
        <w:rPr>
          <w:rFonts w:asciiTheme="minorHAnsi" w:hAnsiTheme="minorHAnsi" w:cstheme="minorHAnsi"/>
          <w:b/>
          <w:bCs/>
          <w:color w:val="31849B" w:themeColor="accent5" w:themeShade="BF"/>
          <w:sz w:val="28"/>
          <w:szCs w:val="28"/>
          <w:lang w:val="es-ES_tradnl"/>
        </w:rPr>
        <w:t xml:space="preserve"> terminados</w:t>
      </w:r>
      <w:r w:rsidR="001B700A" w:rsidRPr="00C64B6B">
        <w:rPr>
          <w:rFonts w:asciiTheme="minorHAnsi" w:hAnsiTheme="minorHAnsi" w:cstheme="minorHAnsi"/>
          <w:b/>
          <w:bCs/>
          <w:color w:val="31849B" w:themeColor="accent5" w:themeShade="BF"/>
          <w:sz w:val="28"/>
          <w:szCs w:val="28"/>
          <w:lang w:val="es-ES_tradnl"/>
        </w:rPr>
        <w:t>.</w:t>
      </w:r>
      <w:r w:rsidR="00A015E2" w:rsidRPr="00C64B6B">
        <w:rPr>
          <w:rFonts w:asciiTheme="minorHAnsi" w:hAnsiTheme="minorHAnsi" w:cstheme="minorHAnsi"/>
          <w:b/>
          <w:bCs/>
          <w:color w:val="31849B" w:themeColor="accent5" w:themeShade="BF"/>
          <w:sz w:val="28"/>
          <w:szCs w:val="28"/>
          <w:lang w:val="es-ES_tradnl"/>
        </w:rPr>
        <w:t xml:space="preserve"> </w:t>
      </w:r>
    </w:p>
    <w:p w:rsidR="00A81831" w:rsidRPr="00B215AD" w:rsidRDefault="00A81831" w:rsidP="00A81831">
      <w:pPr>
        <w:pStyle w:val="Prrafodelista"/>
        <w:numPr>
          <w:ilvl w:val="1"/>
          <w:numId w:val="41"/>
        </w:numPr>
        <w:jc w:val="both"/>
        <w:rPr>
          <w:rFonts w:asciiTheme="minorHAnsi" w:hAnsiTheme="minorHAnsi" w:cstheme="minorHAnsi"/>
          <w:b/>
          <w:sz w:val="22"/>
          <w:szCs w:val="22"/>
          <w:lang w:val="es-ES_tradnl"/>
        </w:rPr>
      </w:pPr>
      <w:r w:rsidRPr="00B215AD">
        <w:rPr>
          <w:rFonts w:asciiTheme="minorHAnsi" w:hAnsiTheme="minorHAnsi" w:cstheme="minorHAnsi"/>
          <w:b/>
          <w:sz w:val="22"/>
          <w:szCs w:val="22"/>
          <w:lang w:val="es-ES_tradnl"/>
        </w:rPr>
        <w:t>Incomp</w:t>
      </w:r>
      <w:r w:rsidR="00DB30D4" w:rsidRPr="00B215AD">
        <w:rPr>
          <w:rFonts w:asciiTheme="minorHAnsi" w:hAnsiTheme="minorHAnsi" w:cstheme="minorHAnsi"/>
          <w:b/>
          <w:sz w:val="22"/>
          <w:szCs w:val="22"/>
          <w:lang w:val="es-ES_tradnl"/>
        </w:rPr>
        <w:t>etencia</w:t>
      </w:r>
      <w:r w:rsidRPr="00B215AD">
        <w:rPr>
          <w:rFonts w:asciiTheme="minorHAnsi" w:hAnsiTheme="minorHAnsi" w:cstheme="minorHAnsi"/>
          <w:b/>
          <w:sz w:val="22"/>
          <w:szCs w:val="22"/>
          <w:lang w:val="es-ES_tradnl"/>
        </w:rPr>
        <w:t xml:space="preserve"> </w:t>
      </w:r>
      <w:r w:rsidR="00DB30D4" w:rsidRPr="00B215AD">
        <w:rPr>
          <w:rFonts w:asciiTheme="minorHAnsi" w:hAnsiTheme="minorHAnsi" w:cstheme="minorHAnsi"/>
          <w:b/>
          <w:sz w:val="22"/>
          <w:szCs w:val="22"/>
          <w:lang w:val="es-ES_tradnl"/>
        </w:rPr>
        <w:t>e</w:t>
      </w:r>
      <w:r w:rsidRPr="00B215AD">
        <w:rPr>
          <w:rFonts w:asciiTheme="minorHAnsi" w:hAnsiTheme="minorHAnsi" w:cstheme="minorHAnsi"/>
          <w:b/>
          <w:sz w:val="22"/>
          <w:szCs w:val="22"/>
          <w:lang w:val="es-ES_tradnl"/>
        </w:rPr>
        <w:t>n Admisibilidad</w:t>
      </w:r>
    </w:p>
    <w:p w:rsidR="00A81831" w:rsidRPr="00B215AD" w:rsidRDefault="00A81831" w:rsidP="00A81831">
      <w:pPr>
        <w:pStyle w:val="Prrafodelista"/>
        <w:numPr>
          <w:ilvl w:val="1"/>
          <w:numId w:val="41"/>
        </w:numPr>
        <w:jc w:val="both"/>
        <w:rPr>
          <w:rFonts w:asciiTheme="minorHAnsi" w:hAnsiTheme="minorHAnsi" w:cstheme="minorHAnsi"/>
          <w:b/>
          <w:sz w:val="22"/>
          <w:szCs w:val="22"/>
          <w:lang w:val="es-ES_tradnl"/>
        </w:rPr>
      </w:pPr>
      <w:r w:rsidRPr="00B215AD">
        <w:rPr>
          <w:rFonts w:asciiTheme="minorHAnsi" w:hAnsiTheme="minorHAnsi" w:cstheme="minorHAnsi"/>
          <w:b/>
          <w:sz w:val="22"/>
          <w:szCs w:val="22"/>
          <w:lang w:val="es-ES_tradnl"/>
        </w:rPr>
        <w:t>Por conflicto de competencia resuelto</w:t>
      </w:r>
    </w:p>
    <w:p w:rsidR="00DB30D4" w:rsidRPr="00B215AD" w:rsidRDefault="00A81831" w:rsidP="00DB30D4">
      <w:pPr>
        <w:pStyle w:val="Prrafodelista"/>
        <w:numPr>
          <w:ilvl w:val="1"/>
          <w:numId w:val="41"/>
        </w:numPr>
        <w:jc w:val="both"/>
        <w:rPr>
          <w:rFonts w:asciiTheme="minorHAnsi" w:hAnsiTheme="minorHAnsi" w:cstheme="minorHAnsi"/>
          <w:bCs/>
          <w:i/>
          <w:iCs/>
          <w:sz w:val="22"/>
          <w:szCs w:val="22"/>
          <w:lang w:val="es-ES_tradnl"/>
        </w:rPr>
      </w:pPr>
      <w:r w:rsidRPr="00B215AD">
        <w:rPr>
          <w:rFonts w:asciiTheme="minorHAnsi" w:hAnsiTheme="minorHAnsi" w:cstheme="minorHAnsi"/>
          <w:b/>
          <w:sz w:val="22"/>
          <w:szCs w:val="22"/>
          <w:lang w:val="es-ES_tradnl"/>
        </w:rPr>
        <w:t>Prórroga de medida cautelar</w:t>
      </w:r>
      <w:r w:rsidR="00DB30D4" w:rsidRPr="00B215AD">
        <w:rPr>
          <w:rFonts w:asciiTheme="minorHAnsi" w:hAnsiTheme="minorHAnsi" w:cstheme="minorHAnsi"/>
          <w:b/>
          <w:sz w:val="22"/>
          <w:szCs w:val="22"/>
          <w:lang w:val="es-ES_tradnl"/>
        </w:rPr>
        <w:t xml:space="preserve">: </w:t>
      </w:r>
      <w:r w:rsidR="00DB30D4" w:rsidRPr="00B215AD">
        <w:rPr>
          <w:rFonts w:asciiTheme="minorHAnsi" w:hAnsiTheme="minorHAnsi" w:cstheme="minorHAnsi"/>
          <w:bCs/>
          <w:i/>
          <w:iCs/>
          <w:sz w:val="22"/>
          <w:szCs w:val="22"/>
          <w:lang w:val="es-ES_tradnl"/>
        </w:rPr>
        <w:t>Incluye las siguientes medidas:</w:t>
      </w:r>
    </w:p>
    <w:p w:rsidR="00DB30D4" w:rsidRPr="00B215AD" w:rsidRDefault="00DB30D4" w:rsidP="00DB30D4">
      <w:pPr>
        <w:pStyle w:val="Prrafodelista"/>
        <w:numPr>
          <w:ilvl w:val="2"/>
          <w:numId w:val="41"/>
        </w:numPr>
        <w:jc w:val="both"/>
        <w:rPr>
          <w:rFonts w:asciiTheme="minorHAnsi" w:hAnsiTheme="minorHAnsi" w:cstheme="minorHAnsi"/>
          <w:bCs/>
          <w:sz w:val="22"/>
          <w:szCs w:val="22"/>
          <w:lang w:val="es-ES_tradnl"/>
        </w:rPr>
      </w:pPr>
      <w:r w:rsidRPr="00B215AD">
        <w:rPr>
          <w:rFonts w:asciiTheme="minorHAnsi" w:hAnsiTheme="minorHAnsi" w:cstheme="minorHAnsi"/>
          <w:bCs/>
          <w:sz w:val="22"/>
          <w:szCs w:val="22"/>
          <w:lang w:val="es-ES_tradnl"/>
        </w:rPr>
        <w:t>Prisión preventiva</w:t>
      </w:r>
    </w:p>
    <w:p w:rsidR="00DB30D4" w:rsidRPr="00B215AD" w:rsidRDefault="00DB30D4" w:rsidP="00DB30D4">
      <w:pPr>
        <w:pStyle w:val="Prrafodelista"/>
        <w:numPr>
          <w:ilvl w:val="2"/>
          <w:numId w:val="41"/>
        </w:numPr>
        <w:jc w:val="both"/>
        <w:rPr>
          <w:rFonts w:asciiTheme="minorHAnsi" w:hAnsiTheme="minorHAnsi" w:cstheme="minorHAnsi"/>
          <w:bCs/>
          <w:sz w:val="22"/>
          <w:szCs w:val="22"/>
          <w:lang w:val="es-ES_tradnl"/>
        </w:rPr>
      </w:pPr>
      <w:r w:rsidRPr="00B215AD">
        <w:rPr>
          <w:rFonts w:asciiTheme="minorHAnsi" w:hAnsiTheme="minorHAnsi" w:cstheme="minorHAnsi"/>
          <w:bCs/>
          <w:sz w:val="22"/>
          <w:szCs w:val="22"/>
          <w:lang w:val="es-ES_tradnl"/>
        </w:rPr>
        <w:t>Arresto domiciliario</w:t>
      </w:r>
    </w:p>
    <w:p w:rsidR="00A81831" w:rsidRPr="00B215AD" w:rsidRDefault="00DB30D4" w:rsidP="00DB30D4">
      <w:pPr>
        <w:pStyle w:val="Prrafodelista"/>
        <w:numPr>
          <w:ilvl w:val="2"/>
          <w:numId w:val="41"/>
        </w:numPr>
        <w:jc w:val="both"/>
        <w:rPr>
          <w:rFonts w:asciiTheme="minorHAnsi" w:hAnsiTheme="minorHAnsi" w:cstheme="minorHAnsi"/>
          <w:bCs/>
          <w:sz w:val="22"/>
          <w:szCs w:val="22"/>
          <w:lang w:val="es-ES_tradnl"/>
        </w:rPr>
      </w:pPr>
      <w:r w:rsidRPr="00B215AD">
        <w:rPr>
          <w:rFonts w:asciiTheme="minorHAnsi" w:hAnsiTheme="minorHAnsi" w:cstheme="minorHAnsi"/>
          <w:bCs/>
          <w:sz w:val="22"/>
          <w:szCs w:val="22"/>
          <w:lang w:val="es-ES_tradnl"/>
        </w:rPr>
        <w:t>Monitoreo electrónico</w:t>
      </w:r>
    </w:p>
    <w:p w:rsidR="00DB30D4" w:rsidRPr="00B215AD" w:rsidRDefault="00DB30D4" w:rsidP="00DB30D4">
      <w:pPr>
        <w:pStyle w:val="Prrafodelista"/>
        <w:ind w:left="1440"/>
        <w:jc w:val="both"/>
        <w:rPr>
          <w:rFonts w:asciiTheme="minorHAnsi" w:hAnsiTheme="minorHAnsi" w:cstheme="minorHAnsi"/>
          <w:b/>
          <w:sz w:val="22"/>
          <w:szCs w:val="22"/>
          <w:lang w:val="es-ES_tradnl"/>
        </w:rPr>
      </w:pPr>
    </w:p>
    <w:p w:rsidR="00A81831" w:rsidRPr="00B215AD" w:rsidRDefault="00A81831" w:rsidP="00A81831">
      <w:pPr>
        <w:pStyle w:val="Prrafodelista"/>
        <w:numPr>
          <w:ilvl w:val="1"/>
          <w:numId w:val="41"/>
        </w:numPr>
        <w:jc w:val="both"/>
        <w:rPr>
          <w:rFonts w:asciiTheme="minorHAnsi" w:hAnsiTheme="minorHAnsi" w:cstheme="minorHAnsi"/>
          <w:b/>
          <w:sz w:val="22"/>
          <w:szCs w:val="22"/>
          <w:lang w:val="es-ES_tradnl"/>
        </w:rPr>
      </w:pPr>
      <w:r w:rsidRPr="00B215AD">
        <w:rPr>
          <w:rFonts w:asciiTheme="minorHAnsi" w:hAnsiTheme="minorHAnsi" w:cstheme="minorHAnsi"/>
          <w:b/>
          <w:sz w:val="22"/>
          <w:szCs w:val="22"/>
          <w:lang w:val="es-ES_tradnl"/>
        </w:rPr>
        <w:t>Rec.Apel.Sent. Con Lugar</w:t>
      </w:r>
    </w:p>
    <w:p w:rsidR="00A81831" w:rsidRPr="00B215AD" w:rsidRDefault="00A81831" w:rsidP="00A81831">
      <w:pPr>
        <w:pStyle w:val="Prrafodelista"/>
        <w:numPr>
          <w:ilvl w:val="1"/>
          <w:numId w:val="41"/>
        </w:numPr>
        <w:jc w:val="both"/>
        <w:rPr>
          <w:rFonts w:asciiTheme="minorHAnsi" w:hAnsiTheme="minorHAnsi" w:cstheme="minorHAnsi"/>
          <w:b/>
          <w:sz w:val="22"/>
          <w:szCs w:val="22"/>
          <w:lang w:val="es-ES_tradnl"/>
        </w:rPr>
      </w:pPr>
      <w:r w:rsidRPr="00B215AD">
        <w:rPr>
          <w:rFonts w:asciiTheme="minorHAnsi" w:hAnsiTheme="minorHAnsi" w:cstheme="minorHAnsi"/>
          <w:b/>
          <w:sz w:val="22"/>
          <w:szCs w:val="22"/>
          <w:lang w:val="es-ES_tradnl"/>
        </w:rPr>
        <w:t>Rec.Apel.Sent. Parcialmente Con Lugar</w:t>
      </w:r>
    </w:p>
    <w:p w:rsidR="00A81831" w:rsidRPr="00B215AD" w:rsidRDefault="00A81831" w:rsidP="00A81831">
      <w:pPr>
        <w:pStyle w:val="Prrafodelista"/>
        <w:numPr>
          <w:ilvl w:val="1"/>
          <w:numId w:val="41"/>
        </w:numPr>
        <w:jc w:val="both"/>
        <w:rPr>
          <w:rFonts w:asciiTheme="minorHAnsi" w:hAnsiTheme="minorHAnsi" w:cstheme="minorHAnsi"/>
          <w:b/>
          <w:sz w:val="22"/>
          <w:szCs w:val="22"/>
          <w:lang w:val="es-ES_tradnl"/>
        </w:rPr>
      </w:pPr>
      <w:r w:rsidRPr="00B215AD">
        <w:rPr>
          <w:rFonts w:asciiTheme="minorHAnsi" w:hAnsiTheme="minorHAnsi" w:cstheme="minorHAnsi"/>
          <w:b/>
          <w:sz w:val="22"/>
          <w:szCs w:val="22"/>
          <w:lang w:val="es-ES_tradnl"/>
        </w:rPr>
        <w:t>Rec.Apel.Sent. Sin Lugar</w:t>
      </w:r>
    </w:p>
    <w:p w:rsidR="00A81831" w:rsidRPr="00B215AD" w:rsidRDefault="00A81831" w:rsidP="00A81831">
      <w:pPr>
        <w:pStyle w:val="Prrafodelista"/>
        <w:numPr>
          <w:ilvl w:val="1"/>
          <w:numId w:val="41"/>
        </w:numPr>
        <w:jc w:val="both"/>
        <w:rPr>
          <w:rFonts w:asciiTheme="minorHAnsi" w:hAnsiTheme="minorHAnsi" w:cstheme="minorHAnsi"/>
          <w:b/>
          <w:sz w:val="22"/>
          <w:szCs w:val="22"/>
          <w:lang w:val="es-ES_tradnl"/>
        </w:rPr>
      </w:pPr>
      <w:r w:rsidRPr="00B215AD">
        <w:rPr>
          <w:rFonts w:asciiTheme="minorHAnsi" w:hAnsiTheme="minorHAnsi" w:cstheme="minorHAnsi"/>
          <w:b/>
          <w:sz w:val="22"/>
          <w:szCs w:val="22"/>
          <w:lang w:val="es-ES_tradnl"/>
        </w:rPr>
        <w:t>Recurso Desistido</w:t>
      </w:r>
    </w:p>
    <w:p w:rsidR="00A81831" w:rsidRPr="00B215AD" w:rsidRDefault="00A81831" w:rsidP="00A81831">
      <w:pPr>
        <w:pStyle w:val="Prrafodelista"/>
        <w:numPr>
          <w:ilvl w:val="1"/>
          <w:numId w:val="41"/>
        </w:numPr>
        <w:jc w:val="both"/>
        <w:rPr>
          <w:rFonts w:asciiTheme="minorHAnsi" w:hAnsiTheme="minorHAnsi" w:cstheme="minorHAnsi"/>
          <w:b/>
          <w:sz w:val="22"/>
          <w:szCs w:val="22"/>
          <w:lang w:val="es-ES_tradnl"/>
        </w:rPr>
      </w:pPr>
      <w:r w:rsidRPr="00B215AD">
        <w:rPr>
          <w:rFonts w:asciiTheme="minorHAnsi" w:hAnsiTheme="minorHAnsi" w:cstheme="minorHAnsi"/>
          <w:b/>
          <w:sz w:val="22"/>
          <w:szCs w:val="22"/>
          <w:lang w:val="es-ES_tradnl"/>
        </w:rPr>
        <w:t>Recurso Inadmisible</w:t>
      </w:r>
    </w:p>
    <w:p w:rsidR="00A81831" w:rsidRPr="00B215AD" w:rsidRDefault="00A81831" w:rsidP="00A81831">
      <w:pPr>
        <w:pStyle w:val="Prrafodelista"/>
        <w:numPr>
          <w:ilvl w:val="1"/>
          <w:numId w:val="41"/>
        </w:numPr>
        <w:jc w:val="both"/>
        <w:rPr>
          <w:rFonts w:asciiTheme="minorHAnsi" w:hAnsiTheme="minorHAnsi" w:cstheme="minorHAnsi"/>
          <w:b/>
          <w:sz w:val="22"/>
          <w:szCs w:val="22"/>
          <w:lang w:val="es-ES_tradnl"/>
        </w:rPr>
      </w:pPr>
      <w:r w:rsidRPr="00B215AD">
        <w:rPr>
          <w:rFonts w:asciiTheme="minorHAnsi" w:hAnsiTheme="minorHAnsi" w:cstheme="minorHAnsi"/>
          <w:b/>
          <w:sz w:val="22"/>
          <w:szCs w:val="22"/>
          <w:lang w:val="es-ES_tradnl"/>
        </w:rPr>
        <w:t>Recurso contra Sentencia de Extradición Resuelto con lugar</w:t>
      </w:r>
    </w:p>
    <w:p w:rsidR="00A81831" w:rsidRPr="00B215AD" w:rsidRDefault="00A81831" w:rsidP="00A81831">
      <w:pPr>
        <w:pStyle w:val="Prrafodelista"/>
        <w:numPr>
          <w:ilvl w:val="1"/>
          <w:numId w:val="41"/>
        </w:numPr>
        <w:jc w:val="both"/>
        <w:rPr>
          <w:rFonts w:asciiTheme="minorHAnsi" w:hAnsiTheme="minorHAnsi" w:cstheme="minorHAnsi"/>
          <w:b/>
          <w:sz w:val="22"/>
          <w:szCs w:val="22"/>
          <w:lang w:val="es-ES_tradnl"/>
        </w:rPr>
      </w:pPr>
      <w:r w:rsidRPr="00B215AD">
        <w:rPr>
          <w:rFonts w:asciiTheme="minorHAnsi" w:hAnsiTheme="minorHAnsi" w:cstheme="minorHAnsi"/>
          <w:b/>
          <w:sz w:val="22"/>
          <w:szCs w:val="22"/>
          <w:lang w:val="es-ES_tradnl"/>
        </w:rPr>
        <w:t>Recurso contra Sentencia de Extradición Resuelto sin lugar</w:t>
      </w:r>
    </w:p>
    <w:p w:rsidR="00A81831" w:rsidRPr="00B215AD" w:rsidRDefault="00A81831" w:rsidP="00A81831">
      <w:pPr>
        <w:pStyle w:val="Prrafodelista"/>
        <w:numPr>
          <w:ilvl w:val="1"/>
          <w:numId w:val="41"/>
        </w:numPr>
        <w:jc w:val="both"/>
        <w:rPr>
          <w:rFonts w:asciiTheme="minorHAnsi" w:hAnsiTheme="minorHAnsi" w:cstheme="minorHAnsi"/>
          <w:b/>
          <w:sz w:val="22"/>
          <w:szCs w:val="22"/>
          <w:lang w:val="es-ES_tradnl"/>
        </w:rPr>
      </w:pPr>
      <w:r w:rsidRPr="00B215AD">
        <w:rPr>
          <w:rFonts w:asciiTheme="minorHAnsi" w:hAnsiTheme="minorHAnsi" w:cstheme="minorHAnsi"/>
          <w:b/>
          <w:sz w:val="22"/>
          <w:szCs w:val="22"/>
          <w:lang w:val="es-ES_tradnl"/>
        </w:rPr>
        <w:t>Recurso contra Sentencia de Extradición Resuelto parcialmente con lugar</w:t>
      </w:r>
    </w:p>
    <w:p w:rsidR="00A81831" w:rsidRPr="00B215AD" w:rsidRDefault="00A81831" w:rsidP="00A81831">
      <w:pPr>
        <w:pStyle w:val="Prrafodelista"/>
        <w:numPr>
          <w:ilvl w:val="1"/>
          <w:numId w:val="41"/>
        </w:numPr>
        <w:jc w:val="both"/>
        <w:rPr>
          <w:rFonts w:asciiTheme="minorHAnsi" w:hAnsiTheme="minorHAnsi" w:cstheme="minorHAnsi"/>
          <w:b/>
          <w:sz w:val="22"/>
          <w:szCs w:val="22"/>
          <w:lang w:val="es-ES_tradnl"/>
        </w:rPr>
      </w:pPr>
      <w:r w:rsidRPr="00B215AD">
        <w:rPr>
          <w:rFonts w:asciiTheme="minorHAnsi" w:hAnsiTheme="minorHAnsi" w:cstheme="minorHAnsi"/>
          <w:b/>
          <w:sz w:val="22"/>
          <w:szCs w:val="22"/>
          <w:lang w:val="es-ES_tradnl"/>
        </w:rPr>
        <w:t>Sob.Def.Ext.AP. Muerte Imputado</w:t>
      </w:r>
    </w:p>
    <w:p w:rsidR="00A81831" w:rsidRPr="00DB1FB6" w:rsidRDefault="00A81831" w:rsidP="00A81831">
      <w:pPr>
        <w:pStyle w:val="Prrafodelista"/>
        <w:numPr>
          <w:ilvl w:val="1"/>
          <w:numId w:val="41"/>
        </w:numPr>
        <w:jc w:val="both"/>
        <w:rPr>
          <w:rFonts w:asciiTheme="minorHAnsi" w:hAnsiTheme="minorHAnsi" w:cstheme="minorHAnsi"/>
          <w:b/>
          <w:color w:val="FF0000"/>
          <w:sz w:val="22"/>
          <w:szCs w:val="22"/>
          <w:lang w:val="es-ES_tradnl"/>
        </w:rPr>
      </w:pPr>
      <w:r w:rsidRPr="00B215AD">
        <w:rPr>
          <w:rFonts w:asciiTheme="minorHAnsi" w:hAnsiTheme="minorHAnsi" w:cstheme="minorHAnsi"/>
          <w:b/>
          <w:sz w:val="22"/>
          <w:szCs w:val="22"/>
          <w:lang w:val="es-ES_tradnl"/>
        </w:rPr>
        <w:t>Sob.Def.Ext.AP. Prescripción</w:t>
      </w:r>
    </w:p>
    <w:p w:rsidR="004C7115" w:rsidRPr="001B700A" w:rsidRDefault="004C7115" w:rsidP="009254A2">
      <w:pPr>
        <w:spacing w:line="360" w:lineRule="auto"/>
        <w:jc w:val="both"/>
        <w:rPr>
          <w:rFonts w:cstheme="minorHAnsi"/>
          <w:b/>
          <w:bCs/>
          <w:color w:val="31849B" w:themeColor="accent5" w:themeShade="BF"/>
          <w:sz w:val="28"/>
          <w:szCs w:val="28"/>
          <w:lang w:val="es-ES_tradnl"/>
        </w:rPr>
      </w:pPr>
    </w:p>
    <w:p w:rsidR="001B700A" w:rsidRDefault="00DB30D4" w:rsidP="002F10AE">
      <w:pPr>
        <w:pStyle w:val="Prrafodelista"/>
        <w:numPr>
          <w:ilvl w:val="0"/>
          <w:numId w:val="41"/>
        </w:numPr>
        <w:spacing w:line="360" w:lineRule="auto"/>
        <w:jc w:val="both"/>
        <w:rPr>
          <w:rFonts w:asciiTheme="minorHAnsi" w:hAnsiTheme="minorHAnsi" w:cstheme="minorHAnsi"/>
          <w:b/>
          <w:bCs/>
          <w:color w:val="31849B" w:themeColor="accent5" w:themeShade="BF"/>
          <w:sz w:val="28"/>
          <w:szCs w:val="28"/>
          <w:lang w:val="es-ES_tradnl"/>
        </w:rPr>
      </w:pPr>
      <w:r>
        <w:rPr>
          <w:rFonts w:asciiTheme="minorHAnsi" w:hAnsiTheme="minorHAnsi" w:cstheme="minorHAnsi"/>
          <w:b/>
          <w:bCs/>
          <w:color w:val="31849B" w:themeColor="accent5" w:themeShade="BF"/>
          <w:sz w:val="28"/>
          <w:szCs w:val="28"/>
          <w:lang w:val="es-ES_tradnl"/>
        </w:rPr>
        <w:t>Delitos resueltos con Recurso de Apelación (terminados)</w:t>
      </w:r>
    </w:p>
    <w:p w:rsidR="001B700A" w:rsidRPr="001B700A" w:rsidRDefault="001B700A" w:rsidP="001B700A">
      <w:pPr>
        <w:pStyle w:val="Prrafodelista"/>
        <w:spacing w:line="360" w:lineRule="auto"/>
        <w:jc w:val="both"/>
        <w:rPr>
          <w:rFonts w:cstheme="minorHAnsi"/>
          <w:b/>
          <w:bCs/>
          <w:lang w:val="es-ES_tradnl"/>
        </w:rPr>
      </w:pPr>
    </w:p>
    <w:p w:rsidR="00B246E1" w:rsidRDefault="00DB30D4" w:rsidP="002F10AE">
      <w:pPr>
        <w:pStyle w:val="Prrafodelista"/>
        <w:numPr>
          <w:ilvl w:val="0"/>
          <w:numId w:val="41"/>
        </w:numPr>
        <w:spacing w:line="360" w:lineRule="auto"/>
        <w:jc w:val="both"/>
        <w:rPr>
          <w:rFonts w:asciiTheme="minorHAnsi" w:hAnsiTheme="minorHAnsi" w:cstheme="minorHAnsi"/>
          <w:b/>
          <w:bCs/>
          <w:color w:val="31849B" w:themeColor="accent5" w:themeShade="BF"/>
          <w:sz w:val="28"/>
          <w:szCs w:val="28"/>
          <w:lang w:val="es-ES_tradnl"/>
        </w:rPr>
      </w:pPr>
      <w:r>
        <w:rPr>
          <w:rFonts w:asciiTheme="minorHAnsi" w:hAnsiTheme="minorHAnsi" w:cstheme="minorHAnsi"/>
          <w:b/>
          <w:bCs/>
          <w:color w:val="31849B" w:themeColor="accent5" w:themeShade="BF"/>
          <w:sz w:val="28"/>
          <w:szCs w:val="28"/>
          <w:lang w:val="es-ES_tradnl"/>
        </w:rPr>
        <w:t>Resultados de Resolución según tipo de resolución.</w:t>
      </w:r>
    </w:p>
    <w:p w:rsidR="00DB30D4" w:rsidRPr="00025FFF" w:rsidRDefault="00DB30D4" w:rsidP="00DB30D4">
      <w:pPr>
        <w:pStyle w:val="Prrafodelista"/>
        <w:numPr>
          <w:ilvl w:val="1"/>
          <w:numId w:val="41"/>
        </w:numPr>
        <w:jc w:val="both"/>
        <w:rPr>
          <w:rFonts w:asciiTheme="minorHAnsi" w:hAnsiTheme="minorHAnsi" w:cstheme="minorHAnsi"/>
          <w:b/>
          <w:color w:val="FF0000"/>
          <w:sz w:val="22"/>
          <w:szCs w:val="22"/>
          <w:lang w:val="es-ES_tradnl"/>
        </w:rPr>
      </w:pPr>
      <w:r w:rsidRPr="00025FFF">
        <w:rPr>
          <w:rFonts w:asciiTheme="minorHAnsi" w:hAnsiTheme="minorHAnsi" w:cstheme="minorHAnsi"/>
          <w:b/>
          <w:color w:val="FF0000"/>
          <w:sz w:val="22"/>
          <w:szCs w:val="22"/>
          <w:lang w:val="es-ES_tradnl"/>
        </w:rPr>
        <w:t>Adición y aclaración Con Lugar</w:t>
      </w:r>
      <w:r w:rsidR="00025FFF" w:rsidRPr="00025FFF">
        <w:rPr>
          <w:rStyle w:val="Refdenotaalpie"/>
          <w:rFonts w:asciiTheme="minorHAnsi" w:hAnsiTheme="minorHAnsi" w:cstheme="minorHAnsi"/>
          <w:b/>
          <w:color w:val="FF0000"/>
          <w:sz w:val="22"/>
          <w:szCs w:val="22"/>
          <w:lang w:val="es-ES_tradnl"/>
        </w:rPr>
        <w:footnoteReference w:id="1"/>
      </w:r>
    </w:p>
    <w:p w:rsidR="00DB30D4" w:rsidRPr="00025FFF" w:rsidRDefault="00DB30D4" w:rsidP="00DB30D4">
      <w:pPr>
        <w:pStyle w:val="Prrafodelista"/>
        <w:numPr>
          <w:ilvl w:val="1"/>
          <w:numId w:val="41"/>
        </w:numPr>
        <w:jc w:val="both"/>
        <w:rPr>
          <w:rFonts w:asciiTheme="minorHAnsi" w:hAnsiTheme="minorHAnsi" w:cstheme="minorHAnsi"/>
          <w:b/>
          <w:color w:val="FF0000"/>
          <w:sz w:val="22"/>
          <w:szCs w:val="22"/>
          <w:lang w:val="es-ES_tradnl"/>
        </w:rPr>
      </w:pPr>
      <w:r w:rsidRPr="00025FFF">
        <w:rPr>
          <w:rFonts w:asciiTheme="minorHAnsi" w:hAnsiTheme="minorHAnsi" w:cstheme="minorHAnsi"/>
          <w:b/>
          <w:color w:val="FF0000"/>
          <w:sz w:val="22"/>
          <w:szCs w:val="22"/>
          <w:lang w:val="es-ES_tradnl"/>
        </w:rPr>
        <w:t>Adición y aclaración Sin Lugar</w:t>
      </w:r>
    </w:p>
    <w:p w:rsidR="00DB30D4" w:rsidRPr="00DB30D4" w:rsidRDefault="00DB30D4" w:rsidP="00DB30D4">
      <w:pPr>
        <w:pStyle w:val="Prrafodelista"/>
        <w:numPr>
          <w:ilvl w:val="1"/>
          <w:numId w:val="41"/>
        </w:numPr>
        <w:jc w:val="both"/>
        <w:rPr>
          <w:rFonts w:asciiTheme="minorHAnsi" w:hAnsiTheme="minorHAnsi" w:cstheme="minorHAnsi"/>
          <w:b/>
          <w:sz w:val="22"/>
          <w:szCs w:val="22"/>
          <w:lang w:val="es-ES_tradnl"/>
        </w:rPr>
      </w:pPr>
      <w:r w:rsidRPr="00DB30D4">
        <w:rPr>
          <w:rFonts w:asciiTheme="minorHAnsi" w:hAnsiTheme="minorHAnsi" w:cstheme="minorHAnsi"/>
          <w:b/>
          <w:sz w:val="22"/>
          <w:szCs w:val="22"/>
          <w:lang w:val="es-ES_tradnl"/>
        </w:rPr>
        <w:t xml:space="preserve">Consulta Judicial de Constitucionalidad </w:t>
      </w:r>
    </w:p>
    <w:p w:rsidR="00DB30D4" w:rsidRPr="00DB30D4" w:rsidRDefault="00DB30D4" w:rsidP="00DB30D4">
      <w:pPr>
        <w:pStyle w:val="Prrafodelista"/>
        <w:numPr>
          <w:ilvl w:val="1"/>
          <w:numId w:val="41"/>
        </w:numPr>
        <w:jc w:val="both"/>
        <w:rPr>
          <w:rFonts w:asciiTheme="minorHAnsi" w:hAnsiTheme="minorHAnsi" w:cstheme="minorHAnsi"/>
          <w:b/>
          <w:sz w:val="22"/>
          <w:szCs w:val="22"/>
          <w:lang w:val="es-ES_tradnl"/>
        </w:rPr>
      </w:pPr>
      <w:r w:rsidRPr="00DB30D4">
        <w:rPr>
          <w:rFonts w:asciiTheme="minorHAnsi" w:hAnsiTheme="minorHAnsi" w:cstheme="minorHAnsi"/>
          <w:b/>
          <w:sz w:val="22"/>
          <w:szCs w:val="22"/>
          <w:lang w:val="es-ES_tradnl"/>
        </w:rPr>
        <w:t>Consulta Judicial Facultativa o Preceptiva</w:t>
      </w:r>
    </w:p>
    <w:p w:rsidR="00DB30D4" w:rsidRPr="00DB30D4" w:rsidRDefault="00DB30D4" w:rsidP="00DB30D4">
      <w:pPr>
        <w:pStyle w:val="Prrafodelista"/>
        <w:numPr>
          <w:ilvl w:val="1"/>
          <w:numId w:val="41"/>
        </w:numPr>
        <w:jc w:val="both"/>
        <w:rPr>
          <w:rFonts w:asciiTheme="minorHAnsi" w:hAnsiTheme="minorHAnsi" w:cstheme="minorHAnsi"/>
          <w:b/>
          <w:sz w:val="22"/>
          <w:szCs w:val="22"/>
          <w:lang w:val="es-ES_tradnl"/>
        </w:rPr>
      </w:pPr>
      <w:r w:rsidRPr="00DB30D4">
        <w:rPr>
          <w:rFonts w:asciiTheme="minorHAnsi" w:hAnsiTheme="minorHAnsi" w:cstheme="minorHAnsi"/>
          <w:b/>
          <w:sz w:val="22"/>
          <w:szCs w:val="22"/>
          <w:lang w:val="es-ES_tradnl"/>
        </w:rPr>
        <w:t>Conflicto de competencia Resuelto</w:t>
      </w:r>
    </w:p>
    <w:p w:rsidR="00DB30D4" w:rsidRPr="00DB30D4" w:rsidRDefault="00DB30D4" w:rsidP="00DB30D4">
      <w:pPr>
        <w:pStyle w:val="Prrafodelista"/>
        <w:numPr>
          <w:ilvl w:val="1"/>
          <w:numId w:val="41"/>
        </w:numPr>
        <w:jc w:val="both"/>
        <w:rPr>
          <w:rFonts w:asciiTheme="minorHAnsi" w:hAnsiTheme="minorHAnsi" w:cstheme="minorHAnsi"/>
          <w:b/>
          <w:sz w:val="22"/>
          <w:szCs w:val="22"/>
          <w:lang w:val="es-ES_tradnl"/>
        </w:rPr>
      </w:pPr>
      <w:r w:rsidRPr="00DB30D4">
        <w:rPr>
          <w:rFonts w:asciiTheme="minorHAnsi" w:hAnsiTheme="minorHAnsi" w:cstheme="minorHAnsi"/>
          <w:b/>
          <w:sz w:val="22"/>
          <w:szCs w:val="22"/>
          <w:lang w:val="es-ES_tradnl"/>
        </w:rPr>
        <w:t>Prórroga de medida cautelar con lugar</w:t>
      </w:r>
    </w:p>
    <w:p w:rsidR="00DB30D4" w:rsidRPr="00DB30D4" w:rsidRDefault="00DB30D4" w:rsidP="00DB30D4">
      <w:pPr>
        <w:pStyle w:val="Prrafodelista"/>
        <w:numPr>
          <w:ilvl w:val="1"/>
          <w:numId w:val="41"/>
        </w:numPr>
        <w:jc w:val="both"/>
        <w:rPr>
          <w:rFonts w:asciiTheme="minorHAnsi" w:hAnsiTheme="minorHAnsi" w:cstheme="minorHAnsi"/>
          <w:b/>
          <w:sz w:val="22"/>
          <w:szCs w:val="22"/>
          <w:lang w:val="es-ES_tradnl"/>
        </w:rPr>
      </w:pPr>
      <w:r w:rsidRPr="00DB30D4">
        <w:rPr>
          <w:rFonts w:asciiTheme="minorHAnsi" w:hAnsiTheme="minorHAnsi" w:cstheme="minorHAnsi"/>
          <w:b/>
          <w:sz w:val="22"/>
          <w:szCs w:val="22"/>
          <w:lang w:val="es-ES_tradnl"/>
        </w:rPr>
        <w:t>Prórroga de medida cautelar sin lugar</w:t>
      </w:r>
    </w:p>
    <w:p w:rsidR="00DB30D4" w:rsidRPr="00DB30D4" w:rsidRDefault="00DB30D4" w:rsidP="00DB30D4">
      <w:pPr>
        <w:pStyle w:val="Prrafodelista"/>
        <w:numPr>
          <w:ilvl w:val="1"/>
          <w:numId w:val="41"/>
        </w:numPr>
        <w:jc w:val="both"/>
        <w:rPr>
          <w:rFonts w:asciiTheme="minorHAnsi" w:hAnsiTheme="minorHAnsi" w:cstheme="minorHAnsi"/>
          <w:b/>
          <w:sz w:val="22"/>
          <w:szCs w:val="22"/>
          <w:lang w:val="es-ES_tradnl"/>
        </w:rPr>
      </w:pPr>
      <w:r w:rsidRPr="00DB30D4">
        <w:rPr>
          <w:rFonts w:asciiTheme="minorHAnsi" w:hAnsiTheme="minorHAnsi" w:cstheme="minorHAnsi"/>
          <w:b/>
          <w:sz w:val="22"/>
          <w:szCs w:val="22"/>
          <w:lang w:val="es-ES_tradnl"/>
        </w:rPr>
        <w:t>Recurso de Apelación. Con Lugar</w:t>
      </w:r>
    </w:p>
    <w:p w:rsidR="00DB30D4" w:rsidRPr="00DB30D4" w:rsidRDefault="00DB30D4" w:rsidP="00DB30D4">
      <w:pPr>
        <w:pStyle w:val="Prrafodelista"/>
        <w:numPr>
          <w:ilvl w:val="1"/>
          <w:numId w:val="41"/>
        </w:numPr>
        <w:jc w:val="both"/>
        <w:rPr>
          <w:rFonts w:asciiTheme="minorHAnsi" w:hAnsiTheme="minorHAnsi" w:cstheme="minorHAnsi"/>
          <w:b/>
          <w:sz w:val="22"/>
          <w:szCs w:val="22"/>
          <w:lang w:val="es-ES_tradnl"/>
        </w:rPr>
      </w:pPr>
      <w:r w:rsidRPr="00DB30D4">
        <w:rPr>
          <w:rFonts w:asciiTheme="minorHAnsi" w:hAnsiTheme="minorHAnsi" w:cstheme="minorHAnsi"/>
          <w:b/>
          <w:sz w:val="22"/>
          <w:szCs w:val="22"/>
          <w:lang w:val="es-ES_tradnl"/>
        </w:rPr>
        <w:t>Recurso de Apelación. Parcialmente Con Lugar</w:t>
      </w:r>
    </w:p>
    <w:p w:rsidR="00DB30D4" w:rsidRPr="00DB30D4" w:rsidRDefault="00DB30D4" w:rsidP="00DB30D4">
      <w:pPr>
        <w:pStyle w:val="Prrafodelista"/>
        <w:numPr>
          <w:ilvl w:val="1"/>
          <w:numId w:val="41"/>
        </w:numPr>
        <w:jc w:val="both"/>
        <w:rPr>
          <w:rFonts w:asciiTheme="minorHAnsi" w:hAnsiTheme="minorHAnsi" w:cstheme="minorHAnsi"/>
          <w:b/>
          <w:sz w:val="22"/>
          <w:szCs w:val="22"/>
          <w:lang w:val="es-ES_tradnl"/>
        </w:rPr>
      </w:pPr>
      <w:r w:rsidRPr="00DB30D4">
        <w:rPr>
          <w:rFonts w:asciiTheme="minorHAnsi" w:hAnsiTheme="minorHAnsi" w:cstheme="minorHAnsi"/>
          <w:b/>
          <w:sz w:val="22"/>
          <w:szCs w:val="22"/>
          <w:lang w:val="es-ES_tradnl"/>
        </w:rPr>
        <w:t>Recurso de Apelación. Sin Lugar</w:t>
      </w:r>
    </w:p>
    <w:p w:rsidR="00DB30D4" w:rsidRPr="00025FFF" w:rsidRDefault="00DB30D4" w:rsidP="00DB30D4">
      <w:pPr>
        <w:pStyle w:val="Prrafodelista"/>
        <w:numPr>
          <w:ilvl w:val="1"/>
          <w:numId w:val="41"/>
        </w:numPr>
        <w:jc w:val="both"/>
        <w:rPr>
          <w:rFonts w:asciiTheme="minorHAnsi" w:hAnsiTheme="minorHAnsi" w:cstheme="minorHAnsi"/>
          <w:b/>
          <w:color w:val="FF0000"/>
          <w:sz w:val="22"/>
          <w:szCs w:val="22"/>
          <w:lang w:val="es-ES_tradnl"/>
        </w:rPr>
      </w:pPr>
      <w:r w:rsidRPr="00025FFF">
        <w:rPr>
          <w:rFonts w:asciiTheme="minorHAnsi" w:hAnsiTheme="minorHAnsi" w:cstheme="minorHAnsi"/>
          <w:b/>
          <w:color w:val="FF0000"/>
          <w:sz w:val="22"/>
          <w:szCs w:val="22"/>
          <w:lang w:val="es-ES_tradnl"/>
        </w:rPr>
        <w:t>Recurso de Revocatoria Con Lugar</w:t>
      </w:r>
    </w:p>
    <w:p w:rsidR="00DB30D4" w:rsidRPr="00025FFF" w:rsidRDefault="00DB30D4" w:rsidP="00DB30D4">
      <w:pPr>
        <w:pStyle w:val="Prrafodelista"/>
        <w:numPr>
          <w:ilvl w:val="1"/>
          <w:numId w:val="41"/>
        </w:numPr>
        <w:jc w:val="both"/>
        <w:rPr>
          <w:rFonts w:asciiTheme="minorHAnsi" w:hAnsiTheme="minorHAnsi" w:cstheme="minorHAnsi"/>
          <w:b/>
          <w:color w:val="FF0000"/>
          <w:sz w:val="22"/>
          <w:szCs w:val="22"/>
          <w:lang w:val="es-ES_tradnl"/>
        </w:rPr>
      </w:pPr>
      <w:r w:rsidRPr="00025FFF">
        <w:rPr>
          <w:rFonts w:asciiTheme="minorHAnsi" w:hAnsiTheme="minorHAnsi" w:cstheme="minorHAnsi"/>
          <w:b/>
          <w:color w:val="FF0000"/>
          <w:sz w:val="22"/>
          <w:szCs w:val="22"/>
          <w:lang w:val="es-ES_tradnl"/>
        </w:rPr>
        <w:t>Recurso de Revocatoria Sin Lugar</w:t>
      </w:r>
    </w:p>
    <w:p w:rsidR="00DB30D4" w:rsidRPr="00025FFF" w:rsidRDefault="00DB30D4" w:rsidP="00DB30D4">
      <w:pPr>
        <w:pStyle w:val="Prrafodelista"/>
        <w:numPr>
          <w:ilvl w:val="1"/>
          <w:numId w:val="41"/>
        </w:numPr>
        <w:jc w:val="both"/>
        <w:rPr>
          <w:rFonts w:asciiTheme="minorHAnsi" w:hAnsiTheme="minorHAnsi" w:cstheme="minorHAnsi"/>
          <w:b/>
          <w:color w:val="FF0000"/>
          <w:sz w:val="22"/>
          <w:szCs w:val="22"/>
          <w:lang w:val="es-ES_tradnl"/>
        </w:rPr>
      </w:pPr>
      <w:r w:rsidRPr="00025FFF">
        <w:rPr>
          <w:rFonts w:asciiTheme="minorHAnsi" w:hAnsiTheme="minorHAnsi" w:cstheme="minorHAnsi"/>
          <w:b/>
          <w:color w:val="FF0000"/>
          <w:sz w:val="22"/>
          <w:szCs w:val="22"/>
          <w:lang w:val="es-ES_tradnl"/>
        </w:rPr>
        <w:t>Recusación con lugar</w:t>
      </w:r>
    </w:p>
    <w:p w:rsidR="00DB30D4" w:rsidRPr="00025FFF" w:rsidRDefault="00DB30D4" w:rsidP="00DB30D4">
      <w:pPr>
        <w:pStyle w:val="Prrafodelista"/>
        <w:numPr>
          <w:ilvl w:val="1"/>
          <w:numId w:val="41"/>
        </w:numPr>
        <w:jc w:val="both"/>
        <w:rPr>
          <w:rFonts w:asciiTheme="minorHAnsi" w:hAnsiTheme="minorHAnsi" w:cstheme="minorHAnsi"/>
          <w:b/>
          <w:color w:val="FF0000"/>
          <w:sz w:val="22"/>
          <w:szCs w:val="22"/>
          <w:lang w:val="es-ES_tradnl"/>
        </w:rPr>
      </w:pPr>
      <w:r w:rsidRPr="00025FFF">
        <w:rPr>
          <w:rFonts w:asciiTheme="minorHAnsi" w:hAnsiTheme="minorHAnsi" w:cstheme="minorHAnsi"/>
          <w:b/>
          <w:color w:val="FF0000"/>
          <w:sz w:val="22"/>
          <w:szCs w:val="22"/>
          <w:lang w:val="es-ES_tradnl"/>
        </w:rPr>
        <w:t>Recusación sin lugar</w:t>
      </w:r>
    </w:p>
    <w:p w:rsidR="00DB30D4" w:rsidRPr="00DB30D4" w:rsidRDefault="00DB30D4" w:rsidP="00DB30D4">
      <w:pPr>
        <w:pStyle w:val="Prrafodelista"/>
        <w:numPr>
          <w:ilvl w:val="1"/>
          <w:numId w:val="41"/>
        </w:numPr>
        <w:jc w:val="both"/>
        <w:rPr>
          <w:rFonts w:asciiTheme="minorHAnsi" w:hAnsiTheme="minorHAnsi" w:cstheme="minorHAnsi"/>
          <w:b/>
          <w:sz w:val="22"/>
          <w:szCs w:val="22"/>
          <w:lang w:val="es-ES_tradnl"/>
        </w:rPr>
      </w:pPr>
      <w:r w:rsidRPr="00DB30D4">
        <w:rPr>
          <w:rFonts w:asciiTheme="minorHAnsi" w:hAnsiTheme="minorHAnsi" w:cstheme="minorHAnsi"/>
          <w:b/>
          <w:sz w:val="22"/>
          <w:szCs w:val="22"/>
          <w:lang w:val="es-ES_tradnl"/>
        </w:rPr>
        <w:t>Se admite desistimiento del recurso</w:t>
      </w:r>
    </w:p>
    <w:p w:rsidR="00DB30D4" w:rsidRPr="00DB30D4" w:rsidRDefault="00DB30D4" w:rsidP="00DB30D4">
      <w:pPr>
        <w:pStyle w:val="Prrafodelista"/>
        <w:numPr>
          <w:ilvl w:val="1"/>
          <w:numId w:val="41"/>
        </w:numPr>
        <w:jc w:val="both"/>
        <w:rPr>
          <w:rFonts w:asciiTheme="minorHAnsi" w:hAnsiTheme="minorHAnsi" w:cstheme="minorHAnsi"/>
          <w:b/>
          <w:sz w:val="22"/>
          <w:szCs w:val="22"/>
          <w:lang w:val="es-ES_tradnl"/>
        </w:rPr>
      </w:pPr>
      <w:r w:rsidRPr="00DB30D4">
        <w:rPr>
          <w:rFonts w:asciiTheme="minorHAnsi" w:hAnsiTheme="minorHAnsi" w:cstheme="minorHAnsi"/>
          <w:b/>
          <w:sz w:val="22"/>
          <w:szCs w:val="22"/>
          <w:lang w:val="es-ES_tradnl"/>
        </w:rPr>
        <w:t>Recurso Inadmisible</w:t>
      </w:r>
    </w:p>
    <w:p w:rsidR="00DB30D4" w:rsidRPr="00DB30D4" w:rsidRDefault="00DB30D4" w:rsidP="00DB30D4">
      <w:pPr>
        <w:pStyle w:val="Prrafodelista"/>
        <w:numPr>
          <w:ilvl w:val="1"/>
          <w:numId w:val="41"/>
        </w:numPr>
        <w:jc w:val="both"/>
        <w:rPr>
          <w:rFonts w:asciiTheme="minorHAnsi" w:hAnsiTheme="minorHAnsi" w:cstheme="minorHAnsi"/>
          <w:b/>
          <w:sz w:val="22"/>
          <w:szCs w:val="22"/>
          <w:lang w:val="es-ES_tradnl"/>
        </w:rPr>
      </w:pPr>
      <w:r w:rsidRPr="00DB30D4">
        <w:rPr>
          <w:rFonts w:asciiTheme="minorHAnsi" w:hAnsiTheme="minorHAnsi" w:cstheme="minorHAnsi"/>
          <w:b/>
          <w:sz w:val="22"/>
          <w:szCs w:val="22"/>
          <w:lang w:val="es-ES_tradnl"/>
        </w:rPr>
        <w:t>Resolución de Admisibilidad con lugar</w:t>
      </w:r>
    </w:p>
    <w:p w:rsidR="00DB30D4" w:rsidRPr="00DB30D4" w:rsidRDefault="00DB30D4" w:rsidP="00DB30D4">
      <w:pPr>
        <w:pStyle w:val="Prrafodelista"/>
        <w:numPr>
          <w:ilvl w:val="1"/>
          <w:numId w:val="41"/>
        </w:numPr>
        <w:jc w:val="both"/>
        <w:rPr>
          <w:rFonts w:asciiTheme="minorHAnsi" w:hAnsiTheme="minorHAnsi" w:cstheme="minorHAnsi"/>
          <w:b/>
          <w:sz w:val="22"/>
          <w:szCs w:val="22"/>
          <w:lang w:val="es-ES_tradnl"/>
        </w:rPr>
      </w:pPr>
      <w:r w:rsidRPr="00DB30D4">
        <w:rPr>
          <w:rFonts w:asciiTheme="minorHAnsi" w:hAnsiTheme="minorHAnsi" w:cstheme="minorHAnsi"/>
          <w:b/>
          <w:sz w:val="22"/>
          <w:szCs w:val="22"/>
          <w:lang w:val="es-ES_tradnl"/>
        </w:rPr>
        <w:t>Resolución de Admisibilidad sin lugar</w:t>
      </w:r>
    </w:p>
    <w:p w:rsidR="00DB30D4" w:rsidRPr="00DB30D4" w:rsidRDefault="00DB30D4" w:rsidP="00DB30D4">
      <w:pPr>
        <w:pStyle w:val="Prrafodelista"/>
        <w:numPr>
          <w:ilvl w:val="1"/>
          <w:numId w:val="41"/>
        </w:numPr>
        <w:jc w:val="both"/>
        <w:rPr>
          <w:rFonts w:asciiTheme="minorHAnsi" w:hAnsiTheme="minorHAnsi" w:cstheme="minorHAnsi"/>
          <w:b/>
          <w:i/>
          <w:iCs/>
          <w:sz w:val="22"/>
          <w:szCs w:val="22"/>
          <w:lang w:val="es-ES_tradnl"/>
        </w:rPr>
      </w:pPr>
      <w:r w:rsidRPr="00DB30D4">
        <w:rPr>
          <w:rFonts w:asciiTheme="minorHAnsi" w:hAnsiTheme="minorHAnsi" w:cstheme="minorHAnsi"/>
          <w:b/>
          <w:sz w:val="22"/>
          <w:szCs w:val="22"/>
          <w:lang w:val="es-ES_tradnl"/>
        </w:rPr>
        <w:t>Resolución de Trámite</w:t>
      </w:r>
      <w:r>
        <w:rPr>
          <w:rFonts w:asciiTheme="minorHAnsi" w:hAnsiTheme="minorHAnsi" w:cstheme="minorHAnsi"/>
          <w:b/>
          <w:sz w:val="22"/>
          <w:szCs w:val="22"/>
          <w:lang w:val="es-ES_tradnl"/>
        </w:rPr>
        <w:t xml:space="preserve">: </w:t>
      </w:r>
      <w:r w:rsidRPr="00DB30D4">
        <w:rPr>
          <w:rFonts w:asciiTheme="minorHAnsi" w:hAnsiTheme="minorHAnsi" w:cstheme="minorHAnsi"/>
          <w:bCs/>
          <w:i/>
          <w:iCs/>
          <w:sz w:val="22"/>
          <w:szCs w:val="22"/>
          <w:lang w:val="es-ES_tradnl"/>
        </w:rPr>
        <w:t>Son aquellas resoluciones que no llevan número de voto (consenso del colegiado) y no resuelven nada sobre el fondo como al poner en conocimiento a las partes la integración del Tribunal que va a resolver, prevención por notificaciones, señalamiento de vistas, apercibiendo a un defensor para que aporte pruebas.</w:t>
      </w:r>
    </w:p>
    <w:p w:rsidR="00DB30D4" w:rsidRPr="00DB30D4" w:rsidRDefault="00DB30D4" w:rsidP="00DB30D4">
      <w:pPr>
        <w:pStyle w:val="Prrafodelista"/>
        <w:numPr>
          <w:ilvl w:val="1"/>
          <w:numId w:val="41"/>
        </w:numPr>
        <w:jc w:val="both"/>
        <w:rPr>
          <w:rFonts w:asciiTheme="minorHAnsi" w:hAnsiTheme="minorHAnsi" w:cstheme="minorHAnsi"/>
          <w:b/>
          <w:sz w:val="22"/>
          <w:szCs w:val="22"/>
          <w:lang w:val="es-ES_tradnl"/>
        </w:rPr>
      </w:pPr>
      <w:r w:rsidRPr="00DB30D4">
        <w:rPr>
          <w:rFonts w:asciiTheme="minorHAnsi" w:hAnsiTheme="minorHAnsi" w:cstheme="minorHAnsi"/>
          <w:b/>
          <w:sz w:val="22"/>
          <w:szCs w:val="22"/>
          <w:lang w:val="es-ES_tradnl"/>
        </w:rPr>
        <w:t>Sentencia en Proceso de Extradición con lugar</w:t>
      </w:r>
    </w:p>
    <w:p w:rsidR="00DB30D4" w:rsidRPr="00DB30D4" w:rsidRDefault="00DB30D4" w:rsidP="00DB30D4">
      <w:pPr>
        <w:pStyle w:val="Prrafodelista"/>
        <w:numPr>
          <w:ilvl w:val="1"/>
          <w:numId w:val="41"/>
        </w:numPr>
        <w:jc w:val="both"/>
        <w:rPr>
          <w:rFonts w:asciiTheme="minorHAnsi" w:hAnsiTheme="minorHAnsi" w:cstheme="minorHAnsi"/>
          <w:b/>
          <w:sz w:val="22"/>
          <w:szCs w:val="22"/>
          <w:lang w:val="es-ES_tradnl"/>
        </w:rPr>
      </w:pPr>
      <w:r w:rsidRPr="00DB30D4">
        <w:rPr>
          <w:rFonts w:asciiTheme="minorHAnsi" w:hAnsiTheme="minorHAnsi" w:cstheme="minorHAnsi"/>
          <w:b/>
          <w:sz w:val="22"/>
          <w:szCs w:val="22"/>
          <w:lang w:val="es-ES_tradnl"/>
        </w:rPr>
        <w:t>Sentencia en Proceso de Extradición sin lugar</w:t>
      </w:r>
    </w:p>
    <w:p w:rsidR="00DB30D4" w:rsidRPr="00DB30D4" w:rsidRDefault="00DB30D4" w:rsidP="00DB30D4">
      <w:pPr>
        <w:pStyle w:val="Prrafodelista"/>
        <w:numPr>
          <w:ilvl w:val="1"/>
          <w:numId w:val="41"/>
        </w:numPr>
        <w:jc w:val="both"/>
        <w:rPr>
          <w:rFonts w:asciiTheme="minorHAnsi" w:hAnsiTheme="minorHAnsi" w:cstheme="minorHAnsi"/>
          <w:b/>
          <w:sz w:val="22"/>
          <w:szCs w:val="22"/>
          <w:lang w:val="es-ES_tradnl"/>
        </w:rPr>
      </w:pPr>
      <w:r w:rsidRPr="00DB30D4">
        <w:rPr>
          <w:rFonts w:asciiTheme="minorHAnsi" w:hAnsiTheme="minorHAnsi" w:cstheme="minorHAnsi"/>
          <w:b/>
          <w:sz w:val="22"/>
          <w:szCs w:val="22"/>
          <w:lang w:val="es-ES_tradnl"/>
        </w:rPr>
        <w:t>Sob. Def. Ext. Acción Penal. Muerte Imputado/a</w:t>
      </w:r>
    </w:p>
    <w:p w:rsidR="00DB30D4" w:rsidRPr="00DB30D4" w:rsidRDefault="00DB30D4" w:rsidP="00DB30D4">
      <w:pPr>
        <w:pStyle w:val="Prrafodelista"/>
        <w:numPr>
          <w:ilvl w:val="1"/>
          <w:numId w:val="41"/>
        </w:numPr>
        <w:jc w:val="both"/>
        <w:rPr>
          <w:rFonts w:asciiTheme="minorHAnsi" w:hAnsiTheme="minorHAnsi" w:cstheme="minorHAnsi"/>
          <w:b/>
          <w:sz w:val="22"/>
          <w:szCs w:val="22"/>
          <w:lang w:val="es-ES_tradnl"/>
        </w:rPr>
      </w:pPr>
      <w:r w:rsidRPr="00DB30D4">
        <w:rPr>
          <w:rFonts w:asciiTheme="minorHAnsi" w:hAnsiTheme="minorHAnsi" w:cstheme="minorHAnsi"/>
          <w:b/>
          <w:sz w:val="22"/>
          <w:szCs w:val="22"/>
          <w:lang w:val="es-ES_tradnl"/>
        </w:rPr>
        <w:t>Sob. Def. Ext. Acción Penal. Prescripción</w:t>
      </w:r>
    </w:p>
    <w:p w:rsidR="002437C9" w:rsidRDefault="002437C9" w:rsidP="002437C9">
      <w:pPr>
        <w:jc w:val="both"/>
        <w:rPr>
          <w:rFonts w:cstheme="minorHAnsi"/>
          <w:bCs/>
          <w:lang w:val="es-ES_tradnl"/>
        </w:rPr>
      </w:pPr>
    </w:p>
    <w:p w:rsidR="00296D0F" w:rsidRDefault="00296D0F" w:rsidP="002437C9">
      <w:pPr>
        <w:jc w:val="both"/>
        <w:rPr>
          <w:rFonts w:cstheme="minorHAnsi"/>
          <w:bCs/>
          <w:lang w:val="es-ES_tradnl"/>
        </w:rPr>
      </w:pPr>
      <w:r>
        <w:rPr>
          <w:rFonts w:cstheme="minorHAnsi"/>
          <w:bCs/>
          <w:lang w:val="es-ES_tradnl"/>
        </w:rPr>
        <w:t>Los tipos de resolución que se aprueban para esta instancia son:</w:t>
      </w:r>
    </w:p>
    <w:p w:rsidR="00296D0F" w:rsidRDefault="00296D0F" w:rsidP="00296D0F">
      <w:pPr>
        <w:pStyle w:val="Prrafodelista"/>
        <w:numPr>
          <w:ilvl w:val="0"/>
          <w:numId w:val="43"/>
        </w:numPr>
        <w:jc w:val="both"/>
        <w:rPr>
          <w:rFonts w:asciiTheme="minorHAnsi" w:hAnsiTheme="minorHAnsi" w:cstheme="minorHAnsi"/>
          <w:b/>
          <w:sz w:val="22"/>
          <w:szCs w:val="22"/>
          <w:lang w:val="es-ES_tradnl"/>
        </w:rPr>
      </w:pPr>
      <w:r w:rsidRPr="00296D0F">
        <w:rPr>
          <w:rFonts w:asciiTheme="minorHAnsi" w:hAnsiTheme="minorHAnsi" w:cstheme="minorHAnsi"/>
          <w:b/>
          <w:sz w:val="22"/>
          <w:szCs w:val="22"/>
          <w:lang w:val="es-ES_tradnl"/>
        </w:rPr>
        <w:t>Autos</w:t>
      </w:r>
      <w:r w:rsidRPr="00296D0F">
        <w:rPr>
          <w:rFonts w:asciiTheme="minorHAnsi" w:hAnsiTheme="minorHAnsi" w:cstheme="minorHAnsi"/>
          <w:b/>
          <w:sz w:val="22"/>
          <w:szCs w:val="22"/>
          <w:lang w:val="es-ES_tradnl"/>
        </w:rPr>
        <w:tab/>
      </w:r>
    </w:p>
    <w:p w:rsidR="00296D0F" w:rsidRDefault="00296D0F" w:rsidP="00296D0F">
      <w:pPr>
        <w:pStyle w:val="Prrafodelista"/>
        <w:numPr>
          <w:ilvl w:val="0"/>
          <w:numId w:val="43"/>
        </w:numPr>
        <w:jc w:val="both"/>
        <w:rPr>
          <w:rFonts w:asciiTheme="minorHAnsi" w:hAnsiTheme="minorHAnsi" w:cstheme="minorHAnsi"/>
          <w:b/>
          <w:sz w:val="22"/>
          <w:szCs w:val="22"/>
          <w:lang w:val="es-ES_tradnl"/>
        </w:rPr>
      </w:pPr>
      <w:r w:rsidRPr="00296D0F">
        <w:rPr>
          <w:rFonts w:asciiTheme="minorHAnsi" w:hAnsiTheme="minorHAnsi" w:cstheme="minorHAnsi"/>
          <w:b/>
          <w:sz w:val="22"/>
          <w:szCs w:val="22"/>
          <w:lang w:val="es-ES_tradnl"/>
        </w:rPr>
        <w:t>Providencias</w:t>
      </w:r>
    </w:p>
    <w:p w:rsidR="00296D0F" w:rsidRDefault="00296D0F" w:rsidP="00296D0F">
      <w:pPr>
        <w:pStyle w:val="Prrafodelista"/>
        <w:numPr>
          <w:ilvl w:val="0"/>
          <w:numId w:val="43"/>
        </w:numPr>
        <w:jc w:val="both"/>
        <w:rPr>
          <w:rFonts w:asciiTheme="minorHAnsi" w:hAnsiTheme="minorHAnsi" w:cstheme="minorHAnsi"/>
          <w:b/>
          <w:sz w:val="22"/>
          <w:szCs w:val="22"/>
          <w:lang w:val="es-ES_tradnl"/>
        </w:rPr>
      </w:pPr>
      <w:r w:rsidRPr="00296D0F">
        <w:rPr>
          <w:rFonts w:asciiTheme="minorHAnsi" w:hAnsiTheme="minorHAnsi" w:cstheme="minorHAnsi"/>
          <w:b/>
          <w:sz w:val="22"/>
          <w:szCs w:val="22"/>
          <w:lang w:val="es-ES_tradnl"/>
        </w:rPr>
        <w:t>Sentencia Escrita</w:t>
      </w:r>
    </w:p>
    <w:p w:rsidR="00296D0F" w:rsidRDefault="00296D0F" w:rsidP="00296D0F">
      <w:pPr>
        <w:pStyle w:val="Prrafodelista"/>
        <w:numPr>
          <w:ilvl w:val="0"/>
          <w:numId w:val="43"/>
        </w:numPr>
        <w:jc w:val="both"/>
        <w:rPr>
          <w:rFonts w:asciiTheme="minorHAnsi" w:hAnsiTheme="minorHAnsi" w:cstheme="minorHAnsi"/>
          <w:b/>
          <w:sz w:val="22"/>
          <w:szCs w:val="22"/>
          <w:lang w:val="es-ES_tradnl"/>
        </w:rPr>
      </w:pPr>
      <w:r w:rsidRPr="00296D0F">
        <w:rPr>
          <w:rFonts w:asciiTheme="minorHAnsi" w:hAnsiTheme="minorHAnsi" w:cstheme="minorHAnsi"/>
          <w:b/>
          <w:sz w:val="22"/>
          <w:szCs w:val="22"/>
          <w:lang w:val="es-ES_tradnl"/>
        </w:rPr>
        <w:t>Resolución escrita</w:t>
      </w:r>
    </w:p>
    <w:p w:rsidR="00B215AD" w:rsidRPr="00711F38" w:rsidRDefault="00296D0F" w:rsidP="000C7650">
      <w:pPr>
        <w:pStyle w:val="Prrafodelista"/>
        <w:numPr>
          <w:ilvl w:val="0"/>
          <w:numId w:val="43"/>
        </w:numPr>
        <w:jc w:val="both"/>
        <w:rPr>
          <w:rFonts w:cstheme="minorHAnsi"/>
          <w:bCs/>
          <w:lang w:val="es-ES_tradnl"/>
        </w:rPr>
      </w:pPr>
      <w:r w:rsidRPr="00296D0F">
        <w:rPr>
          <w:rFonts w:asciiTheme="minorHAnsi" w:hAnsiTheme="minorHAnsi" w:cstheme="minorHAnsi"/>
          <w:b/>
          <w:sz w:val="22"/>
          <w:szCs w:val="22"/>
          <w:lang w:val="es-ES_tradnl"/>
        </w:rPr>
        <w:t>Resolución (oral)</w:t>
      </w:r>
    </w:p>
    <w:p w:rsidR="00711F38" w:rsidRPr="00711F38" w:rsidRDefault="00711F38" w:rsidP="00711F38">
      <w:pPr>
        <w:pStyle w:val="Prrafodelista"/>
        <w:ind w:left="1440"/>
        <w:jc w:val="both"/>
        <w:rPr>
          <w:rFonts w:cstheme="minorHAnsi"/>
          <w:bCs/>
          <w:lang w:val="es-ES_tradnl"/>
        </w:rPr>
      </w:pPr>
    </w:p>
    <w:p w:rsidR="008C61B1" w:rsidRDefault="00B215AD" w:rsidP="000C7650">
      <w:pPr>
        <w:jc w:val="both"/>
        <w:rPr>
          <w:rFonts w:cstheme="minorHAnsi"/>
          <w:bCs/>
          <w:lang w:val="es-ES_tradnl"/>
        </w:rPr>
      </w:pPr>
      <w:r>
        <w:rPr>
          <w:rFonts w:cstheme="minorHAnsi"/>
          <w:bCs/>
          <w:lang w:val="es-ES_tradnl"/>
        </w:rPr>
        <w:t>Así mismo se definen las resoluciones que llevan número de voto como las siguientes:</w:t>
      </w:r>
    </w:p>
    <w:p w:rsidR="00B215AD" w:rsidRPr="00856233" w:rsidRDefault="00B215AD" w:rsidP="00856233">
      <w:pPr>
        <w:pStyle w:val="Prrafodelista"/>
        <w:numPr>
          <w:ilvl w:val="0"/>
          <w:numId w:val="44"/>
        </w:numPr>
        <w:jc w:val="both"/>
        <w:rPr>
          <w:rFonts w:asciiTheme="minorHAnsi" w:hAnsiTheme="minorHAnsi" w:cstheme="minorHAnsi"/>
          <w:b/>
          <w:sz w:val="22"/>
          <w:szCs w:val="22"/>
          <w:lang w:val="es-ES_tradnl"/>
        </w:rPr>
      </w:pPr>
      <w:r w:rsidRPr="00856233">
        <w:rPr>
          <w:rFonts w:asciiTheme="minorHAnsi" w:hAnsiTheme="minorHAnsi" w:cstheme="minorHAnsi"/>
          <w:b/>
          <w:sz w:val="22"/>
          <w:szCs w:val="22"/>
          <w:lang w:val="es-ES_tradnl"/>
        </w:rPr>
        <w:t>Conflicto de competencia Resuelto</w:t>
      </w:r>
    </w:p>
    <w:p w:rsidR="00B215AD" w:rsidRPr="00856233" w:rsidRDefault="00B215AD" w:rsidP="00856233">
      <w:pPr>
        <w:pStyle w:val="Prrafodelista"/>
        <w:numPr>
          <w:ilvl w:val="0"/>
          <w:numId w:val="44"/>
        </w:numPr>
        <w:jc w:val="both"/>
        <w:rPr>
          <w:rFonts w:asciiTheme="minorHAnsi" w:hAnsiTheme="minorHAnsi" w:cstheme="minorHAnsi"/>
          <w:b/>
          <w:sz w:val="22"/>
          <w:szCs w:val="22"/>
          <w:lang w:val="es-ES_tradnl"/>
        </w:rPr>
      </w:pPr>
      <w:r w:rsidRPr="00856233">
        <w:rPr>
          <w:rFonts w:asciiTheme="minorHAnsi" w:hAnsiTheme="minorHAnsi" w:cstheme="minorHAnsi"/>
          <w:b/>
          <w:sz w:val="22"/>
          <w:szCs w:val="22"/>
          <w:lang w:val="es-ES_tradnl"/>
        </w:rPr>
        <w:t>Prórroga de medida cautelar con lugar</w:t>
      </w:r>
    </w:p>
    <w:p w:rsidR="00B215AD" w:rsidRPr="00856233" w:rsidRDefault="00B215AD" w:rsidP="00856233">
      <w:pPr>
        <w:pStyle w:val="Prrafodelista"/>
        <w:numPr>
          <w:ilvl w:val="0"/>
          <w:numId w:val="44"/>
        </w:numPr>
        <w:jc w:val="both"/>
        <w:rPr>
          <w:rFonts w:asciiTheme="minorHAnsi" w:hAnsiTheme="minorHAnsi" w:cstheme="minorHAnsi"/>
          <w:b/>
          <w:sz w:val="22"/>
          <w:szCs w:val="22"/>
          <w:lang w:val="es-ES_tradnl"/>
        </w:rPr>
      </w:pPr>
      <w:r w:rsidRPr="00856233">
        <w:rPr>
          <w:rFonts w:asciiTheme="minorHAnsi" w:hAnsiTheme="minorHAnsi" w:cstheme="minorHAnsi"/>
          <w:b/>
          <w:sz w:val="22"/>
          <w:szCs w:val="22"/>
          <w:lang w:val="es-ES_tradnl"/>
        </w:rPr>
        <w:t>Prórroga de medida cautelar sin lugar</w:t>
      </w:r>
    </w:p>
    <w:p w:rsidR="00B215AD" w:rsidRPr="00856233" w:rsidRDefault="00B215AD" w:rsidP="00856233">
      <w:pPr>
        <w:pStyle w:val="Prrafodelista"/>
        <w:numPr>
          <w:ilvl w:val="0"/>
          <w:numId w:val="44"/>
        </w:numPr>
        <w:jc w:val="both"/>
        <w:rPr>
          <w:rFonts w:asciiTheme="minorHAnsi" w:hAnsiTheme="minorHAnsi" w:cstheme="minorHAnsi"/>
          <w:b/>
          <w:sz w:val="22"/>
          <w:szCs w:val="22"/>
          <w:lang w:val="es-ES_tradnl"/>
        </w:rPr>
      </w:pPr>
      <w:r w:rsidRPr="00856233">
        <w:rPr>
          <w:rFonts w:asciiTheme="minorHAnsi" w:hAnsiTheme="minorHAnsi" w:cstheme="minorHAnsi"/>
          <w:b/>
          <w:sz w:val="22"/>
          <w:szCs w:val="22"/>
          <w:lang w:val="es-ES_tradnl"/>
        </w:rPr>
        <w:t>Recurso de Apelación. Con Lugar</w:t>
      </w:r>
    </w:p>
    <w:p w:rsidR="00B215AD" w:rsidRPr="00856233" w:rsidRDefault="00B215AD" w:rsidP="00856233">
      <w:pPr>
        <w:pStyle w:val="Prrafodelista"/>
        <w:numPr>
          <w:ilvl w:val="0"/>
          <w:numId w:val="44"/>
        </w:numPr>
        <w:jc w:val="both"/>
        <w:rPr>
          <w:rFonts w:asciiTheme="minorHAnsi" w:hAnsiTheme="minorHAnsi" w:cstheme="minorHAnsi"/>
          <w:b/>
          <w:sz w:val="22"/>
          <w:szCs w:val="22"/>
          <w:lang w:val="es-ES_tradnl"/>
        </w:rPr>
      </w:pPr>
      <w:r w:rsidRPr="00856233">
        <w:rPr>
          <w:rFonts w:asciiTheme="minorHAnsi" w:hAnsiTheme="minorHAnsi" w:cstheme="minorHAnsi"/>
          <w:b/>
          <w:sz w:val="22"/>
          <w:szCs w:val="22"/>
          <w:lang w:val="es-ES_tradnl"/>
        </w:rPr>
        <w:t>Recurso de Apelación. Parcialmente Con Lugar</w:t>
      </w:r>
    </w:p>
    <w:p w:rsidR="00B215AD" w:rsidRPr="00856233" w:rsidRDefault="00B215AD" w:rsidP="00856233">
      <w:pPr>
        <w:pStyle w:val="Prrafodelista"/>
        <w:numPr>
          <w:ilvl w:val="0"/>
          <w:numId w:val="44"/>
        </w:numPr>
        <w:jc w:val="both"/>
        <w:rPr>
          <w:rFonts w:asciiTheme="minorHAnsi" w:hAnsiTheme="minorHAnsi" w:cstheme="minorHAnsi"/>
          <w:b/>
          <w:sz w:val="22"/>
          <w:szCs w:val="22"/>
          <w:lang w:val="es-ES_tradnl"/>
        </w:rPr>
      </w:pPr>
      <w:r w:rsidRPr="00856233">
        <w:rPr>
          <w:rFonts w:asciiTheme="minorHAnsi" w:hAnsiTheme="minorHAnsi" w:cstheme="minorHAnsi"/>
          <w:b/>
          <w:sz w:val="22"/>
          <w:szCs w:val="22"/>
          <w:lang w:val="es-ES_tradnl"/>
        </w:rPr>
        <w:t>Recurso de Apelación. Sin Lugar</w:t>
      </w:r>
    </w:p>
    <w:p w:rsidR="00B215AD" w:rsidRPr="00856233" w:rsidRDefault="00B215AD" w:rsidP="00856233">
      <w:pPr>
        <w:pStyle w:val="Prrafodelista"/>
        <w:numPr>
          <w:ilvl w:val="0"/>
          <w:numId w:val="44"/>
        </w:numPr>
        <w:jc w:val="both"/>
        <w:rPr>
          <w:rFonts w:asciiTheme="minorHAnsi" w:hAnsiTheme="minorHAnsi" w:cstheme="minorHAnsi"/>
          <w:b/>
          <w:sz w:val="22"/>
          <w:szCs w:val="22"/>
          <w:lang w:val="es-ES_tradnl"/>
        </w:rPr>
      </w:pPr>
      <w:r w:rsidRPr="00856233">
        <w:rPr>
          <w:rFonts w:asciiTheme="minorHAnsi" w:hAnsiTheme="minorHAnsi" w:cstheme="minorHAnsi"/>
          <w:b/>
          <w:sz w:val="22"/>
          <w:szCs w:val="22"/>
          <w:lang w:val="es-ES_tradnl"/>
        </w:rPr>
        <w:t>Sob. Def. Ext. Acción Penal. Muerte Imputado/a</w:t>
      </w:r>
    </w:p>
    <w:p w:rsidR="00B215AD" w:rsidRPr="00856233" w:rsidRDefault="00B215AD" w:rsidP="00856233">
      <w:pPr>
        <w:pStyle w:val="Prrafodelista"/>
        <w:numPr>
          <w:ilvl w:val="0"/>
          <w:numId w:val="44"/>
        </w:numPr>
        <w:jc w:val="both"/>
        <w:rPr>
          <w:rFonts w:asciiTheme="minorHAnsi" w:hAnsiTheme="minorHAnsi" w:cstheme="minorHAnsi"/>
          <w:b/>
          <w:sz w:val="22"/>
          <w:szCs w:val="22"/>
          <w:lang w:val="es-ES_tradnl"/>
        </w:rPr>
      </w:pPr>
      <w:r w:rsidRPr="00856233">
        <w:rPr>
          <w:rFonts w:asciiTheme="minorHAnsi" w:hAnsiTheme="minorHAnsi" w:cstheme="minorHAnsi"/>
          <w:b/>
          <w:sz w:val="22"/>
          <w:szCs w:val="22"/>
          <w:lang w:val="es-ES_tradnl"/>
        </w:rPr>
        <w:t>Sob. Def. Ext. Acción Penal. Prescripción</w:t>
      </w:r>
    </w:p>
    <w:p w:rsidR="00B215AD" w:rsidRDefault="00B215AD" w:rsidP="00B215AD">
      <w:pPr>
        <w:spacing w:after="0"/>
        <w:jc w:val="both"/>
        <w:rPr>
          <w:rFonts w:cstheme="minorHAnsi"/>
          <w:b/>
          <w:lang w:val="es-ES_tradnl"/>
        </w:rPr>
      </w:pPr>
    </w:p>
    <w:p w:rsidR="00837499" w:rsidRPr="00B215AD" w:rsidRDefault="00837499" w:rsidP="00B215AD">
      <w:pPr>
        <w:spacing w:after="0"/>
        <w:jc w:val="both"/>
        <w:rPr>
          <w:rFonts w:cstheme="minorHAnsi"/>
          <w:b/>
          <w:lang w:val="es-ES_tradnl"/>
        </w:rPr>
      </w:pPr>
    </w:p>
    <w:p w:rsidR="006727E5" w:rsidRDefault="00BF581F" w:rsidP="002F10AE">
      <w:pPr>
        <w:pStyle w:val="Prrafodelista"/>
        <w:numPr>
          <w:ilvl w:val="0"/>
          <w:numId w:val="41"/>
        </w:numPr>
        <w:ind w:left="1077"/>
        <w:jc w:val="both"/>
        <w:rPr>
          <w:rFonts w:asciiTheme="minorHAnsi" w:hAnsiTheme="minorHAnsi" w:cstheme="minorHAnsi"/>
          <w:b/>
          <w:bCs/>
          <w:color w:val="31849B" w:themeColor="accent5" w:themeShade="BF"/>
          <w:sz w:val="28"/>
          <w:szCs w:val="28"/>
          <w:lang w:val="es-ES_tradnl"/>
        </w:rPr>
      </w:pPr>
      <w:r>
        <w:rPr>
          <w:rFonts w:asciiTheme="minorHAnsi" w:hAnsiTheme="minorHAnsi" w:cstheme="minorHAnsi"/>
          <w:b/>
          <w:bCs/>
          <w:color w:val="31849B" w:themeColor="accent5" w:themeShade="BF"/>
          <w:sz w:val="28"/>
          <w:szCs w:val="28"/>
          <w:lang w:val="es-ES_tradnl"/>
        </w:rPr>
        <w:t xml:space="preserve">Apuntes de las </w:t>
      </w:r>
      <w:r w:rsidR="000C7650">
        <w:rPr>
          <w:rFonts w:asciiTheme="minorHAnsi" w:hAnsiTheme="minorHAnsi" w:cstheme="minorHAnsi"/>
          <w:b/>
          <w:bCs/>
          <w:color w:val="31849B" w:themeColor="accent5" w:themeShade="BF"/>
          <w:sz w:val="28"/>
          <w:szCs w:val="28"/>
          <w:lang w:val="es-ES_tradnl"/>
        </w:rPr>
        <w:t>Audiencias según tipo, por estado y resultado (perspectiva procesal)</w:t>
      </w:r>
    </w:p>
    <w:p w:rsidR="002F73C4" w:rsidRDefault="002F73C4" w:rsidP="002F73C4">
      <w:pPr>
        <w:pStyle w:val="Prrafodelista"/>
        <w:ind w:left="1077"/>
        <w:jc w:val="both"/>
        <w:rPr>
          <w:rFonts w:asciiTheme="minorHAnsi" w:hAnsiTheme="minorHAnsi" w:cstheme="minorHAnsi"/>
          <w:b/>
          <w:bCs/>
          <w:color w:val="31849B" w:themeColor="accent5" w:themeShade="BF"/>
          <w:sz w:val="28"/>
          <w:szCs w:val="28"/>
          <w:lang w:val="es-ES_tradnl"/>
        </w:rPr>
      </w:pPr>
    </w:p>
    <w:p w:rsidR="002F73C4" w:rsidRPr="00BB1218" w:rsidRDefault="002F73C4" w:rsidP="002F73C4">
      <w:pPr>
        <w:spacing w:line="240" w:lineRule="auto"/>
        <w:jc w:val="both"/>
        <w:rPr>
          <w:rFonts w:cstheme="minorHAnsi"/>
          <w:b/>
          <w:u w:val="single"/>
          <w:lang w:val="es-ES_tradnl"/>
        </w:rPr>
      </w:pPr>
      <w:r w:rsidRPr="00BB1218">
        <w:rPr>
          <w:rFonts w:cstheme="minorHAnsi"/>
          <w:b/>
          <w:u w:val="single"/>
          <w:lang w:val="es-ES_tradnl"/>
        </w:rPr>
        <w:t>Tipo de apunte.</w:t>
      </w:r>
    </w:p>
    <w:p w:rsidR="002F73C4" w:rsidRPr="00025FFF" w:rsidRDefault="002F73C4" w:rsidP="002F73C4">
      <w:pPr>
        <w:pStyle w:val="Prrafodelista"/>
        <w:numPr>
          <w:ilvl w:val="1"/>
          <w:numId w:val="41"/>
        </w:numPr>
        <w:jc w:val="both"/>
        <w:rPr>
          <w:rFonts w:asciiTheme="minorHAnsi" w:hAnsiTheme="minorHAnsi" w:cstheme="minorHAnsi"/>
          <w:b/>
          <w:color w:val="000000" w:themeColor="text1"/>
          <w:sz w:val="22"/>
          <w:szCs w:val="22"/>
          <w:lang w:val="es-ES_tradnl"/>
        </w:rPr>
      </w:pPr>
      <w:r w:rsidRPr="00025FFF">
        <w:rPr>
          <w:rFonts w:asciiTheme="minorHAnsi" w:hAnsiTheme="minorHAnsi" w:cstheme="minorHAnsi"/>
          <w:b/>
          <w:color w:val="000000" w:themeColor="text1"/>
          <w:sz w:val="22"/>
          <w:szCs w:val="22"/>
          <w:lang w:val="es-ES_tradnl"/>
        </w:rPr>
        <w:t>Vista de apelación</w:t>
      </w:r>
    </w:p>
    <w:p w:rsidR="002F73C4" w:rsidRPr="00025FFF" w:rsidRDefault="002F73C4" w:rsidP="002F73C4">
      <w:pPr>
        <w:pStyle w:val="Prrafodelista"/>
        <w:numPr>
          <w:ilvl w:val="1"/>
          <w:numId w:val="41"/>
        </w:numPr>
        <w:jc w:val="both"/>
        <w:rPr>
          <w:rFonts w:asciiTheme="minorHAnsi" w:hAnsiTheme="minorHAnsi" w:cstheme="minorHAnsi"/>
          <w:b/>
          <w:color w:val="000000" w:themeColor="text1"/>
          <w:sz w:val="22"/>
          <w:szCs w:val="22"/>
          <w:lang w:val="es-ES_tradnl"/>
        </w:rPr>
      </w:pPr>
      <w:r w:rsidRPr="00025FFF">
        <w:rPr>
          <w:rFonts w:asciiTheme="minorHAnsi" w:hAnsiTheme="minorHAnsi" w:cstheme="minorHAnsi"/>
          <w:b/>
          <w:color w:val="000000" w:themeColor="text1"/>
          <w:sz w:val="22"/>
          <w:szCs w:val="22"/>
          <w:lang w:val="es-ES_tradnl"/>
        </w:rPr>
        <w:t>Vista para medida cautelar</w:t>
      </w:r>
    </w:p>
    <w:p w:rsidR="002F73C4" w:rsidRDefault="002F73C4" w:rsidP="002F73C4">
      <w:pPr>
        <w:spacing w:line="240" w:lineRule="auto"/>
        <w:jc w:val="both"/>
        <w:rPr>
          <w:rFonts w:cstheme="minorHAnsi"/>
          <w:b/>
          <w:lang w:val="es-ES_tradnl"/>
        </w:rPr>
      </w:pPr>
    </w:p>
    <w:p w:rsidR="002F73C4" w:rsidRPr="00530200" w:rsidRDefault="002F73C4" w:rsidP="002F73C4">
      <w:pPr>
        <w:jc w:val="both"/>
        <w:rPr>
          <w:rFonts w:cstheme="minorHAnsi"/>
          <w:b/>
          <w:u w:val="single"/>
          <w:lang w:val="es-ES_tradnl"/>
        </w:rPr>
      </w:pPr>
      <w:r>
        <w:rPr>
          <w:rFonts w:cstheme="minorHAnsi"/>
          <w:b/>
          <w:u w:val="single"/>
          <w:lang w:val="es-ES_tradnl"/>
        </w:rPr>
        <w:t>Estados</w:t>
      </w:r>
      <w:r w:rsidRPr="00530200">
        <w:rPr>
          <w:rFonts w:cstheme="minorHAnsi"/>
          <w:b/>
          <w:u w:val="single"/>
          <w:lang w:val="es-ES_tradnl"/>
        </w:rPr>
        <w:t xml:space="preserve"> de apunte.</w:t>
      </w:r>
      <w:r w:rsidR="00DB1FB6">
        <w:rPr>
          <w:rFonts w:cstheme="minorHAnsi"/>
          <w:b/>
          <w:u w:val="single"/>
          <w:lang w:val="es-ES_tradnl"/>
        </w:rPr>
        <w:t xml:space="preserve"> </w:t>
      </w:r>
    </w:p>
    <w:p w:rsidR="002F73C4" w:rsidRPr="00143FED" w:rsidRDefault="002F73C4" w:rsidP="002F73C4">
      <w:pPr>
        <w:pStyle w:val="Prrafodelista"/>
        <w:numPr>
          <w:ilvl w:val="0"/>
          <w:numId w:val="3"/>
        </w:numPr>
        <w:spacing w:before="120" w:after="120"/>
        <w:jc w:val="both"/>
        <w:rPr>
          <w:rFonts w:asciiTheme="minorHAnsi" w:hAnsiTheme="minorHAnsi"/>
          <w:color w:val="000000" w:themeColor="text1"/>
          <w:sz w:val="22"/>
          <w:szCs w:val="22"/>
        </w:rPr>
      </w:pPr>
      <w:r w:rsidRPr="00143FED">
        <w:rPr>
          <w:rFonts w:asciiTheme="minorHAnsi" w:hAnsiTheme="minorHAnsi"/>
          <w:b/>
          <w:color w:val="000000" w:themeColor="text1"/>
          <w:sz w:val="22"/>
          <w:szCs w:val="22"/>
        </w:rPr>
        <w:t>Realizadas</w:t>
      </w:r>
      <w:r>
        <w:rPr>
          <w:rFonts w:asciiTheme="minorHAnsi" w:hAnsiTheme="minorHAnsi"/>
          <w:b/>
          <w:color w:val="000000" w:themeColor="text1"/>
          <w:sz w:val="22"/>
          <w:szCs w:val="22"/>
        </w:rPr>
        <w:t xml:space="preserve"> (Presencial – Videoconferencia - Mixta)</w:t>
      </w:r>
      <w:r w:rsidRPr="00143FED">
        <w:rPr>
          <w:rFonts w:asciiTheme="minorHAnsi" w:hAnsiTheme="minorHAnsi"/>
          <w:color w:val="000000" w:themeColor="text1"/>
          <w:sz w:val="22"/>
          <w:szCs w:val="22"/>
        </w:rPr>
        <w:t xml:space="preserve">: Cuando un apunte se encuentra en este estado, significa que la audiencia se llevó a cabo </w:t>
      </w:r>
      <w:r>
        <w:rPr>
          <w:rFonts w:asciiTheme="minorHAnsi" w:hAnsiTheme="minorHAnsi"/>
          <w:color w:val="000000" w:themeColor="text1"/>
          <w:sz w:val="22"/>
          <w:szCs w:val="22"/>
        </w:rPr>
        <w:t>y tuvo por resultado alguno de los siguientes escenarios:</w:t>
      </w:r>
    </w:p>
    <w:p w:rsidR="002F73C4" w:rsidRPr="00143FED" w:rsidRDefault="002F73C4" w:rsidP="002F73C4">
      <w:pPr>
        <w:pStyle w:val="Prrafodelista"/>
        <w:numPr>
          <w:ilvl w:val="0"/>
          <w:numId w:val="15"/>
        </w:numPr>
        <w:spacing w:before="120" w:after="120"/>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Conciliado </w:t>
      </w:r>
      <w:r w:rsidRPr="00143FED">
        <w:rPr>
          <w:rFonts w:asciiTheme="minorHAnsi" w:hAnsiTheme="minorHAnsi"/>
          <w:color w:val="000000" w:themeColor="text1"/>
          <w:sz w:val="22"/>
          <w:szCs w:val="22"/>
        </w:rPr>
        <w:t>para indicar que la audiencia temprana, de conciliación y para homologar acuerdos de casa de justicia fueron conciliados.</w:t>
      </w:r>
    </w:p>
    <w:p w:rsidR="002F73C4" w:rsidRPr="00143FED" w:rsidRDefault="002F73C4" w:rsidP="002F73C4">
      <w:pPr>
        <w:pStyle w:val="Prrafodelista"/>
        <w:numPr>
          <w:ilvl w:val="0"/>
          <w:numId w:val="15"/>
        </w:numPr>
        <w:spacing w:before="120" w:after="120"/>
        <w:jc w:val="both"/>
        <w:rPr>
          <w:rFonts w:asciiTheme="minorHAnsi" w:hAnsiTheme="minorHAnsi"/>
          <w:color w:val="000000" w:themeColor="text1"/>
          <w:sz w:val="22"/>
          <w:szCs w:val="22"/>
        </w:rPr>
      </w:pPr>
      <w:r>
        <w:rPr>
          <w:rFonts w:asciiTheme="minorHAnsi" w:hAnsiTheme="minorHAnsi"/>
          <w:color w:val="000000" w:themeColor="text1"/>
          <w:sz w:val="22"/>
          <w:szCs w:val="22"/>
        </w:rPr>
        <w:t>N</w:t>
      </w:r>
      <w:r w:rsidRPr="00143FED">
        <w:rPr>
          <w:rFonts w:asciiTheme="minorHAnsi" w:hAnsiTheme="minorHAnsi"/>
          <w:color w:val="000000" w:themeColor="text1"/>
          <w:sz w:val="22"/>
          <w:szCs w:val="22"/>
        </w:rPr>
        <w:t>o conciliada para indicar que la audiencia temprana, de conciliación y para homologar acuerdos de casa de justicia no fueron conciliados.</w:t>
      </w:r>
    </w:p>
    <w:p w:rsidR="002F73C4" w:rsidRDefault="002F73C4" w:rsidP="002F73C4">
      <w:pPr>
        <w:pStyle w:val="Prrafodelista"/>
        <w:numPr>
          <w:ilvl w:val="0"/>
          <w:numId w:val="15"/>
        </w:numPr>
        <w:spacing w:before="120" w:after="120"/>
        <w:jc w:val="both"/>
        <w:rPr>
          <w:rFonts w:asciiTheme="minorHAnsi" w:hAnsiTheme="minorHAnsi"/>
          <w:color w:val="000000" w:themeColor="text1"/>
          <w:sz w:val="22"/>
          <w:szCs w:val="22"/>
        </w:rPr>
      </w:pPr>
      <w:r>
        <w:rPr>
          <w:rFonts w:asciiTheme="minorHAnsi" w:hAnsiTheme="minorHAnsi"/>
          <w:color w:val="000000" w:themeColor="text1"/>
          <w:sz w:val="22"/>
          <w:szCs w:val="22"/>
        </w:rPr>
        <w:t>Homologación de la medida alterna</w:t>
      </w:r>
    </w:p>
    <w:p w:rsidR="002F73C4" w:rsidRPr="00F64ABE" w:rsidRDefault="002F73C4" w:rsidP="002F73C4">
      <w:pPr>
        <w:pStyle w:val="Prrafodelista"/>
        <w:numPr>
          <w:ilvl w:val="0"/>
          <w:numId w:val="15"/>
        </w:numPr>
        <w:spacing w:before="120" w:after="120"/>
        <w:jc w:val="both"/>
        <w:rPr>
          <w:rFonts w:asciiTheme="minorHAnsi" w:hAnsiTheme="minorHAnsi"/>
          <w:color w:val="000000" w:themeColor="text1"/>
          <w:sz w:val="22"/>
          <w:szCs w:val="22"/>
        </w:rPr>
      </w:pPr>
      <w:r>
        <w:rPr>
          <w:rFonts w:asciiTheme="minorHAnsi" w:hAnsiTheme="minorHAnsi"/>
          <w:color w:val="000000" w:themeColor="text1"/>
          <w:sz w:val="22"/>
          <w:szCs w:val="22"/>
        </w:rPr>
        <w:t>Otro tipo de resultado</w:t>
      </w:r>
    </w:p>
    <w:p w:rsidR="002F73C4" w:rsidRDefault="002F73C4" w:rsidP="002F73C4">
      <w:pPr>
        <w:pStyle w:val="Prrafodelista"/>
        <w:numPr>
          <w:ilvl w:val="0"/>
          <w:numId w:val="3"/>
        </w:numPr>
        <w:spacing w:before="120" w:after="120"/>
        <w:jc w:val="both"/>
        <w:rPr>
          <w:rFonts w:asciiTheme="minorHAnsi" w:hAnsiTheme="minorHAnsi"/>
          <w:color w:val="000000" w:themeColor="text1"/>
          <w:sz w:val="22"/>
          <w:szCs w:val="22"/>
        </w:rPr>
      </w:pPr>
      <w:r w:rsidRPr="001F6413">
        <w:rPr>
          <w:rFonts w:asciiTheme="minorHAnsi" w:hAnsiTheme="minorHAnsi"/>
          <w:b/>
          <w:color w:val="000000" w:themeColor="text1"/>
          <w:sz w:val="22"/>
          <w:szCs w:val="22"/>
        </w:rPr>
        <w:t>No Realizadas</w:t>
      </w:r>
      <w:r>
        <w:rPr>
          <w:rFonts w:asciiTheme="minorHAnsi" w:hAnsiTheme="minorHAnsi"/>
          <w:b/>
          <w:color w:val="000000" w:themeColor="text1"/>
          <w:sz w:val="22"/>
          <w:szCs w:val="22"/>
        </w:rPr>
        <w:t xml:space="preserve"> (Presencial – Videoconferencia - Mixta)</w:t>
      </w:r>
      <w:r w:rsidRPr="001F6413">
        <w:rPr>
          <w:rFonts w:asciiTheme="minorHAnsi" w:hAnsiTheme="minorHAnsi"/>
          <w:color w:val="000000" w:themeColor="text1"/>
          <w:sz w:val="22"/>
          <w:szCs w:val="22"/>
        </w:rPr>
        <w:t xml:space="preserve">: Cuando un apunte se encuentra en este estado, significa que la </w:t>
      </w:r>
      <w:r w:rsidRPr="00640D40">
        <w:rPr>
          <w:rFonts w:asciiTheme="minorHAnsi" w:hAnsiTheme="minorHAnsi"/>
          <w:color w:val="000000" w:themeColor="text1"/>
          <w:sz w:val="22"/>
          <w:szCs w:val="22"/>
        </w:rPr>
        <w:t>audiencia llegada la hora de su realización no se pudo</w:t>
      </w:r>
      <w:r w:rsidRPr="001F6413">
        <w:rPr>
          <w:rFonts w:asciiTheme="minorHAnsi" w:hAnsiTheme="minorHAnsi"/>
          <w:color w:val="000000" w:themeColor="text1"/>
          <w:sz w:val="22"/>
          <w:szCs w:val="22"/>
        </w:rPr>
        <w:t xml:space="preserve"> llevar a cabo. Se debe indicar el motivo.</w:t>
      </w:r>
      <w:r>
        <w:rPr>
          <w:rFonts w:asciiTheme="minorHAnsi" w:hAnsiTheme="minorHAnsi"/>
          <w:color w:val="000000" w:themeColor="text1"/>
          <w:sz w:val="22"/>
          <w:szCs w:val="22"/>
        </w:rPr>
        <w:t xml:space="preserve"> </w:t>
      </w:r>
    </w:p>
    <w:p w:rsidR="002F73C4" w:rsidRDefault="002F73C4" w:rsidP="002F73C4">
      <w:pPr>
        <w:pStyle w:val="Prrafodelista"/>
        <w:spacing w:before="120" w:after="120"/>
        <w:ind w:left="1800"/>
        <w:jc w:val="both"/>
      </w:pPr>
      <w:r>
        <w:rPr>
          <w:rFonts w:asciiTheme="minorHAnsi" w:hAnsiTheme="minorHAnsi"/>
          <w:b/>
          <w:color w:val="000000" w:themeColor="text1"/>
          <w:sz w:val="22"/>
          <w:szCs w:val="22"/>
        </w:rPr>
        <w:t>Escenarios de aplicación para este estado</w:t>
      </w:r>
      <w:r w:rsidRPr="00FD7E15">
        <w:rPr>
          <w:rFonts w:asciiTheme="minorHAnsi" w:hAnsiTheme="minorHAnsi"/>
          <w:color w:val="000000" w:themeColor="text1"/>
          <w:sz w:val="22"/>
          <w:szCs w:val="22"/>
        </w:rPr>
        <w:t>:</w:t>
      </w:r>
      <w:r w:rsidRPr="00FD7E15">
        <w:t xml:space="preserve"> </w:t>
      </w:r>
    </w:p>
    <w:p w:rsidR="002F73C4" w:rsidRDefault="002F73C4" w:rsidP="002F73C4">
      <w:pPr>
        <w:pStyle w:val="Prrafodelista"/>
        <w:numPr>
          <w:ilvl w:val="0"/>
          <w:numId w:val="38"/>
        </w:numPr>
        <w:spacing w:before="120" w:after="120"/>
        <w:jc w:val="both"/>
        <w:rPr>
          <w:rFonts w:asciiTheme="minorHAnsi" w:hAnsiTheme="minorHAnsi"/>
          <w:color w:val="000000" w:themeColor="text1"/>
          <w:sz w:val="22"/>
          <w:szCs w:val="22"/>
        </w:rPr>
      </w:pPr>
      <w:r w:rsidRPr="00FD7E15">
        <w:rPr>
          <w:rFonts w:asciiTheme="minorHAnsi" w:hAnsiTheme="minorHAnsi"/>
          <w:color w:val="000000" w:themeColor="text1"/>
          <w:sz w:val="22"/>
          <w:szCs w:val="22"/>
        </w:rPr>
        <w:t xml:space="preserve">La diligencia no se realizó, y el espacio en agenda es sustituido o reemplazado por otro. </w:t>
      </w:r>
    </w:p>
    <w:p w:rsidR="002F73C4" w:rsidRPr="00837499" w:rsidRDefault="002F73C4" w:rsidP="00837499">
      <w:pPr>
        <w:pStyle w:val="Prrafodelista"/>
        <w:numPr>
          <w:ilvl w:val="0"/>
          <w:numId w:val="38"/>
        </w:numPr>
        <w:spacing w:before="120" w:after="120"/>
        <w:jc w:val="both"/>
        <w:rPr>
          <w:rFonts w:asciiTheme="minorHAnsi" w:hAnsiTheme="minorHAnsi"/>
          <w:color w:val="000000" w:themeColor="text1"/>
          <w:sz w:val="22"/>
          <w:szCs w:val="22"/>
        </w:rPr>
      </w:pPr>
      <w:r w:rsidRPr="00FD7E15">
        <w:rPr>
          <w:rFonts w:asciiTheme="minorHAnsi" w:hAnsiTheme="minorHAnsi"/>
          <w:color w:val="000000" w:themeColor="text1"/>
          <w:sz w:val="22"/>
          <w:szCs w:val="22"/>
        </w:rPr>
        <w:t>Se deja sin efecto un señalamiento, por un acontecimiento previo a la llegada de la fecha o el mismo día de la audiencia, que me impide hacer el juicio o reprogramar en ese espacio otra causa.</w:t>
      </w:r>
    </w:p>
    <w:p w:rsidR="002F73C4" w:rsidRPr="002F73C4" w:rsidRDefault="002F73C4" w:rsidP="002F73C4">
      <w:pPr>
        <w:pStyle w:val="Prrafodelista"/>
        <w:spacing w:before="120" w:after="120"/>
        <w:ind w:left="3192"/>
        <w:jc w:val="both"/>
        <w:rPr>
          <w:rFonts w:asciiTheme="minorHAnsi" w:hAnsiTheme="minorHAnsi"/>
          <w:color w:val="000000" w:themeColor="text1"/>
          <w:sz w:val="22"/>
          <w:szCs w:val="22"/>
        </w:rPr>
      </w:pPr>
    </w:p>
    <w:p w:rsidR="006727E5" w:rsidRDefault="002F73C4" w:rsidP="00711F38">
      <w:pPr>
        <w:pStyle w:val="Prrafodelista"/>
        <w:numPr>
          <w:ilvl w:val="0"/>
          <w:numId w:val="41"/>
        </w:numPr>
        <w:ind w:left="1077"/>
        <w:jc w:val="both"/>
        <w:rPr>
          <w:rFonts w:asciiTheme="minorHAnsi" w:hAnsiTheme="minorHAnsi" w:cstheme="minorHAnsi"/>
          <w:b/>
          <w:bCs/>
          <w:color w:val="31849B" w:themeColor="accent5" w:themeShade="BF"/>
          <w:sz w:val="28"/>
          <w:szCs w:val="28"/>
          <w:lang w:val="es-ES_tradnl"/>
        </w:rPr>
      </w:pPr>
      <w:r>
        <w:rPr>
          <w:rFonts w:asciiTheme="minorHAnsi" w:hAnsiTheme="minorHAnsi" w:cstheme="minorHAnsi"/>
          <w:b/>
          <w:bCs/>
          <w:color w:val="31849B" w:themeColor="accent5" w:themeShade="BF"/>
          <w:sz w:val="28"/>
          <w:szCs w:val="28"/>
          <w:lang w:val="es-ES_tradnl"/>
        </w:rPr>
        <w:t>Motivo de no realización de las vistas</w:t>
      </w:r>
    </w:p>
    <w:p w:rsidR="00711F38" w:rsidRPr="00711F38" w:rsidRDefault="00711F38" w:rsidP="00711F38">
      <w:pPr>
        <w:pStyle w:val="Prrafodelista"/>
        <w:ind w:left="1077"/>
        <w:jc w:val="both"/>
        <w:rPr>
          <w:rFonts w:asciiTheme="minorHAnsi" w:hAnsiTheme="minorHAnsi" w:cstheme="minorHAnsi"/>
          <w:b/>
          <w:bCs/>
          <w:color w:val="31849B" w:themeColor="accent5" w:themeShade="BF"/>
          <w:sz w:val="28"/>
          <w:szCs w:val="28"/>
          <w:lang w:val="es-ES_tradnl"/>
        </w:rPr>
      </w:pPr>
    </w:p>
    <w:tbl>
      <w:tblPr>
        <w:tblW w:w="6379" w:type="dxa"/>
        <w:tblCellMar>
          <w:left w:w="70" w:type="dxa"/>
          <w:right w:w="70" w:type="dxa"/>
        </w:tblCellMar>
        <w:tblLook w:val="04A0" w:firstRow="1" w:lastRow="0" w:firstColumn="1" w:lastColumn="0" w:noHBand="0" w:noVBand="1"/>
      </w:tblPr>
      <w:tblGrid>
        <w:gridCol w:w="6379"/>
      </w:tblGrid>
      <w:tr w:rsidR="006727E5" w:rsidRPr="00657B89" w:rsidTr="00F6781F">
        <w:trPr>
          <w:trHeight w:val="255"/>
        </w:trPr>
        <w:tc>
          <w:tcPr>
            <w:tcW w:w="6379" w:type="dxa"/>
            <w:tcBorders>
              <w:top w:val="nil"/>
              <w:left w:val="nil"/>
              <w:bottom w:val="nil"/>
              <w:right w:val="nil"/>
            </w:tcBorders>
            <w:shd w:val="clear" w:color="auto" w:fill="auto"/>
            <w:noWrap/>
            <w:vAlign w:val="bottom"/>
            <w:hideMark/>
          </w:tcPr>
          <w:p w:rsidR="006727E5" w:rsidRDefault="006727E5" w:rsidP="00F6781F">
            <w:pPr>
              <w:spacing w:after="0" w:line="240" w:lineRule="auto"/>
              <w:rPr>
                <w:rFonts w:eastAsia="Times New Roman" w:cstheme="minorHAnsi"/>
                <w:b/>
                <w:bCs/>
                <w:u w:val="single"/>
                <w:lang w:val="es-ES" w:eastAsia="es-ES"/>
              </w:rPr>
            </w:pPr>
            <w:r w:rsidRPr="004C7115">
              <w:rPr>
                <w:rFonts w:eastAsia="Times New Roman" w:cstheme="minorHAnsi"/>
                <w:b/>
                <w:bCs/>
                <w:u w:val="single"/>
                <w:lang w:val="es-ES" w:eastAsia="es-ES"/>
              </w:rPr>
              <w:t>ESTADO: NO REALIZADO (PRESENCIAL</w:t>
            </w:r>
            <w:r w:rsidR="002F73C4">
              <w:rPr>
                <w:rFonts w:eastAsia="Times New Roman" w:cstheme="minorHAnsi"/>
                <w:b/>
                <w:bCs/>
                <w:u w:val="single"/>
                <w:lang w:val="es-ES" w:eastAsia="es-ES"/>
              </w:rPr>
              <w:t xml:space="preserve">, </w:t>
            </w:r>
            <w:r w:rsidRPr="004C7115">
              <w:rPr>
                <w:rFonts w:eastAsia="Times New Roman" w:cstheme="minorHAnsi"/>
                <w:b/>
                <w:bCs/>
                <w:u w:val="single"/>
                <w:lang w:val="es-ES" w:eastAsia="es-ES"/>
              </w:rPr>
              <w:t>VIDEOCONFERENCIA</w:t>
            </w:r>
            <w:r w:rsidR="002F73C4">
              <w:rPr>
                <w:rFonts w:eastAsia="Times New Roman" w:cstheme="minorHAnsi"/>
                <w:b/>
                <w:bCs/>
                <w:u w:val="single"/>
                <w:lang w:val="es-ES" w:eastAsia="es-ES"/>
              </w:rPr>
              <w:t xml:space="preserve"> O MIXTA</w:t>
            </w:r>
            <w:r w:rsidRPr="004C7115">
              <w:rPr>
                <w:rFonts w:eastAsia="Times New Roman" w:cstheme="minorHAnsi"/>
                <w:b/>
                <w:bCs/>
                <w:u w:val="single"/>
                <w:lang w:val="es-ES" w:eastAsia="es-ES"/>
              </w:rPr>
              <w:t>)</w:t>
            </w:r>
          </w:p>
          <w:p w:rsidR="004C7115" w:rsidRPr="004C7115" w:rsidRDefault="004C7115" w:rsidP="00F6781F">
            <w:pPr>
              <w:spacing w:after="0" w:line="240" w:lineRule="auto"/>
              <w:rPr>
                <w:rFonts w:eastAsia="Times New Roman" w:cstheme="minorHAnsi"/>
                <w:b/>
                <w:bCs/>
                <w:u w:val="single"/>
                <w:lang w:val="es-ES" w:eastAsia="es-ES"/>
              </w:rPr>
            </w:pPr>
          </w:p>
          <w:p w:rsidR="006727E5" w:rsidRPr="00657B89" w:rsidRDefault="006727E5" w:rsidP="00F6781F">
            <w:pPr>
              <w:spacing w:after="0" w:line="240" w:lineRule="auto"/>
              <w:rPr>
                <w:rFonts w:eastAsia="Times New Roman" w:cstheme="minorHAnsi"/>
                <w:b/>
                <w:bCs/>
                <w:sz w:val="20"/>
                <w:szCs w:val="20"/>
                <w:u w:val="single"/>
                <w:lang w:val="es-ES" w:eastAsia="es-ES"/>
              </w:rPr>
            </w:pPr>
          </w:p>
        </w:tc>
      </w:tr>
      <w:tr w:rsidR="006727E5" w:rsidRPr="00657B89" w:rsidTr="00F6781F">
        <w:trPr>
          <w:trHeight w:val="255"/>
        </w:trPr>
        <w:tc>
          <w:tcPr>
            <w:tcW w:w="6379" w:type="dxa"/>
            <w:tcBorders>
              <w:top w:val="nil"/>
              <w:left w:val="nil"/>
              <w:bottom w:val="nil"/>
              <w:right w:val="nil"/>
            </w:tcBorders>
            <w:shd w:val="clear" w:color="auto" w:fill="auto"/>
            <w:noWrap/>
            <w:vAlign w:val="bottom"/>
            <w:hideMark/>
          </w:tcPr>
          <w:p w:rsidR="002F73C4" w:rsidRPr="002F73C4" w:rsidRDefault="002F73C4"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Acción Inconstitucionalidad</w:t>
            </w:r>
          </w:p>
          <w:p w:rsidR="002F73C4" w:rsidRPr="002F73C4" w:rsidRDefault="002F73C4"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 xml:space="preserve">Actividad procesal defectuosa </w:t>
            </w:r>
          </w:p>
          <w:p w:rsidR="002F73C4" w:rsidRPr="002F73C4" w:rsidRDefault="002F73C4"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Incompetencia</w:t>
            </w:r>
          </w:p>
          <w:p w:rsidR="002F73C4" w:rsidRPr="002F73C4" w:rsidRDefault="002F73C4"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No se Citó/Not. Partes</w:t>
            </w:r>
          </w:p>
          <w:p w:rsidR="002F73C4" w:rsidRPr="002F73C4" w:rsidRDefault="002F73C4"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Inhibitoria Juez/a</w:t>
            </w:r>
          </w:p>
          <w:p w:rsidR="002F73C4" w:rsidRPr="002F73C4" w:rsidRDefault="002F73C4"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No Hay Juez Nombrado</w:t>
            </w:r>
          </w:p>
          <w:p w:rsidR="002F73C4" w:rsidRPr="002F73C4" w:rsidRDefault="002F73C4"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Choque de debates (Defensor/a)</w:t>
            </w:r>
          </w:p>
          <w:p w:rsidR="002F73C4" w:rsidRPr="002F73C4" w:rsidRDefault="002F73C4"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Choques Debates (fiscal/a)</w:t>
            </w:r>
          </w:p>
          <w:p w:rsidR="002F73C4" w:rsidRPr="002F73C4" w:rsidRDefault="002F73C4"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Choque de debates (Procurador/a)</w:t>
            </w:r>
          </w:p>
          <w:p w:rsidR="002F73C4" w:rsidRPr="002F73C4" w:rsidRDefault="002F73C4"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Ausencia Defensor/a Público/a (Injustificada)</w:t>
            </w:r>
          </w:p>
          <w:p w:rsidR="002F73C4" w:rsidRPr="002F73C4" w:rsidRDefault="002F73C4"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Ausencia Defensor/a Público/a (Justificada)</w:t>
            </w:r>
          </w:p>
          <w:p w:rsidR="002F73C4" w:rsidRPr="002F73C4" w:rsidRDefault="002F73C4"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Ausencia Fiscal/a (Injustificada)</w:t>
            </w:r>
          </w:p>
          <w:p w:rsidR="002F73C4" w:rsidRPr="002F73C4" w:rsidRDefault="002F73C4"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Ausencia Fiscal/a (Justificada)</w:t>
            </w:r>
          </w:p>
          <w:p w:rsidR="002F73C4" w:rsidRPr="002F73C4" w:rsidRDefault="002F73C4"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Ausencia Juez/a (Injustificada)</w:t>
            </w:r>
          </w:p>
          <w:p w:rsidR="002F73C4" w:rsidRPr="002F73C4" w:rsidRDefault="002F73C4"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Ausencia Juez/a (Justificada)</w:t>
            </w:r>
          </w:p>
          <w:p w:rsidR="002F73C4" w:rsidRPr="002F73C4" w:rsidRDefault="002F73C4"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 xml:space="preserve">Cambio Defensor Público </w:t>
            </w:r>
          </w:p>
          <w:p w:rsidR="002F73C4" w:rsidRPr="002F73C4" w:rsidRDefault="002F73C4"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Solicitud Defensor/a Público/a</w:t>
            </w:r>
          </w:p>
          <w:p w:rsidR="002F73C4" w:rsidRPr="002F73C4" w:rsidRDefault="002F73C4"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 xml:space="preserve">Por Solic. Ministerio Público </w:t>
            </w:r>
          </w:p>
          <w:p w:rsidR="002F73C4" w:rsidRPr="002F73C4" w:rsidRDefault="002F73C4"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No se Trasladó persona detenida por causa del despacho</w:t>
            </w:r>
          </w:p>
          <w:p w:rsidR="002F73C4" w:rsidRPr="002F73C4" w:rsidRDefault="008037BA"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Cárceles</w:t>
            </w:r>
            <w:r w:rsidR="002F73C4" w:rsidRPr="002F73C4">
              <w:rPr>
                <w:rFonts w:asciiTheme="minorHAnsi" w:eastAsia="Times New Roman" w:hAnsiTheme="minorHAnsi" w:cstheme="minorHAnsi"/>
                <w:b/>
                <w:bCs/>
                <w:sz w:val="22"/>
                <w:szCs w:val="22"/>
                <w:lang w:val="es-ES"/>
              </w:rPr>
              <w:t xml:space="preserve"> del OIJ no traslado a la persona privada de libertad </w:t>
            </w:r>
          </w:p>
          <w:p w:rsidR="002F73C4" w:rsidRPr="002F73C4" w:rsidRDefault="002F73C4"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No traslado de la persona privada de libertad por indicación del Ministerio de Justicia</w:t>
            </w:r>
          </w:p>
          <w:p w:rsidR="002F73C4" w:rsidRPr="002F73C4" w:rsidRDefault="002F73C4"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No traslado por Sección de Cárceles por orden sanitaria</w:t>
            </w:r>
          </w:p>
          <w:p w:rsidR="002F73C4" w:rsidRPr="002F73C4" w:rsidRDefault="002F73C4"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Se dicta sobreseimiento previo al señalamiento</w:t>
            </w:r>
          </w:p>
          <w:p w:rsidR="002F73C4" w:rsidRPr="002F73C4" w:rsidRDefault="002F73C4"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Adelanto de señalamiento</w:t>
            </w:r>
          </w:p>
          <w:p w:rsidR="002F73C4" w:rsidRPr="002F73C4" w:rsidRDefault="002F73C4"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Ausencia Defensor/a Privado/a (Injustificada)</w:t>
            </w:r>
          </w:p>
          <w:p w:rsidR="002F73C4" w:rsidRPr="002F73C4" w:rsidRDefault="002F73C4"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Ausencia Defensor/a Privado/a (Justificada)</w:t>
            </w:r>
          </w:p>
          <w:p w:rsidR="002F73C4" w:rsidRPr="002F73C4" w:rsidRDefault="002F73C4"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Ausencia Actor/a Civil (Injustificada)</w:t>
            </w:r>
          </w:p>
          <w:p w:rsidR="002F73C4" w:rsidRPr="002F73C4" w:rsidRDefault="002F73C4"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Ausencia Actor/a Civil (Justificada)</w:t>
            </w:r>
          </w:p>
          <w:p w:rsidR="002F73C4" w:rsidRPr="002F73C4" w:rsidRDefault="002F73C4"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Ausencia Procurador/a (Injustificada)</w:t>
            </w:r>
          </w:p>
          <w:p w:rsidR="002F73C4" w:rsidRPr="002F73C4" w:rsidRDefault="002F73C4"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Ausencia Procurador/a (Justificada)</w:t>
            </w:r>
          </w:p>
          <w:p w:rsidR="002F73C4" w:rsidRPr="002F73C4" w:rsidRDefault="002F73C4"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Ausencia Testigos debidamente citados</w:t>
            </w:r>
          </w:p>
          <w:p w:rsidR="002F73C4" w:rsidRPr="002F73C4" w:rsidRDefault="002F73C4"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Ausencia del representante del querellante</w:t>
            </w:r>
          </w:p>
          <w:p w:rsidR="002F73C4" w:rsidRPr="002F73C4" w:rsidRDefault="002F73C4"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Ausencia Imputado/a (Injustificada)</w:t>
            </w:r>
          </w:p>
          <w:p w:rsidR="002F73C4" w:rsidRPr="002F73C4" w:rsidRDefault="002F73C4"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Ausencia Imputado/a (Justificada)</w:t>
            </w:r>
          </w:p>
          <w:p w:rsidR="002F73C4" w:rsidRPr="002F73C4" w:rsidRDefault="002F73C4"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Ausencia Intérprete</w:t>
            </w:r>
          </w:p>
          <w:p w:rsidR="002F73C4" w:rsidRPr="002F73C4" w:rsidRDefault="002F73C4"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Ausencia Ofendido/a (Injustificada)</w:t>
            </w:r>
          </w:p>
          <w:p w:rsidR="002F73C4" w:rsidRPr="002F73C4" w:rsidRDefault="002F73C4"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Ausencia Ofendido/a (Justificada)</w:t>
            </w:r>
          </w:p>
          <w:p w:rsidR="002F73C4" w:rsidRPr="002F73C4" w:rsidRDefault="002F73C4"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Cambio de Centro de Atención Institucional  (sin com.)</w:t>
            </w:r>
          </w:p>
          <w:p w:rsidR="002F73C4" w:rsidRPr="002F73C4" w:rsidRDefault="002F73C4"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Imputado/a se presentó tarde</w:t>
            </w:r>
          </w:p>
          <w:p w:rsidR="002F73C4" w:rsidRPr="002F73C4" w:rsidRDefault="002F73C4"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 xml:space="preserve">Intereses contrapuestos </w:t>
            </w:r>
          </w:p>
          <w:p w:rsidR="002F73C4" w:rsidRPr="002F73C4" w:rsidRDefault="002F73C4"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Ausencia del representante del actor civil</w:t>
            </w:r>
          </w:p>
          <w:p w:rsidR="002F73C4" w:rsidRPr="002F73C4" w:rsidRDefault="002F73C4"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Por Desastre natural /Fuerza mayor</w:t>
            </w:r>
          </w:p>
          <w:p w:rsidR="002F73C4" w:rsidRPr="002F73C4" w:rsidRDefault="002F73C4"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Solicitud Defensor/a Privado/a</w:t>
            </w:r>
          </w:p>
          <w:p w:rsidR="002F73C4" w:rsidRPr="002F73C4" w:rsidRDefault="002F73C4"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Limitación uso de la Sala por requerimiento sanitario</w:t>
            </w:r>
          </w:p>
          <w:p w:rsidR="002F73C4" w:rsidRPr="002F73C4" w:rsidRDefault="002F73C4"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Limitación en el uso de las herramientas tecnológicas</w:t>
            </w:r>
          </w:p>
          <w:p w:rsidR="002F73C4" w:rsidRPr="002F73C4" w:rsidRDefault="002F73C4"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Falta de conexión para realizar videoconferencia</w:t>
            </w:r>
          </w:p>
          <w:p w:rsidR="002F73C4" w:rsidRPr="002F73C4" w:rsidRDefault="002F73C4"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Las partes solicitan reprogramación</w:t>
            </w:r>
          </w:p>
          <w:p w:rsidR="002F73C4" w:rsidRPr="002F73C4" w:rsidRDefault="002F73C4"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Muerte imputado/a</w:t>
            </w:r>
          </w:p>
          <w:p w:rsidR="002F73C4" w:rsidRPr="002F73C4" w:rsidRDefault="002F73C4"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Renuncia Defensor/a Privado/a</w:t>
            </w:r>
          </w:p>
          <w:p w:rsidR="002F73C4" w:rsidRPr="002F73C4" w:rsidRDefault="002F73C4"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Renuncia Defensor/a Público/a</w:t>
            </w:r>
          </w:p>
          <w:p w:rsidR="002F73C4" w:rsidRPr="002F73C4" w:rsidRDefault="002F73C4" w:rsidP="002F73C4">
            <w:pPr>
              <w:pStyle w:val="Prrafodelista"/>
              <w:numPr>
                <w:ilvl w:val="0"/>
                <w:numId w:val="27"/>
              </w:numPr>
              <w:rPr>
                <w:rFonts w:asciiTheme="minorHAnsi" w:eastAsia="Times New Roman" w:hAnsiTheme="minorHAnsi" w:cstheme="minorHAnsi"/>
                <w:b/>
                <w:bCs/>
                <w:sz w:val="22"/>
                <w:szCs w:val="22"/>
                <w:lang w:val="es-ES"/>
              </w:rPr>
            </w:pPr>
            <w:r w:rsidRPr="002F73C4">
              <w:rPr>
                <w:rFonts w:asciiTheme="minorHAnsi" w:eastAsia="Times New Roman" w:hAnsiTheme="minorHAnsi" w:cstheme="minorHAnsi"/>
                <w:b/>
                <w:bCs/>
                <w:sz w:val="22"/>
                <w:szCs w:val="22"/>
                <w:lang w:val="es-ES"/>
              </w:rPr>
              <w:t>Cortes del fluido eléctrico</w:t>
            </w:r>
          </w:p>
          <w:p w:rsidR="006727E5" w:rsidRPr="008037BA" w:rsidRDefault="006727E5" w:rsidP="008037BA">
            <w:pPr>
              <w:pStyle w:val="Prrafodelista"/>
              <w:rPr>
                <w:rFonts w:asciiTheme="minorHAnsi" w:eastAsia="Times New Roman" w:hAnsiTheme="minorHAnsi" w:cstheme="minorHAnsi"/>
                <w:sz w:val="22"/>
                <w:szCs w:val="22"/>
                <w:lang w:val="es-ES"/>
              </w:rPr>
            </w:pPr>
          </w:p>
        </w:tc>
      </w:tr>
    </w:tbl>
    <w:p w:rsidR="00435777" w:rsidRDefault="00435777" w:rsidP="00EB5EE2">
      <w:pPr>
        <w:spacing w:line="240" w:lineRule="auto"/>
        <w:jc w:val="both"/>
        <w:rPr>
          <w:rFonts w:cs="Times New Roman"/>
          <w:b/>
        </w:rPr>
      </w:pPr>
    </w:p>
    <w:sectPr w:rsidR="00435777" w:rsidSect="00456B8E">
      <w:headerReference w:type="default" r:id="rId9"/>
      <w:footerReference w:type="default" r:id="rId10"/>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6A7" w:rsidRDefault="006976A7" w:rsidP="008D1507">
      <w:pPr>
        <w:spacing w:after="0" w:line="240" w:lineRule="auto"/>
      </w:pPr>
      <w:r>
        <w:separator/>
      </w:r>
    </w:p>
  </w:endnote>
  <w:endnote w:type="continuationSeparator" w:id="0">
    <w:p w:rsidR="006976A7" w:rsidRDefault="006976A7" w:rsidP="008D1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tencil">
    <w:panose1 w:val="040409050D08020204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MX"/>
      </w:rPr>
      <w:id w:val="-1166556979"/>
      <w:docPartObj>
        <w:docPartGallery w:val="Page Numbers (Bottom of Page)"/>
        <w:docPartUnique/>
      </w:docPartObj>
    </w:sdtPr>
    <w:sdtEndPr/>
    <w:sdtContent>
      <w:p w:rsidR="002B5C04" w:rsidRDefault="002B5C04" w:rsidP="008D1507">
        <w:pPr>
          <w:pStyle w:val="Piedepgina"/>
          <w:jc w:val="right"/>
          <w:rPr>
            <w:lang w:val="es-MX"/>
          </w:rPr>
        </w:pPr>
        <w:r>
          <w:rPr>
            <w:noProof/>
          </w:rPr>
          <mc:AlternateContent>
            <mc:Choice Requires="wps">
              <w:drawing>
                <wp:anchor distT="0" distB="0" distL="114300" distR="114300" simplePos="0" relativeHeight="251660288" behindDoc="0" locked="0" layoutInCell="1" allowOverlap="1" wp14:anchorId="45AF66E1" wp14:editId="750A9070">
                  <wp:simplePos x="0" y="0"/>
                  <wp:positionH relativeFrom="margin">
                    <wp:align>center</wp:align>
                  </wp:positionH>
                  <wp:positionV relativeFrom="bottomMargin">
                    <wp:align>center</wp:align>
                  </wp:positionV>
                  <wp:extent cx="501015" cy="238760"/>
                  <wp:effectExtent l="19050" t="19050" r="0" b="8890"/>
                  <wp:wrapNone/>
                  <wp:docPr id="556" name="Corchete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238760"/>
                          </a:xfrm>
                          <a:prstGeom prst="bracketPair">
                            <a:avLst>
                              <a:gd name="adj" fmla="val 16667"/>
                            </a:avLst>
                          </a:prstGeom>
                          <a:solidFill>
                            <a:srgbClr val="FFFFFF"/>
                          </a:solidFill>
                          <a:ln w="28575">
                            <a:solidFill>
                              <a:srgbClr val="808080"/>
                            </a:solidFill>
                            <a:round/>
                            <a:headEnd/>
                            <a:tailEnd/>
                          </a:ln>
                        </wps:spPr>
                        <wps:txbx>
                          <w:txbxContent>
                            <w:p w:rsidR="002B5C04" w:rsidRDefault="002B5C04" w:rsidP="008D1507">
                              <w:pPr>
                                <w:jc w:val="center"/>
                              </w:pPr>
                              <w:r>
                                <w:fldChar w:fldCharType="begin"/>
                              </w:r>
                              <w:r>
                                <w:instrText>PAGE    \* MERGEFORMAT</w:instrText>
                              </w:r>
                              <w:r>
                                <w:fldChar w:fldCharType="separate"/>
                              </w:r>
                              <w:r w:rsidR="00534751" w:rsidRPr="00534751">
                                <w:rPr>
                                  <w:noProof/>
                                  <w:lang w:val="es-ES"/>
                                </w:rPr>
                                <w:t>8</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5AF66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7" o:spid="_x0000_s1027" type="#_x0000_t185" style="position:absolute;left:0;text-align:left;margin-left:0;margin-top:0;width:39.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" filled="t" strokecolor="gray" strokeweight="2.25pt">
                  <v:textbox inset=",0,,0">
                    <w:txbxContent>
                      <w:p w:rsidR="002B5C04" w:rsidRDefault="002B5C04" w:rsidP="008D1507">
                        <w:pPr>
                          <w:jc w:val="center"/>
                        </w:pPr>
                        <w:r>
                          <w:fldChar w:fldCharType="begin"/>
                        </w:r>
                        <w:r>
                          <w:instrText>PAGE    \* MERGEFORMAT</w:instrText>
                        </w:r>
                        <w:r>
                          <w:fldChar w:fldCharType="separate"/>
                        </w:r>
                        <w:r w:rsidR="00534751" w:rsidRPr="00534751">
                          <w:rPr>
                            <w:noProof/>
                            <w:lang w:val="es-ES"/>
                          </w:rPr>
                          <w:t>8</w:t>
                        </w:r>
                        <w:r>
                          <w:fldChar w:fldCharType="end"/>
                        </w:r>
                      </w:p>
                    </w:txbxContent>
                  </v:textbox>
                  <w10:wrap anchorx="margin" anchory="margin"/>
                </v:shape>
              </w:pict>
            </mc:Fallback>
          </mc:AlternateContent>
        </w:r>
        <w:r>
          <w:rPr>
            <w:noProof/>
          </w:rPr>
          <mc:AlternateContent>
            <mc:Choice Requires="wps">
              <w:drawing>
                <wp:anchor distT="4294967295" distB="4294967295" distL="114300" distR="114300" simplePos="0" relativeHeight="251659264" behindDoc="0" locked="0" layoutInCell="1" allowOverlap="1" wp14:anchorId="31541C90" wp14:editId="02D88E2B">
                  <wp:simplePos x="0" y="0"/>
                  <wp:positionH relativeFrom="margin">
                    <wp:align>center</wp:align>
                  </wp:positionH>
                  <wp:positionV relativeFrom="bottomMargin">
                    <wp:align>center</wp:align>
                  </wp:positionV>
                  <wp:extent cx="5518150" cy="0"/>
                  <wp:effectExtent l="0" t="0" r="0" b="0"/>
                  <wp:wrapNone/>
                  <wp:docPr id="557"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0761F803" id="_x0000_t32" coordsize="21600,21600" o:spt="32" o:oned="t" path="m,l21600,21600e" filled="f">
                  <v:path arrowok="t" fillok="f" o:connecttype="none"/>
                  <o:lock v:ext="edit" shapetype="t"/>
                </v:shapetype>
                <v:shape id="Conector recto de flecha 8" o:spid="_x0000_s1026" type="#_x0000_t32" style="position:absolute;margin-left:0;margin-top:0;width:434.5pt;height:0;z-index:251659264;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nJekz2ACAADoBAAADgAAAAAAAAAAAAAAAAAuAgAAZHJzL2Uyb0RvYy54bWxQ&#10;SwECLQAUAAYACAAAACEA9aZN19cAAAACAQAADwAAAAAAAAAAAAAAAAC6BAAAZHJzL2Rvd25yZXYu&#10;eG1sUEsFBgAAAAAEAAQA8wAAAL4FAAAAAA==&#10;" strokecolor="gray" strokeweight="1pt">
                  <w10:wrap anchorx="margin" anchory="margin"/>
                </v:shape>
              </w:pict>
            </mc:Fallback>
          </mc:AlternateContent>
        </w:r>
        <w:r>
          <w:rPr>
            <w:lang w:val="es-MX"/>
          </w:rPr>
          <w:t>SIGMA-GESTION</w:t>
        </w:r>
      </w:p>
      <w:p w:rsidR="002B5C04" w:rsidRPr="001E6D36" w:rsidRDefault="006976A7" w:rsidP="008D1507">
        <w:pPr>
          <w:pStyle w:val="Piedepgina"/>
          <w:jc w:val="center"/>
          <w:rPr>
            <w:lang w:val="es-MX"/>
          </w:rPr>
        </w:pPr>
      </w:p>
    </w:sdtContent>
  </w:sdt>
  <w:p w:rsidR="002B5C04" w:rsidRDefault="002B5C0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6A7" w:rsidRDefault="006976A7" w:rsidP="008D1507">
      <w:pPr>
        <w:spacing w:after="0" w:line="240" w:lineRule="auto"/>
      </w:pPr>
      <w:r>
        <w:separator/>
      </w:r>
    </w:p>
  </w:footnote>
  <w:footnote w:type="continuationSeparator" w:id="0">
    <w:p w:rsidR="006976A7" w:rsidRDefault="006976A7" w:rsidP="008D1507">
      <w:pPr>
        <w:spacing w:after="0" w:line="240" w:lineRule="auto"/>
      </w:pPr>
      <w:r>
        <w:continuationSeparator/>
      </w:r>
    </w:p>
  </w:footnote>
  <w:footnote w:id="1">
    <w:p w:rsidR="00025FFF" w:rsidRPr="00025FFF" w:rsidRDefault="00025FFF" w:rsidP="00025FFF">
      <w:pPr>
        <w:pStyle w:val="Textonotapie"/>
      </w:pPr>
      <w:r>
        <w:rPr>
          <w:rStyle w:val="Refdenotaalpie"/>
        </w:rPr>
        <w:footnoteRef/>
      </w:r>
      <w:r>
        <w:t xml:space="preserve"> </w:t>
      </w:r>
      <w:r w:rsidRPr="00025FFF">
        <w:rPr>
          <w:sz w:val="18"/>
          <w:szCs w:val="18"/>
        </w:rPr>
        <w:t>Se marcan con rojo los interlocutorios son todos aquellos resultados que llevan voto pero que no finiquitan el proceso. Son recursos que se presentan contra resoluciones no del Tribunal de Juicio, sino contra resoluciones del mismo Tribunal de Apelación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b/>
        <w:sz w:val="36"/>
        <w:szCs w:val="36"/>
      </w:rPr>
      <w:alias w:val="Título"/>
      <w:id w:val="-3361566"/>
      <w:dataBinding w:prefixMappings="xmlns:ns0='http://schemas.openxmlformats.org/package/2006/metadata/core-properties' xmlns:ns1='http://purl.org/dc/elements/1.1/'" w:xpath="/ns0:coreProperties[1]/ns1:title[1]" w:storeItemID="{6C3C8BC8-F283-45AE-878A-BAB7291924A1}"/>
      <w:text/>
    </w:sdtPr>
    <w:sdtEndPr/>
    <w:sdtContent>
      <w:p w:rsidR="002B5C04" w:rsidRPr="008D1507" w:rsidRDefault="009C0608" w:rsidP="008D1507">
        <w:pPr>
          <w:pStyle w:val="Sinespaciado"/>
          <w:jc w:val="center"/>
          <w:rPr>
            <w:rFonts w:asciiTheme="majorHAnsi" w:eastAsiaTheme="majorEastAsia" w:hAnsiTheme="majorHAnsi" w:cstheme="majorBidi"/>
            <w:b/>
            <w:sz w:val="36"/>
            <w:szCs w:val="36"/>
          </w:rPr>
        </w:pPr>
        <w:r>
          <w:rPr>
            <w:rFonts w:asciiTheme="majorHAnsi" w:eastAsiaTheme="majorEastAsia" w:hAnsiTheme="majorHAnsi" w:cstheme="majorBidi"/>
            <w:b/>
            <w:sz w:val="36"/>
            <w:szCs w:val="36"/>
          </w:rPr>
          <w:t>Fórmula Estadística para Tribunales de Apelación de Sentencia Penal (JEDO)</w:t>
        </w:r>
      </w:p>
    </w:sdtContent>
  </w:sdt>
  <w:p w:rsidR="002B5C04" w:rsidRDefault="002B5C0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4pt;height:11.4pt" o:bullet="t">
        <v:imagedata r:id="rId1" o:title="mso7746"/>
      </v:shape>
    </w:pict>
  </w:numPicBullet>
  <w:abstractNum w:abstractNumId="0" w15:restartNumberingAfterBreak="0">
    <w:nsid w:val="00B01284"/>
    <w:multiLevelType w:val="hybridMultilevel"/>
    <w:tmpl w:val="24F644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DE52BE"/>
    <w:multiLevelType w:val="hybridMultilevel"/>
    <w:tmpl w:val="FF200994"/>
    <w:lvl w:ilvl="0" w:tplc="140A0007">
      <w:start w:val="1"/>
      <w:numFmt w:val="bullet"/>
      <w:lvlText w:val=""/>
      <w:lvlPicBulletId w:val="0"/>
      <w:lvlJc w:val="left"/>
      <w:pPr>
        <w:ind w:left="1428" w:hanging="360"/>
      </w:pPr>
      <w:rPr>
        <w:rFonts w:ascii="Symbol" w:hAnsi="Symbol" w:hint="default"/>
      </w:rPr>
    </w:lvl>
    <w:lvl w:ilvl="1" w:tplc="140A0003">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2" w15:restartNumberingAfterBreak="0">
    <w:nsid w:val="06BD2672"/>
    <w:multiLevelType w:val="hybridMultilevel"/>
    <w:tmpl w:val="31B2EA80"/>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3" w15:restartNumberingAfterBreak="0">
    <w:nsid w:val="06DF59F9"/>
    <w:multiLevelType w:val="hybridMultilevel"/>
    <w:tmpl w:val="5476B984"/>
    <w:lvl w:ilvl="0" w:tplc="8452C25E">
      <w:start w:val="1"/>
      <w:numFmt w:val="bullet"/>
      <w:lvlText w:val=""/>
      <w:lvlJc w:val="left"/>
      <w:pPr>
        <w:ind w:left="1440" w:hanging="360"/>
      </w:pPr>
      <w:rPr>
        <w:rFonts w:ascii="Wingdings" w:hAnsi="Wingdings" w:hint="default"/>
        <w:b/>
        <w:bCs w:val="0"/>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4" w15:restartNumberingAfterBreak="0">
    <w:nsid w:val="07D10CF7"/>
    <w:multiLevelType w:val="hybridMultilevel"/>
    <w:tmpl w:val="3026722C"/>
    <w:lvl w:ilvl="0" w:tplc="F2DA1514">
      <w:start w:val="1"/>
      <w:numFmt w:val="bullet"/>
      <w:lvlText w:val=""/>
      <w:lvlJc w:val="left"/>
      <w:pPr>
        <w:ind w:left="1800" w:hanging="360"/>
      </w:pPr>
      <w:rPr>
        <w:rFonts w:ascii="Symbol" w:hAnsi="Symbol" w:hint="default"/>
        <w:color w:val="auto"/>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 w15:restartNumberingAfterBreak="0">
    <w:nsid w:val="0CB956B2"/>
    <w:multiLevelType w:val="hybridMultilevel"/>
    <w:tmpl w:val="832A8B76"/>
    <w:lvl w:ilvl="0" w:tplc="0C0A000D">
      <w:start w:val="1"/>
      <w:numFmt w:val="bullet"/>
      <w:lvlText w:val=""/>
      <w:lvlJc w:val="left"/>
      <w:pPr>
        <w:ind w:left="2520" w:hanging="360"/>
      </w:pPr>
      <w:rPr>
        <w:rFonts w:ascii="Wingdings" w:hAnsi="Wingdings"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6" w15:restartNumberingAfterBreak="0">
    <w:nsid w:val="0F6A0179"/>
    <w:multiLevelType w:val="hybridMultilevel"/>
    <w:tmpl w:val="6FAEE606"/>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7" w15:restartNumberingAfterBreak="0">
    <w:nsid w:val="10E84868"/>
    <w:multiLevelType w:val="hybridMultilevel"/>
    <w:tmpl w:val="77A8CC9C"/>
    <w:lvl w:ilvl="0" w:tplc="C538B2CA">
      <w:start w:val="1"/>
      <w:numFmt w:val="upperRoman"/>
      <w:lvlText w:val="%1."/>
      <w:lvlJc w:val="left"/>
      <w:pPr>
        <w:ind w:left="1080" w:hanging="720"/>
      </w:pPr>
      <w:rPr>
        <w:rFonts w:hint="default"/>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5D82B09"/>
    <w:multiLevelType w:val="hybridMultilevel"/>
    <w:tmpl w:val="E21AA32C"/>
    <w:lvl w:ilvl="0" w:tplc="23A4CC5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9" w15:restartNumberingAfterBreak="0">
    <w:nsid w:val="1FEE203B"/>
    <w:multiLevelType w:val="hybridMultilevel"/>
    <w:tmpl w:val="C7AC9E12"/>
    <w:lvl w:ilvl="0" w:tplc="01849CBE">
      <w:start w:val="1"/>
      <w:numFmt w:val="lowerLetter"/>
      <w:lvlText w:val="%1."/>
      <w:lvlJc w:val="left"/>
      <w:pPr>
        <w:ind w:left="1068" w:hanging="360"/>
      </w:pPr>
      <w:rPr>
        <w:rFonts w:hint="default"/>
        <w:b w:val="0"/>
        <w:color w:val="auto"/>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0" w15:restartNumberingAfterBreak="0">
    <w:nsid w:val="22461A8F"/>
    <w:multiLevelType w:val="hybridMultilevel"/>
    <w:tmpl w:val="0B225AEA"/>
    <w:lvl w:ilvl="0" w:tplc="0C0A0007">
      <w:start w:val="1"/>
      <w:numFmt w:val="bullet"/>
      <w:lvlText w:val=""/>
      <w:lvlPicBulletId w:val="0"/>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23C914EA"/>
    <w:multiLevelType w:val="hybridMultilevel"/>
    <w:tmpl w:val="303CE360"/>
    <w:lvl w:ilvl="0" w:tplc="140A0001">
      <w:start w:val="1"/>
      <w:numFmt w:val="bullet"/>
      <w:lvlText w:val=""/>
      <w:lvlJc w:val="left"/>
      <w:pPr>
        <w:ind w:left="1077" w:hanging="360"/>
      </w:pPr>
      <w:rPr>
        <w:rFonts w:ascii="Symbol" w:hAnsi="Symbol" w:hint="default"/>
      </w:rPr>
    </w:lvl>
    <w:lvl w:ilvl="1" w:tplc="140A0003" w:tentative="1">
      <w:start w:val="1"/>
      <w:numFmt w:val="bullet"/>
      <w:lvlText w:val="o"/>
      <w:lvlJc w:val="left"/>
      <w:pPr>
        <w:ind w:left="1797" w:hanging="360"/>
      </w:pPr>
      <w:rPr>
        <w:rFonts w:ascii="Courier New" w:hAnsi="Courier New" w:cs="Courier New" w:hint="default"/>
      </w:rPr>
    </w:lvl>
    <w:lvl w:ilvl="2" w:tplc="140A0005" w:tentative="1">
      <w:start w:val="1"/>
      <w:numFmt w:val="bullet"/>
      <w:lvlText w:val=""/>
      <w:lvlJc w:val="left"/>
      <w:pPr>
        <w:ind w:left="2517" w:hanging="360"/>
      </w:pPr>
      <w:rPr>
        <w:rFonts w:ascii="Wingdings" w:hAnsi="Wingdings" w:hint="default"/>
      </w:rPr>
    </w:lvl>
    <w:lvl w:ilvl="3" w:tplc="140A0001" w:tentative="1">
      <w:start w:val="1"/>
      <w:numFmt w:val="bullet"/>
      <w:lvlText w:val=""/>
      <w:lvlJc w:val="left"/>
      <w:pPr>
        <w:ind w:left="3237" w:hanging="360"/>
      </w:pPr>
      <w:rPr>
        <w:rFonts w:ascii="Symbol" w:hAnsi="Symbol" w:hint="default"/>
      </w:rPr>
    </w:lvl>
    <w:lvl w:ilvl="4" w:tplc="140A0003" w:tentative="1">
      <w:start w:val="1"/>
      <w:numFmt w:val="bullet"/>
      <w:lvlText w:val="o"/>
      <w:lvlJc w:val="left"/>
      <w:pPr>
        <w:ind w:left="3957" w:hanging="360"/>
      </w:pPr>
      <w:rPr>
        <w:rFonts w:ascii="Courier New" w:hAnsi="Courier New" w:cs="Courier New" w:hint="default"/>
      </w:rPr>
    </w:lvl>
    <w:lvl w:ilvl="5" w:tplc="140A0005" w:tentative="1">
      <w:start w:val="1"/>
      <w:numFmt w:val="bullet"/>
      <w:lvlText w:val=""/>
      <w:lvlJc w:val="left"/>
      <w:pPr>
        <w:ind w:left="4677" w:hanging="360"/>
      </w:pPr>
      <w:rPr>
        <w:rFonts w:ascii="Wingdings" w:hAnsi="Wingdings" w:hint="default"/>
      </w:rPr>
    </w:lvl>
    <w:lvl w:ilvl="6" w:tplc="140A0001" w:tentative="1">
      <w:start w:val="1"/>
      <w:numFmt w:val="bullet"/>
      <w:lvlText w:val=""/>
      <w:lvlJc w:val="left"/>
      <w:pPr>
        <w:ind w:left="5397" w:hanging="360"/>
      </w:pPr>
      <w:rPr>
        <w:rFonts w:ascii="Symbol" w:hAnsi="Symbol" w:hint="default"/>
      </w:rPr>
    </w:lvl>
    <w:lvl w:ilvl="7" w:tplc="140A0003" w:tentative="1">
      <w:start w:val="1"/>
      <w:numFmt w:val="bullet"/>
      <w:lvlText w:val="o"/>
      <w:lvlJc w:val="left"/>
      <w:pPr>
        <w:ind w:left="6117" w:hanging="360"/>
      </w:pPr>
      <w:rPr>
        <w:rFonts w:ascii="Courier New" w:hAnsi="Courier New" w:cs="Courier New" w:hint="default"/>
      </w:rPr>
    </w:lvl>
    <w:lvl w:ilvl="8" w:tplc="140A0005" w:tentative="1">
      <w:start w:val="1"/>
      <w:numFmt w:val="bullet"/>
      <w:lvlText w:val=""/>
      <w:lvlJc w:val="left"/>
      <w:pPr>
        <w:ind w:left="6837" w:hanging="360"/>
      </w:pPr>
      <w:rPr>
        <w:rFonts w:ascii="Wingdings" w:hAnsi="Wingdings" w:hint="default"/>
      </w:rPr>
    </w:lvl>
  </w:abstractNum>
  <w:abstractNum w:abstractNumId="12" w15:restartNumberingAfterBreak="0">
    <w:nsid w:val="2D652FA6"/>
    <w:multiLevelType w:val="hybridMultilevel"/>
    <w:tmpl w:val="96DCFE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D850384"/>
    <w:multiLevelType w:val="hybridMultilevel"/>
    <w:tmpl w:val="3C9C8D9A"/>
    <w:lvl w:ilvl="0" w:tplc="140A0007">
      <w:start w:val="1"/>
      <w:numFmt w:val="bullet"/>
      <w:lvlText w:val=""/>
      <w:lvlPicBulletId w:val="0"/>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4" w15:restartNumberingAfterBreak="0">
    <w:nsid w:val="2FC3136B"/>
    <w:multiLevelType w:val="multilevel"/>
    <w:tmpl w:val="E14A7C06"/>
    <w:lvl w:ilvl="0">
      <w:start w:val="1"/>
      <w:numFmt w:val="lowerLetter"/>
      <w:lvlText w:val="%1."/>
      <w:lvlJc w:val="left"/>
      <w:pPr>
        <w:ind w:left="1080" w:hanging="720"/>
      </w:pPr>
      <w:rPr>
        <w:rFonts w:hint="default"/>
        <w:sz w:val="28"/>
        <w:szCs w:val="28"/>
      </w:rPr>
    </w:lvl>
    <w:lvl w:ilvl="1">
      <w:start w:val="1"/>
      <w:numFmt w:val="decimal"/>
      <w:isLgl/>
      <w:lvlText w:val="%1.%2"/>
      <w:lvlJc w:val="left"/>
      <w:pPr>
        <w:ind w:left="720" w:hanging="360"/>
      </w:pPr>
      <w:rPr>
        <w:rFonts w:asciiTheme="minorHAnsi" w:hAnsiTheme="minorHAnsi" w:cstheme="minorHAnsi" w:hint="default"/>
        <w:b/>
        <w:bCs/>
        <w:color w:val="auto"/>
      </w:rPr>
    </w:lvl>
    <w:lvl w:ilvl="2">
      <w:start w:val="1"/>
      <w:numFmt w:val="decimal"/>
      <w:isLgl/>
      <w:lvlText w:val="%1.%2.%3"/>
      <w:lvlJc w:val="left"/>
      <w:pPr>
        <w:ind w:left="1080" w:hanging="720"/>
      </w:pPr>
      <w:rPr>
        <w:rFonts w:hint="default"/>
        <w:b/>
        <w:bCs/>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5" w15:restartNumberingAfterBreak="0">
    <w:nsid w:val="38387CC1"/>
    <w:multiLevelType w:val="hybridMultilevel"/>
    <w:tmpl w:val="FA680CD8"/>
    <w:lvl w:ilvl="0" w:tplc="140A000B">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6" w15:restartNumberingAfterBreak="0">
    <w:nsid w:val="3FBE0CC5"/>
    <w:multiLevelType w:val="hybridMultilevel"/>
    <w:tmpl w:val="1A06C3C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2B14028"/>
    <w:multiLevelType w:val="hybridMultilevel"/>
    <w:tmpl w:val="01E63212"/>
    <w:lvl w:ilvl="0" w:tplc="140A0005">
      <w:start w:val="1"/>
      <w:numFmt w:val="bullet"/>
      <w:lvlText w:val=""/>
      <w:lvlPicBulletId w:val="0"/>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4F39793E"/>
    <w:multiLevelType w:val="hybridMultilevel"/>
    <w:tmpl w:val="041CEC5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0FB6C6A"/>
    <w:multiLevelType w:val="hybridMultilevel"/>
    <w:tmpl w:val="DA4E64FE"/>
    <w:lvl w:ilvl="0" w:tplc="140A0007">
      <w:start w:val="1"/>
      <w:numFmt w:val="bullet"/>
      <w:lvlText w:val=""/>
      <w:lvlPicBulletId w:val="0"/>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0" w15:restartNumberingAfterBreak="0">
    <w:nsid w:val="51375F73"/>
    <w:multiLevelType w:val="hybridMultilevel"/>
    <w:tmpl w:val="F270674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1" w15:restartNumberingAfterBreak="0">
    <w:nsid w:val="594B626A"/>
    <w:multiLevelType w:val="hybridMultilevel"/>
    <w:tmpl w:val="AF7482D0"/>
    <w:lvl w:ilvl="0" w:tplc="140A0007">
      <w:start w:val="1"/>
      <w:numFmt w:val="bullet"/>
      <w:lvlText w:val=""/>
      <w:lvlPicBulletId w:val="0"/>
      <w:lvlJc w:val="left"/>
      <w:pPr>
        <w:ind w:left="1428" w:hanging="360"/>
      </w:pPr>
      <w:rPr>
        <w:rFonts w:ascii="Symbol" w:hAnsi="Symbol" w:hint="default"/>
      </w:rPr>
    </w:lvl>
    <w:lvl w:ilvl="1" w:tplc="140A0007">
      <w:start w:val="1"/>
      <w:numFmt w:val="bullet"/>
      <w:lvlText w:val=""/>
      <w:lvlPicBulletId w:val="0"/>
      <w:lvlJc w:val="left"/>
      <w:pPr>
        <w:ind w:left="2148" w:hanging="360"/>
      </w:pPr>
      <w:rPr>
        <w:rFonts w:ascii="Symbol" w:hAnsi="Symbol" w:hint="default"/>
      </w:rPr>
    </w:lvl>
    <w:lvl w:ilvl="2" w:tplc="140A0005">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22" w15:restartNumberingAfterBreak="0">
    <w:nsid w:val="5BEE764F"/>
    <w:multiLevelType w:val="hybridMultilevel"/>
    <w:tmpl w:val="023ACDB2"/>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23" w15:restartNumberingAfterBreak="0">
    <w:nsid w:val="60736608"/>
    <w:multiLevelType w:val="hybridMultilevel"/>
    <w:tmpl w:val="41B04A2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14B4B4C"/>
    <w:multiLevelType w:val="hybridMultilevel"/>
    <w:tmpl w:val="E98AF0B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2A103ED"/>
    <w:multiLevelType w:val="hybridMultilevel"/>
    <w:tmpl w:val="71EAADA2"/>
    <w:lvl w:ilvl="0" w:tplc="140A0005">
      <w:start w:val="1"/>
      <w:numFmt w:val="bullet"/>
      <w:lvlText w:val=""/>
      <w:lvlPicBulletId w:val="0"/>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6" w15:restartNumberingAfterBreak="0">
    <w:nsid w:val="62FF0B47"/>
    <w:multiLevelType w:val="hybridMultilevel"/>
    <w:tmpl w:val="0B148266"/>
    <w:lvl w:ilvl="0" w:tplc="9294E306">
      <w:start w:val="1"/>
      <w:numFmt w:val="lowerLetter"/>
      <w:lvlText w:val="%1."/>
      <w:lvlJc w:val="left"/>
      <w:pPr>
        <w:ind w:left="1440" w:hanging="360"/>
      </w:pPr>
      <w:rPr>
        <w:rFonts w:hint="default"/>
        <w:b/>
      </w:rPr>
    </w:lvl>
    <w:lvl w:ilvl="1" w:tplc="140A0019">
      <w:start w:val="1"/>
      <w:numFmt w:val="lowerLetter"/>
      <w:lvlText w:val="%2."/>
      <w:lvlJc w:val="left"/>
      <w:pPr>
        <w:ind w:left="2160" w:hanging="360"/>
      </w:pPr>
    </w:lvl>
    <w:lvl w:ilvl="2" w:tplc="140A001B">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7" w15:restartNumberingAfterBreak="0">
    <w:nsid w:val="63B72242"/>
    <w:multiLevelType w:val="multilevel"/>
    <w:tmpl w:val="0396D5CE"/>
    <w:lvl w:ilvl="0">
      <w:start w:val="1"/>
      <w:numFmt w:val="upperRoman"/>
      <w:lvlText w:val="%1."/>
      <w:lvlJc w:val="left"/>
      <w:pPr>
        <w:ind w:left="1080" w:hanging="720"/>
      </w:pPr>
      <w:rPr>
        <w:rFonts w:asciiTheme="majorHAnsi" w:hAnsiTheme="majorHAnsi" w:cs="Times New Roman" w:hint="default"/>
        <w:b/>
        <w:bCs/>
        <w:color w:val="000000" w:themeColor="text1"/>
      </w:rPr>
    </w:lvl>
    <w:lvl w:ilvl="1">
      <w:start w:val="1"/>
      <w:numFmt w:val="decimal"/>
      <w:isLgl/>
      <w:lvlText w:val="%1.%2."/>
      <w:lvlJc w:val="left"/>
      <w:pPr>
        <w:ind w:left="720" w:hanging="360"/>
      </w:pPr>
      <w:rPr>
        <w:rFonts w:hint="default"/>
        <w:b/>
        <w:bCs/>
        <w:color w:val="000000" w:themeColor="text1"/>
      </w:rPr>
    </w:lvl>
    <w:lvl w:ilvl="2">
      <w:start w:val="1"/>
      <w:numFmt w:val="decimal"/>
      <w:isLgl/>
      <w:lvlText w:val="%1.%2.%3."/>
      <w:lvlJc w:val="left"/>
      <w:pPr>
        <w:ind w:left="1080" w:hanging="720"/>
      </w:pPr>
      <w:rPr>
        <w:rFonts w:hint="default"/>
        <w:color w:val="1F497D" w:themeColor="text2"/>
      </w:rPr>
    </w:lvl>
    <w:lvl w:ilvl="3">
      <w:start w:val="1"/>
      <w:numFmt w:val="decimal"/>
      <w:isLgl/>
      <w:lvlText w:val="%1.%2.%3.%4."/>
      <w:lvlJc w:val="left"/>
      <w:pPr>
        <w:ind w:left="1080" w:hanging="720"/>
      </w:pPr>
      <w:rPr>
        <w:rFonts w:hint="default"/>
        <w:color w:val="1F497D" w:themeColor="text2"/>
      </w:rPr>
    </w:lvl>
    <w:lvl w:ilvl="4">
      <w:start w:val="1"/>
      <w:numFmt w:val="decimal"/>
      <w:isLgl/>
      <w:lvlText w:val="%1.%2.%3.%4.%5."/>
      <w:lvlJc w:val="left"/>
      <w:pPr>
        <w:ind w:left="1440" w:hanging="1080"/>
      </w:pPr>
      <w:rPr>
        <w:rFonts w:hint="default"/>
        <w:color w:val="1F497D" w:themeColor="text2"/>
      </w:rPr>
    </w:lvl>
    <w:lvl w:ilvl="5">
      <w:start w:val="1"/>
      <w:numFmt w:val="decimal"/>
      <w:isLgl/>
      <w:lvlText w:val="%1.%2.%3.%4.%5.%6."/>
      <w:lvlJc w:val="left"/>
      <w:pPr>
        <w:ind w:left="1440" w:hanging="1080"/>
      </w:pPr>
      <w:rPr>
        <w:rFonts w:hint="default"/>
        <w:color w:val="1F497D" w:themeColor="text2"/>
      </w:rPr>
    </w:lvl>
    <w:lvl w:ilvl="6">
      <w:start w:val="1"/>
      <w:numFmt w:val="decimal"/>
      <w:isLgl/>
      <w:lvlText w:val="%1.%2.%3.%4.%5.%6.%7."/>
      <w:lvlJc w:val="left"/>
      <w:pPr>
        <w:ind w:left="1800" w:hanging="1440"/>
      </w:pPr>
      <w:rPr>
        <w:rFonts w:hint="default"/>
        <w:color w:val="1F497D" w:themeColor="text2"/>
      </w:rPr>
    </w:lvl>
    <w:lvl w:ilvl="7">
      <w:start w:val="1"/>
      <w:numFmt w:val="decimal"/>
      <w:isLgl/>
      <w:lvlText w:val="%1.%2.%3.%4.%5.%6.%7.%8."/>
      <w:lvlJc w:val="left"/>
      <w:pPr>
        <w:ind w:left="1800" w:hanging="1440"/>
      </w:pPr>
      <w:rPr>
        <w:rFonts w:hint="default"/>
        <w:color w:val="1F497D" w:themeColor="text2"/>
      </w:rPr>
    </w:lvl>
    <w:lvl w:ilvl="8">
      <w:start w:val="1"/>
      <w:numFmt w:val="decimal"/>
      <w:isLgl/>
      <w:lvlText w:val="%1.%2.%3.%4.%5.%6.%7.%8.%9."/>
      <w:lvlJc w:val="left"/>
      <w:pPr>
        <w:ind w:left="2160" w:hanging="1800"/>
      </w:pPr>
      <w:rPr>
        <w:rFonts w:hint="default"/>
        <w:color w:val="1F497D" w:themeColor="text2"/>
      </w:rPr>
    </w:lvl>
  </w:abstractNum>
  <w:abstractNum w:abstractNumId="28" w15:restartNumberingAfterBreak="0">
    <w:nsid w:val="63DE0250"/>
    <w:multiLevelType w:val="hybridMultilevel"/>
    <w:tmpl w:val="38186742"/>
    <w:lvl w:ilvl="0" w:tplc="0AF6DE56">
      <w:start w:val="1"/>
      <w:numFmt w:val="lowerLetter"/>
      <w:lvlText w:val="%1."/>
      <w:lvlJc w:val="left"/>
      <w:pPr>
        <w:ind w:left="1428" w:hanging="360"/>
      </w:pPr>
      <w:rPr>
        <w:rFonts w:hint="default"/>
        <w:b/>
        <w:color w:val="000000" w:themeColor="text1"/>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29" w15:restartNumberingAfterBreak="0">
    <w:nsid w:val="64585CC0"/>
    <w:multiLevelType w:val="hybridMultilevel"/>
    <w:tmpl w:val="2A66D55A"/>
    <w:lvl w:ilvl="0" w:tplc="F78C5108">
      <w:start w:val="1"/>
      <w:numFmt w:val="low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30" w15:restartNumberingAfterBreak="0">
    <w:nsid w:val="64C40DD0"/>
    <w:multiLevelType w:val="hybridMultilevel"/>
    <w:tmpl w:val="FD7C48F0"/>
    <w:lvl w:ilvl="0" w:tplc="C0D42B64">
      <w:start w:val="1"/>
      <w:numFmt w:val="upperRoman"/>
      <w:lvlText w:val="%1."/>
      <w:lvlJc w:val="left"/>
      <w:pPr>
        <w:ind w:left="1080" w:hanging="720"/>
      </w:pPr>
      <w:rPr>
        <w:rFonts w:hint="default"/>
      </w:rPr>
    </w:lvl>
    <w:lvl w:ilvl="1" w:tplc="895060A6">
      <w:start w:val="1"/>
      <w:numFmt w:val="lowerLetter"/>
      <w:lvlText w:val="%2."/>
      <w:lvlJc w:val="left"/>
      <w:pPr>
        <w:ind w:left="1440" w:hanging="360"/>
      </w:pPr>
      <w:rPr>
        <w:rFonts w:asciiTheme="minorHAnsi" w:eastAsiaTheme="minorEastAsia" w:hAnsiTheme="minorHAnsi" w:cstheme="minorHAnsi"/>
        <w:b/>
        <w:bCs w:val="0"/>
        <w:i w:val="0"/>
        <w:iCs w:val="0"/>
        <w:color w:val="auto"/>
      </w:r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68719A2"/>
    <w:multiLevelType w:val="hybridMultilevel"/>
    <w:tmpl w:val="3664E2B2"/>
    <w:lvl w:ilvl="0" w:tplc="A7C6F00C">
      <w:start w:val="1"/>
      <w:numFmt w:val="lowerLetter"/>
      <w:lvlText w:val="%1."/>
      <w:lvlJc w:val="left"/>
      <w:pPr>
        <w:ind w:left="1440" w:hanging="360"/>
      </w:pPr>
      <w:rPr>
        <w:rFonts w:asciiTheme="minorHAnsi" w:eastAsiaTheme="minorEastAsia" w:hAnsiTheme="minorHAnsi" w:cstheme="minorHAnsi"/>
        <w:b/>
        <w:bCs w:val="0"/>
        <w:i w:val="0"/>
        <w:i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69816C8"/>
    <w:multiLevelType w:val="hybridMultilevel"/>
    <w:tmpl w:val="E8E8C0B8"/>
    <w:lvl w:ilvl="0" w:tplc="DF06A7E0">
      <w:start w:val="1"/>
      <w:numFmt w:val="lowerLetter"/>
      <w:lvlText w:val="%1."/>
      <w:lvlJc w:val="left"/>
      <w:pPr>
        <w:ind w:left="3192" w:hanging="360"/>
      </w:pPr>
      <w:rPr>
        <w:rFonts w:hint="default"/>
      </w:rPr>
    </w:lvl>
    <w:lvl w:ilvl="1" w:tplc="140A0019" w:tentative="1">
      <w:start w:val="1"/>
      <w:numFmt w:val="lowerLetter"/>
      <w:lvlText w:val="%2."/>
      <w:lvlJc w:val="left"/>
      <w:pPr>
        <w:ind w:left="3912" w:hanging="360"/>
      </w:pPr>
    </w:lvl>
    <w:lvl w:ilvl="2" w:tplc="140A001B" w:tentative="1">
      <w:start w:val="1"/>
      <w:numFmt w:val="lowerRoman"/>
      <w:lvlText w:val="%3."/>
      <w:lvlJc w:val="right"/>
      <w:pPr>
        <w:ind w:left="4632" w:hanging="180"/>
      </w:pPr>
    </w:lvl>
    <w:lvl w:ilvl="3" w:tplc="140A000F" w:tentative="1">
      <w:start w:val="1"/>
      <w:numFmt w:val="decimal"/>
      <w:lvlText w:val="%4."/>
      <w:lvlJc w:val="left"/>
      <w:pPr>
        <w:ind w:left="5352" w:hanging="360"/>
      </w:pPr>
    </w:lvl>
    <w:lvl w:ilvl="4" w:tplc="140A0019" w:tentative="1">
      <w:start w:val="1"/>
      <w:numFmt w:val="lowerLetter"/>
      <w:lvlText w:val="%5."/>
      <w:lvlJc w:val="left"/>
      <w:pPr>
        <w:ind w:left="6072" w:hanging="360"/>
      </w:pPr>
    </w:lvl>
    <w:lvl w:ilvl="5" w:tplc="140A001B" w:tentative="1">
      <w:start w:val="1"/>
      <w:numFmt w:val="lowerRoman"/>
      <w:lvlText w:val="%6."/>
      <w:lvlJc w:val="right"/>
      <w:pPr>
        <w:ind w:left="6792" w:hanging="180"/>
      </w:pPr>
    </w:lvl>
    <w:lvl w:ilvl="6" w:tplc="140A000F" w:tentative="1">
      <w:start w:val="1"/>
      <w:numFmt w:val="decimal"/>
      <w:lvlText w:val="%7."/>
      <w:lvlJc w:val="left"/>
      <w:pPr>
        <w:ind w:left="7512" w:hanging="360"/>
      </w:pPr>
    </w:lvl>
    <w:lvl w:ilvl="7" w:tplc="140A0019" w:tentative="1">
      <w:start w:val="1"/>
      <w:numFmt w:val="lowerLetter"/>
      <w:lvlText w:val="%8."/>
      <w:lvlJc w:val="left"/>
      <w:pPr>
        <w:ind w:left="8232" w:hanging="360"/>
      </w:pPr>
    </w:lvl>
    <w:lvl w:ilvl="8" w:tplc="140A001B" w:tentative="1">
      <w:start w:val="1"/>
      <w:numFmt w:val="lowerRoman"/>
      <w:lvlText w:val="%9."/>
      <w:lvlJc w:val="right"/>
      <w:pPr>
        <w:ind w:left="8952" w:hanging="180"/>
      </w:pPr>
    </w:lvl>
  </w:abstractNum>
  <w:abstractNum w:abstractNumId="33" w15:restartNumberingAfterBreak="0">
    <w:nsid w:val="68706538"/>
    <w:multiLevelType w:val="hybridMultilevel"/>
    <w:tmpl w:val="C5C81B6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6B160060"/>
    <w:multiLevelType w:val="hybridMultilevel"/>
    <w:tmpl w:val="33D8742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6D1A4DA3"/>
    <w:multiLevelType w:val="hybridMultilevel"/>
    <w:tmpl w:val="3F6A2B08"/>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6" w15:restartNumberingAfterBreak="0">
    <w:nsid w:val="6D6C1BE4"/>
    <w:multiLevelType w:val="hybridMultilevel"/>
    <w:tmpl w:val="7BB2E7D0"/>
    <w:lvl w:ilvl="0" w:tplc="140A0001">
      <w:start w:val="1"/>
      <w:numFmt w:val="bullet"/>
      <w:lvlText w:val=""/>
      <w:lvlJc w:val="left"/>
      <w:pPr>
        <w:ind w:left="2135" w:hanging="360"/>
      </w:pPr>
      <w:rPr>
        <w:rFonts w:ascii="Symbol" w:hAnsi="Symbol" w:hint="default"/>
      </w:rPr>
    </w:lvl>
    <w:lvl w:ilvl="1" w:tplc="140A0003" w:tentative="1">
      <w:start w:val="1"/>
      <w:numFmt w:val="bullet"/>
      <w:lvlText w:val="o"/>
      <w:lvlJc w:val="left"/>
      <w:pPr>
        <w:ind w:left="2855" w:hanging="360"/>
      </w:pPr>
      <w:rPr>
        <w:rFonts w:ascii="Courier New" w:hAnsi="Courier New" w:cs="Courier New" w:hint="default"/>
      </w:rPr>
    </w:lvl>
    <w:lvl w:ilvl="2" w:tplc="140A0005" w:tentative="1">
      <w:start w:val="1"/>
      <w:numFmt w:val="bullet"/>
      <w:lvlText w:val=""/>
      <w:lvlJc w:val="left"/>
      <w:pPr>
        <w:ind w:left="3575" w:hanging="360"/>
      </w:pPr>
      <w:rPr>
        <w:rFonts w:ascii="Wingdings" w:hAnsi="Wingdings" w:hint="default"/>
      </w:rPr>
    </w:lvl>
    <w:lvl w:ilvl="3" w:tplc="140A0001" w:tentative="1">
      <w:start w:val="1"/>
      <w:numFmt w:val="bullet"/>
      <w:lvlText w:val=""/>
      <w:lvlJc w:val="left"/>
      <w:pPr>
        <w:ind w:left="4295" w:hanging="360"/>
      </w:pPr>
      <w:rPr>
        <w:rFonts w:ascii="Symbol" w:hAnsi="Symbol" w:hint="default"/>
      </w:rPr>
    </w:lvl>
    <w:lvl w:ilvl="4" w:tplc="140A0003" w:tentative="1">
      <w:start w:val="1"/>
      <w:numFmt w:val="bullet"/>
      <w:lvlText w:val="o"/>
      <w:lvlJc w:val="left"/>
      <w:pPr>
        <w:ind w:left="5015" w:hanging="360"/>
      </w:pPr>
      <w:rPr>
        <w:rFonts w:ascii="Courier New" w:hAnsi="Courier New" w:cs="Courier New" w:hint="default"/>
      </w:rPr>
    </w:lvl>
    <w:lvl w:ilvl="5" w:tplc="140A0005" w:tentative="1">
      <w:start w:val="1"/>
      <w:numFmt w:val="bullet"/>
      <w:lvlText w:val=""/>
      <w:lvlJc w:val="left"/>
      <w:pPr>
        <w:ind w:left="5735" w:hanging="360"/>
      </w:pPr>
      <w:rPr>
        <w:rFonts w:ascii="Wingdings" w:hAnsi="Wingdings" w:hint="default"/>
      </w:rPr>
    </w:lvl>
    <w:lvl w:ilvl="6" w:tplc="140A0001" w:tentative="1">
      <w:start w:val="1"/>
      <w:numFmt w:val="bullet"/>
      <w:lvlText w:val=""/>
      <w:lvlJc w:val="left"/>
      <w:pPr>
        <w:ind w:left="6455" w:hanging="360"/>
      </w:pPr>
      <w:rPr>
        <w:rFonts w:ascii="Symbol" w:hAnsi="Symbol" w:hint="default"/>
      </w:rPr>
    </w:lvl>
    <w:lvl w:ilvl="7" w:tplc="140A0003" w:tentative="1">
      <w:start w:val="1"/>
      <w:numFmt w:val="bullet"/>
      <w:lvlText w:val="o"/>
      <w:lvlJc w:val="left"/>
      <w:pPr>
        <w:ind w:left="7175" w:hanging="360"/>
      </w:pPr>
      <w:rPr>
        <w:rFonts w:ascii="Courier New" w:hAnsi="Courier New" w:cs="Courier New" w:hint="default"/>
      </w:rPr>
    </w:lvl>
    <w:lvl w:ilvl="8" w:tplc="140A0005" w:tentative="1">
      <w:start w:val="1"/>
      <w:numFmt w:val="bullet"/>
      <w:lvlText w:val=""/>
      <w:lvlJc w:val="left"/>
      <w:pPr>
        <w:ind w:left="7895" w:hanging="360"/>
      </w:pPr>
      <w:rPr>
        <w:rFonts w:ascii="Wingdings" w:hAnsi="Wingdings" w:hint="default"/>
      </w:rPr>
    </w:lvl>
  </w:abstractNum>
  <w:abstractNum w:abstractNumId="37" w15:restartNumberingAfterBreak="0">
    <w:nsid w:val="704968DF"/>
    <w:multiLevelType w:val="hybridMultilevel"/>
    <w:tmpl w:val="F1FAA858"/>
    <w:lvl w:ilvl="0" w:tplc="140A0007">
      <w:start w:val="1"/>
      <w:numFmt w:val="bullet"/>
      <w:lvlText w:val=""/>
      <w:lvlPicBulletId w:val="0"/>
      <w:lvlJc w:val="left"/>
      <w:pPr>
        <w:ind w:left="1440" w:hanging="360"/>
      </w:pPr>
      <w:rPr>
        <w:rFonts w:ascii="Symbol" w:hAnsi="Symbol" w:hint="default"/>
      </w:rPr>
    </w:lvl>
    <w:lvl w:ilvl="1" w:tplc="140A0007">
      <w:start w:val="1"/>
      <w:numFmt w:val="bullet"/>
      <w:lvlText w:val=""/>
      <w:lvlPicBulletId w:val="0"/>
      <w:lvlJc w:val="left"/>
      <w:pPr>
        <w:ind w:left="2160" w:hanging="360"/>
      </w:pPr>
      <w:rPr>
        <w:rFonts w:ascii="Symbol" w:hAnsi="Symbol"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8" w15:restartNumberingAfterBreak="0">
    <w:nsid w:val="73222259"/>
    <w:multiLevelType w:val="hybridMultilevel"/>
    <w:tmpl w:val="BFE2F68C"/>
    <w:lvl w:ilvl="0" w:tplc="140A0007">
      <w:start w:val="1"/>
      <w:numFmt w:val="bullet"/>
      <w:lvlText w:val=""/>
      <w:lvlPicBulletId w:val="0"/>
      <w:lvlJc w:val="left"/>
      <w:pPr>
        <w:ind w:left="1440" w:hanging="360"/>
      </w:pPr>
      <w:rPr>
        <w:rFonts w:ascii="Symbol" w:hAnsi="Symbol" w:hint="default"/>
      </w:rPr>
    </w:lvl>
    <w:lvl w:ilvl="1" w:tplc="140A0003">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9" w15:restartNumberingAfterBreak="0">
    <w:nsid w:val="7462298B"/>
    <w:multiLevelType w:val="hybridMultilevel"/>
    <w:tmpl w:val="312CAF3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0" w15:restartNumberingAfterBreak="0">
    <w:nsid w:val="7AD47926"/>
    <w:multiLevelType w:val="hybridMultilevel"/>
    <w:tmpl w:val="3F6A2B08"/>
    <w:lvl w:ilvl="0" w:tplc="FBA6B4A2">
      <w:start w:val="1"/>
      <w:numFmt w:val="low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41" w15:restartNumberingAfterBreak="0">
    <w:nsid w:val="7CE4027E"/>
    <w:multiLevelType w:val="hybridMultilevel"/>
    <w:tmpl w:val="76F8AC5A"/>
    <w:lvl w:ilvl="0" w:tplc="140A0001">
      <w:start w:val="1"/>
      <w:numFmt w:val="bullet"/>
      <w:lvlText w:val=""/>
      <w:lvlJc w:val="left"/>
      <w:pPr>
        <w:ind w:left="1440" w:hanging="360"/>
      </w:pPr>
      <w:rPr>
        <w:rFonts w:ascii="Symbol" w:hAnsi="Symbol" w:hint="default"/>
      </w:rPr>
    </w:lvl>
    <w:lvl w:ilvl="1" w:tplc="140A0017">
      <w:start w:val="1"/>
      <w:numFmt w:val="lowerLetter"/>
      <w:lvlText w:val="%2)"/>
      <w:lvlJc w:val="left"/>
      <w:pPr>
        <w:ind w:left="2160" w:hanging="360"/>
      </w:pPr>
      <w:rPr>
        <w:rFonts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42" w15:restartNumberingAfterBreak="0">
    <w:nsid w:val="7F1473A3"/>
    <w:multiLevelType w:val="hybridMultilevel"/>
    <w:tmpl w:val="2E0277BA"/>
    <w:lvl w:ilvl="0" w:tplc="140A0001">
      <w:start w:val="1"/>
      <w:numFmt w:val="bullet"/>
      <w:lvlText w:val=""/>
      <w:lvlJc w:val="left"/>
      <w:pPr>
        <w:ind w:left="1800" w:hanging="360"/>
      </w:pPr>
      <w:rPr>
        <w:rFonts w:ascii="Symbol" w:hAnsi="Symbol" w:hint="default"/>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abstractNum w:abstractNumId="43" w15:restartNumberingAfterBreak="0">
    <w:nsid w:val="7F471220"/>
    <w:multiLevelType w:val="hybridMultilevel"/>
    <w:tmpl w:val="F9500022"/>
    <w:lvl w:ilvl="0" w:tplc="140A0001">
      <w:start w:val="1"/>
      <w:numFmt w:val="bullet"/>
      <w:lvlText w:val=""/>
      <w:lvlJc w:val="left"/>
      <w:pPr>
        <w:ind w:left="720" w:hanging="360"/>
      </w:pPr>
      <w:rPr>
        <w:rFonts w:ascii="Symbol" w:hAnsi="Symbol" w:hint="default"/>
      </w:rPr>
    </w:lvl>
    <w:lvl w:ilvl="1" w:tplc="0C0A0007">
      <w:start w:val="1"/>
      <w:numFmt w:val="bullet"/>
      <w:lvlText w:val=""/>
      <w:lvlPicBulletId w:val="0"/>
      <w:lvlJc w:val="left"/>
      <w:pPr>
        <w:ind w:left="1440" w:hanging="360"/>
      </w:pPr>
      <w:rPr>
        <w:rFonts w:ascii="Symbol" w:hAnsi="Symbol"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4"/>
  </w:num>
  <w:num w:numId="4">
    <w:abstractNumId w:val="17"/>
  </w:num>
  <w:num w:numId="5">
    <w:abstractNumId w:val="43"/>
  </w:num>
  <w:num w:numId="6">
    <w:abstractNumId w:val="25"/>
  </w:num>
  <w:num w:numId="7">
    <w:abstractNumId w:val="19"/>
  </w:num>
  <w:num w:numId="8">
    <w:abstractNumId w:val="21"/>
  </w:num>
  <w:num w:numId="9">
    <w:abstractNumId w:val="1"/>
  </w:num>
  <w:num w:numId="10">
    <w:abstractNumId w:val="37"/>
  </w:num>
  <w:num w:numId="11">
    <w:abstractNumId w:val="38"/>
  </w:num>
  <w:num w:numId="12">
    <w:abstractNumId w:val="16"/>
  </w:num>
  <w:num w:numId="13">
    <w:abstractNumId w:val="10"/>
  </w:num>
  <w:num w:numId="14">
    <w:abstractNumId w:val="13"/>
  </w:num>
  <w:num w:numId="15">
    <w:abstractNumId w:val="5"/>
  </w:num>
  <w:num w:numId="16">
    <w:abstractNumId w:val="24"/>
  </w:num>
  <w:num w:numId="17">
    <w:abstractNumId w:val="0"/>
  </w:num>
  <w:num w:numId="18">
    <w:abstractNumId w:val="18"/>
  </w:num>
  <w:num w:numId="19">
    <w:abstractNumId w:val="23"/>
  </w:num>
  <w:num w:numId="20">
    <w:abstractNumId w:val="27"/>
  </w:num>
  <w:num w:numId="21">
    <w:abstractNumId w:val="14"/>
  </w:num>
  <w:num w:numId="22">
    <w:abstractNumId w:val="28"/>
  </w:num>
  <w:num w:numId="23">
    <w:abstractNumId w:val="40"/>
  </w:num>
  <w:num w:numId="24">
    <w:abstractNumId w:val="8"/>
  </w:num>
  <w:num w:numId="25">
    <w:abstractNumId w:val="9"/>
  </w:num>
  <w:num w:numId="26">
    <w:abstractNumId w:val="15"/>
  </w:num>
  <w:num w:numId="27">
    <w:abstractNumId w:val="39"/>
  </w:num>
  <w:num w:numId="28">
    <w:abstractNumId w:val="3"/>
  </w:num>
  <w:num w:numId="29">
    <w:abstractNumId w:val="6"/>
  </w:num>
  <w:num w:numId="30">
    <w:abstractNumId w:val="33"/>
  </w:num>
  <w:num w:numId="31">
    <w:abstractNumId w:val="11"/>
  </w:num>
  <w:num w:numId="32">
    <w:abstractNumId w:val="7"/>
  </w:num>
  <w:num w:numId="33">
    <w:abstractNumId w:val="2"/>
  </w:num>
  <w:num w:numId="34">
    <w:abstractNumId w:val="42"/>
  </w:num>
  <w:num w:numId="35">
    <w:abstractNumId w:val="41"/>
  </w:num>
  <w:num w:numId="36">
    <w:abstractNumId w:val="36"/>
  </w:num>
  <w:num w:numId="37">
    <w:abstractNumId w:val="22"/>
  </w:num>
  <w:num w:numId="38">
    <w:abstractNumId w:val="32"/>
  </w:num>
  <w:num w:numId="39">
    <w:abstractNumId w:val="29"/>
  </w:num>
  <w:num w:numId="40">
    <w:abstractNumId w:val="26"/>
  </w:num>
  <w:num w:numId="41">
    <w:abstractNumId w:val="30"/>
  </w:num>
  <w:num w:numId="42">
    <w:abstractNumId w:val="35"/>
  </w:num>
  <w:num w:numId="43">
    <w:abstractNumId w:val="31"/>
  </w:num>
  <w:num w:numId="44">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FE4"/>
    <w:rsid w:val="00000B0F"/>
    <w:rsid w:val="00002FF8"/>
    <w:rsid w:val="00005603"/>
    <w:rsid w:val="00007FD4"/>
    <w:rsid w:val="00016126"/>
    <w:rsid w:val="000162A9"/>
    <w:rsid w:val="00023260"/>
    <w:rsid w:val="00024705"/>
    <w:rsid w:val="00025FFF"/>
    <w:rsid w:val="00037AAE"/>
    <w:rsid w:val="00042B37"/>
    <w:rsid w:val="00055769"/>
    <w:rsid w:val="00055EF5"/>
    <w:rsid w:val="000612CF"/>
    <w:rsid w:val="00061BBE"/>
    <w:rsid w:val="00064FA8"/>
    <w:rsid w:val="00064FAE"/>
    <w:rsid w:val="000742A1"/>
    <w:rsid w:val="00075C36"/>
    <w:rsid w:val="000831A3"/>
    <w:rsid w:val="00085779"/>
    <w:rsid w:val="00085DAF"/>
    <w:rsid w:val="000940D2"/>
    <w:rsid w:val="000A023F"/>
    <w:rsid w:val="000A06FD"/>
    <w:rsid w:val="000A1345"/>
    <w:rsid w:val="000A55B9"/>
    <w:rsid w:val="000A651A"/>
    <w:rsid w:val="000B1F04"/>
    <w:rsid w:val="000C070E"/>
    <w:rsid w:val="000C71B6"/>
    <w:rsid w:val="000C7650"/>
    <w:rsid w:val="000E0D52"/>
    <w:rsid w:val="000E22C8"/>
    <w:rsid w:val="000E2E9E"/>
    <w:rsid w:val="000E7585"/>
    <w:rsid w:val="000F5862"/>
    <w:rsid w:val="00100903"/>
    <w:rsid w:val="001051F0"/>
    <w:rsid w:val="0010574E"/>
    <w:rsid w:val="0011525D"/>
    <w:rsid w:val="00116CF2"/>
    <w:rsid w:val="00123049"/>
    <w:rsid w:val="001245B8"/>
    <w:rsid w:val="00136802"/>
    <w:rsid w:val="00136B8B"/>
    <w:rsid w:val="00137444"/>
    <w:rsid w:val="0014005F"/>
    <w:rsid w:val="00143FED"/>
    <w:rsid w:val="0014677D"/>
    <w:rsid w:val="00150B3C"/>
    <w:rsid w:val="00151092"/>
    <w:rsid w:val="00153824"/>
    <w:rsid w:val="00153D2B"/>
    <w:rsid w:val="00154F18"/>
    <w:rsid w:val="00155276"/>
    <w:rsid w:val="00170259"/>
    <w:rsid w:val="00172DFE"/>
    <w:rsid w:val="00173054"/>
    <w:rsid w:val="00175F95"/>
    <w:rsid w:val="00181A92"/>
    <w:rsid w:val="00182AFC"/>
    <w:rsid w:val="001873D1"/>
    <w:rsid w:val="00192651"/>
    <w:rsid w:val="00193BA3"/>
    <w:rsid w:val="001A4443"/>
    <w:rsid w:val="001A571D"/>
    <w:rsid w:val="001B53A9"/>
    <w:rsid w:val="001B700A"/>
    <w:rsid w:val="001C09AD"/>
    <w:rsid w:val="001C0C7F"/>
    <w:rsid w:val="001C77D5"/>
    <w:rsid w:val="001C7CF5"/>
    <w:rsid w:val="001D212A"/>
    <w:rsid w:val="001D230B"/>
    <w:rsid w:val="001E79B3"/>
    <w:rsid w:val="001F2049"/>
    <w:rsid w:val="001F6413"/>
    <w:rsid w:val="001F7E7B"/>
    <w:rsid w:val="00201FA5"/>
    <w:rsid w:val="002076B5"/>
    <w:rsid w:val="00213751"/>
    <w:rsid w:val="00213D29"/>
    <w:rsid w:val="002258E9"/>
    <w:rsid w:val="00226B9D"/>
    <w:rsid w:val="00226DB4"/>
    <w:rsid w:val="00226F64"/>
    <w:rsid w:val="002335EE"/>
    <w:rsid w:val="0023424C"/>
    <w:rsid w:val="00240269"/>
    <w:rsid w:val="002437C9"/>
    <w:rsid w:val="002475EF"/>
    <w:rsid w:val="0026224A"/>
    <w:rsid w:val="002646CB"/>
    <w:rsid w:val="002732F0"/>
    <w:rsid w:val="0027689F"/>
    <w:rsid w:val="00282261"/>
    <w:rsid w:val="0028554C"/>
    <w:rsid w:val="002866C7"/>
    <w:rsid w:val="00290227"/>
    <w:rsid w:val="002905F8"/>
    <w:rsid w:val="002906F9"/>
    <w:rsid w:val="00290DCA"/>
    <w:rsid w:val="002925A1"/>
    <w:rsid w:val="00296D0F"/>
    <w:rsid w:val="002A0269"/>
    <w:rsid w:val="002A2D62"/>
    <w:rsid w:val="002A5C3F"/>
    <w:rsid w:val="002A6CC4"/>
    <w:rsid w:val="002A7425"/>
    <w:rsid w:val="002B062F"/>
    <w:rsid w:val="002B4104"/>
    <w:rsid w:val="002B5C04"/>
    <w:rsid w:val="002B6BDB"/>
    <w:rsid w:val="002C6D68"/>
    <w:rsid w:val="002D3EF2"/>
    <w:rsid w:val="002D4F0C"/>
    <w:rsid w:val="002D77A9"/>
    <w:rsid w:val="002E0FE4"/>
    <w:rsid w:val="002E3495"/>
    <w:rsid w:val="002E3837"/>
    <w:rsid w:val="002E4683"/>
    <w:rsid w:val="002E633B"/>
    <w:rsid w:val="002F10AE"/>
    <w:rsid w:val="002F2F32"/>
    <w:rsid w:val="002F73C4"/>
    <w:rsid w:val="003034A5"/>
    <w:rsid w:val="0030395F"/>
    <w:rsid w:val="00305051"/>
    <w:rsid w:val="003076EB"/>
    <w:rsid w:val="0032039F"/>
    <w:rsid w:val="00323658"/>
    <w:rsid w:val="003236AA"/>
    <w:rsid w:val="0032625C"/>
    <w:rsid w:val="00332AB2"/>
    <w:rsid w:val="00336AA3"/>
    <w:rsid w:val="003426B1"/>
    <w:rsid w:val="003433DD"/>
    <w:rsid w:val="00347D62"/>
    <w:rsid w:val="00351281"/>
    <w:rsid w:val="00354AD1"/>
    <w:rsid w:val="00357E64"/>
    <w:rsid w:val="00366A5C"/>
    <w:rsid w:val="003670C1"/>
    <w:rsid w:val="00380D92"/>
    <w:rsid w:val="0038111B"/>
    <w:rsid w:val="00381673"/>
    <w:rsid w:val="0038278D"/>
    <w:rsid w:val="00383143"/>
    <w:rsid w:val="00384E0B"/>
    <w:rsid w:val="003916F2"/>
    <w:rsid w:val="003A09A6"/>
    <w:rsid w:val="003A1BB1"/>
    <w:rsid w:val="003A1F01"/>
    <w:rsid w:val="003A7283"/>
    <w:rsid w:val="003B5354"/>
    <w:rsid w:val="003C0361"/>
    <w:rsid w:val="003D00EF"/>
    <w:rsid w:val="003D4FFE"/>
    <w:rsid w:val="003E353A"/>
    <w:rsid w:val="003E4064"/>
    <w:rsid w:val="003E74D9"/>
    <w:rsid w:val="003E7DBE"/>
    <w:rsid w:val="003F04C5"/>
    <w:rsid w:val="003F0965"/>
    <w:rsid w:val="003F1282"/>
    <w:rsid w:val="003F19BA"/>
    <w:rsid w:val="003F2190"/>
    <w:rsid w:val="003F6214"/>
    <w:rsid w:val="004039B3"/>
    <w:rsid w:val="00405E4D"/>
    <w:rsid w:val="00406F33"/>
    <w:rsid w:val="00410076"/>
    <w:rsid w:val="00413A7D"/>
    <w:rsid w:val="004175FB"/>
    <w:rsid w:val="004232ED"/>
    <w:rsid w:val="00431BB9"/>
    <w:rsid w:val="00432743"/>
    <w:rsid w:val="0043288E"/>
    <w:rsid w:val="00435777"/>
    <w:rsid w:val="004361FD"/>
    <w:rsid w:val="00440BEA"/>
    <w:rsid w:val="00443218"/>
    <w:rsid w:val="00443930"/>
    <w:rsid w:val="00444EFF"/>
    <w:rsid w:val="004452F7"/>
    <w:rsid w:val="00452066"/>
    <w:rsid w:val="00454338"/>
    <w:rsid w:val="00454D91"/>
    <w:rsid w:val="00456B8E"/>
    <w:rsid w:val="004608B3"/>
    <w:rsid w:val="004613B1"/>
    <w:rsid w:val="0046140E"/>
    <w:rsid w:val="0046300C"/>
    <w:rsid w:val="0046501E"/>
    <w:rsid w:val="00475DC3"/>
    <w:rsid w:val="00476A6A"/>
    <w:rsid w:val="00480C61"/>
    <w:rsid w:val="00486095"/>
    <w:rsid w:val="00495EB8"/>
    <w:rsid w:val="00497A2A"/>
    <w:rsid w:val="004A2119"/>
    <w:rsid w:val="004A251F"/>
    <w:rsid w:val="004B050D"/>
    <w:rsid w:val="004B272D"/>
    <w:rsid w:val="004B432A"/>
    <w:rsid w:val="004C7115"/>
    <w:rsid w:val="004C7DEA"/>
    <w:rsid w:val="004C7FAA"/>
    <w:rsid w:val="004D4F64"/>
    <w:rsid w:val="004E54B7"/>
    <w:rsid w:val="004E6B8B"/>
    <w:rsid w:val="004F70AB"/>
    <w:rsid w:val="00500E68"/>
    <w:rsid w:val="005015B4"/>
    <w:rsid w:val="00505DE2"/>
    <w:rsid w:val="005130B6"/>
    <w:rsid w:val="0051493B"/>
    <w:rsid w:val="00514F91"/>
    <w:rsid w:val="005174AC"/>
    <w:rsid w:val="0052216B"/>
    <w:rsid w:val="00524EC8"/>
    <w:rsid w:val="00525C61"/>
    <w:rsid w:val="00530200"/>
    <w:rsid w:val="00534751"/>
    <w:rsid w:val="0053526B"/>
    <w:rsid w:val="005362BA"/>
    <w:rsid w:val="005411DE"/>
    <w:rsid w:val="00543B9E"/>
    <w:rsid w:val="00544AED"/>
    <w:rsid w:val="00545765"/>
    <w:rsid w:val="00545D48"/>
    <w:rsid w:val="00550D4C"/>
    <w:rsid w:val="005531AB"/>
    <w:rsid w:val="00555607"/>
    <w:rsid w:val="005562B7"/>
    <w:rsid w:val="005566E6"/>
    <w:rsid w:val="0055756D"/>
    <w:rsid w:val="00572422"/>
    <w:rsid w:val="00574148"/>
    <w:rsid w:val="00574BE5"/>
    <w:rsid w:val="005800E7"/>
    <w:rsid w:val="00583128"/>
    <w:rsid w:val="00585CB8"/>
    <w:rsid w:val="00586107"/>
    <w:rsid w:val="00591A3D"/>
    <w:rsid w:val="005A553C"/>
    <w:rsid w:val="005B11F2"/>
    <w:rsid w:val="005B53E1"/>
    <w:rsid w:val="005B5F0D"/>
    <w:rsid w:val="005C0E6D"/>
    <w:rsid w:val="005C2BC8"/>
    <w:rsid w:val="005C2C1F"/>
    <w:rsid w:val="005D40BF"/>
    <w:rsid w:val="005D58D0"/>
    <w:rsid w:val="005D6B71"/>
    <w:rsid w:val="005E115D"/>
    <w:rsid w:val="005E7365"/>
    <w:rsid w:val="00602749"/>
    <w:rsid w:val="00603EF3"/>
    <w:rsid w:val="006041C7"/>
    <w:rsid w:val="00604A4E"/>
    <w:rsid w:val="0060531A"/>
    <w:rsid w:val="0061301F"/>
    <w:rsid w:val="00620499"/>
    <w:rsid w:val="006274E8"/>
    <w:rsid w:val="00632E6B"/>
    <w:rsid w:val="00640D40"/>
    <w:rsid w:val="006426B3"/>
    <w:rsid w:val="00652767"/>
    <w:rsid w:val="00657B89"/>
    <w:rsid w:val="00662306"/>
    <w:rsid w:val="00672595"/>
    <w:rsid w:val="006727E5"/>
    <w:rsid w:val="00674C1B"/>
    <w:rsid w:val="00682DF7"/>
    <w:rsid w:val="0068566B"/>
    <w:rsid w:val="00687662"/>
    <w:rsid w:val="00691497"/>
    <w:rsid w:val="00694005"/>
    <w:rsid w:val="0069454D"/>
    <w:rsid w:val="006976A7"/>
    <w:rsid w:val="006A6F3B"/>
    <w:rsid w:val="006B03E4"/>
    <w:rsid w:val="006B0788"/>
    <w:rsid w:val="006B1B09"/>
    <w:rsid w:val="006B38E6"/>
    <w:rsid w:val="006B4D42"/>
    <w:rsid w:val="006C0B05"/>
    <w:rsid w:val="006C33AE"/>
    <w:rsid w:val="006C3FF2"/>
    <w:rsid w:val="006D0992"/>
    <w:rsid w:val="006D5EF8"/>
    <w:rsid w:val="006E6D78"/>
    <w:rsid w:val="006E6EF0"/>
    <w:rsid w:val="006F4603"/>
    <w:rsid w:val="006F5A70"/>
    <w:rsid w:val="006F66B4"/>
    <w:rsid w:val="007008BB"/>
    <w:rsid w:val="00705DC5"/>
    <w:rsid w:val="00707A8D"/>
    <w:rsid w:val="00711691"/>
    <w:rsid w:val="00711F38"/>
    <w:rsid w:val="00715D09"/>
    <w:rsid w:val="007250CD"/>
    <w:rsid w:val="00733979"/>
    <w:rsid w:val="00733B44"/>
    <w:rsid w:val="00736F8C"/>
    <w:rsid w:val="00741EDB"/>
    <w:rsid w:val="007535B7"/>
    <w:rsid w:val="00755115"/>
    <w:rsid w:val="0075529E"/>
    <w:rsid w:val="007607E4"/>
    <w:rsid w:val="00766B16"/>
    <w:rsid w:val="00766CC3"/>
    <w:rsid w:val="007718DB"/>
    <w:rsid w:val="0077557D"/>
    <w:rsid w:val="007777A3"/>
    <w:rsid w:val="00786025"/>
    <w:rsid w:val="007936E0"/>
    <w:rsid w:val="00794444"/>
    <w:rsid w:val="007B6A0F"/>
    <w:rsid w:val="007C1D19"/>
    <w:rsid w:val="007C6D68"/>
    <w:rsid w:val="007C71BB"/>
    <w:rsid w:val="007D16D8"/>
    <w:rsid w:val="007D2CD5"/>
    <w:rsid w:val="007D6FB2"/>
    <w:rsid w:val="007E1841"/>
    <w:rsid w:val="007E2BF6"/>
    <w:rsid w:val="007E3653"/>
    <w:rsid w:val="007E5BC0"/>
    <w:rsid w:val="007E5EED"/>
    <w:rsid w:val="007E7E5D"/>
    <w:rsid w:val="007F76AE"/>
    <w:rsid w:val="00801D73"/>
    <w:rsid w:val="00801EF2"/>
    <w:rsid w:val="008037BA"/>
    <w:rsid w:val="00803BB7"/>
    <w:rsid w:val="00807E88"/>
    <w:rsid w:val="0081252D"/>
    <w:rsid w:val="00816EF0"/>
    <w:rsid w:val="00824C07"/>
    <w:rsid w:val="0082773B"/>
    <w:rsid w:val="00827F23"/>
    <w:rsid w:val="008303D5"/>
    <w:rsid w:val="0083236C"/>
    <w:rsid w:val="00837110"/>
    <w:rsid w:val="00837499"/>
    <w:rsid w:val="00842A10"/>
    <w:rsid w:val="0085322C"/>
    <w:rsid w:val="00856233"/>
    <w:rsid w:val="00861927"/>
    <w:rsid w:val="008628BE"/>
    <w:rsid w:val="0086290B"/>
    <w:rsid w:val="008637C0"/>
    <w:rsid w:val="00864F43"/>
    <w:rsid w:val="00867D3F"/>
    <w:rsid w:val="008834FA"/>
    <w:rsid w:val="008845A3"/>
    <w:rsid w:val="00886CF7"/>
    <w:rsid w:val="00894275"/>
    <w:rsid w:val="008A2E6F"/>
    <w:rsid w:val="008A6A53"/>
    <w:rsid w:val="008A7F33"/>
    <w:rsid w:val="008B32E3"/>
    <w:rsid w:val="008B3473"/>
    <w:rsid w:val="008B6D52"/>
    <w:rsid w:val="008C0BB5"/>
    <w:rsid w:val="008C133E"/>
    <w:rsid w:val="008C2F68"/>
    <w:rsid w:val="008C46A9"/>
    <w:rsid w:val="008C61B1"/>
    <w:rsid w:val="008D1507"/>
    <w:rsid w:val="008D636E"/>
    <w:rsid w:val="008F0895"/>
    <w:rsid w:val="008F1D26"/>
    <w:rsid w:val="00903011"/>
    <w:rsid w:val="00904609"/>
    <w:rsid w:val="009165B9"/>
    <w:rsid w:val="00916D03"/>
    <w:rsid w:val="00917291"/>
    <w:rsid w:val="009254A2"/>
    <w:rsid w:val="00926BF2"/>
    <w:rsid w:val="00933113"/>
    <w:rsid w:val="0093443C"/>
    <w:rsid w:val="00935A61"/>
    <w:rsid w:val="00945459"/>
    <w:rsid w:val="00956909"/>
    <w:rsid w:val="00977A75"/>
    <w:rsid w:val="00982AE4"/>
    <w:rsid w:val="00983111"/>
    <w:rsid w:val="00994E6D"/>
    <w:rsid w:val="009950C9"/>
    <w:rsid w:val="0099530A"/>
    <w:rsid w:val="009A232E"/>
    <w:rsid w:val="009A43B5"/>
    <w:rsid w:val="009A4B6A"/>
    <w:rsid w:val="009A7F93"/>
    <w:rsid w:val="009B11AF"/>
    <w:rsid w:val="009B6374"/>
    <w:rsid w:val="009C0608"/>
    <w:rsid w:val="009C0F7C"/>
    <w:rsid w:val="009C4A8F"/>
    <w:rsid w:val="009D0602"/>
    <w:rsid w:val="009E4365"/>
    <w:rsid w:val="009E6186"/>
    <w:rsid w:val="009E759F"/>
    <w:rsid w:val="009F48A3"/>
    <w:rsid w:val="009F68E9"/>
    <w:rsid w:val="009F795C"/>
    <w:rsid w:val="00A015E2"/>
    <w:rsid w:val="00A059F4"/>
    <w:rsid w:val="00A1047D"/>
    <w:rsid w:val="00A11351"/>
    <w:rsid w:val="00A33D1C"/>
    <w:rsid w:val="00A419D5"/>
    <w:rsid w:val="00A4587E"/>
    <w:rsid w:val="00A47518"/>
    <w:rsid w:val="00A52632"/>
    <w:rsid w:val="00A57F83"/>
    <w:rsid w:val="00A627FC"/>
    <w:rsid w:val="00A64920"/>
    <w:rsid w:val="00A70A08"/>
    <w:rsid w:val="00A71C2C"/>
    <w:rsid w:val="00A75D1D"/>
    <w:rsid w:val="00A81831"/>
    <w:rsid w:val="00A84BDA"/>
    <w:rsid w:val="00A9260F"/>
    <w:rsid w:val="00AA6DF6"/>
    <w:rsid w:val="00AB14F3"/>
    <w:rsid w:val="00AB4352"/>
    <w:rsid w:val="00AB5294"/>
    <w:rsid w:val="00AB777D"/>
    <w:rsid w:val="00AD5414"/>
    <w:rsid w:val="00AE1768"/>
    <w:rsid w:val="00AE5ABF"/>
    <w:rsid w:val="00AF150C"/>
    <w:rsid w:val="00AF2C94"/>
    <w:rsid w:val="00AF6B58"/>
    <w:rsid w:val="00B0127B"/>
    <w:rsid w:val="00B04EB4"/>
    <w:rsid w:val="00B10FA3"/>
    <w:rsid w:val="00B12162"/>
    <w:rsid w:val="00B1287A"/>
    <w:rsid w:val="00B215AD"/>
    <w:rsid w:val="00B23B7E"/>
    <w:rsid w:val="00B246E1"/>
    <w:rsid w:val="00B30992"/>
    <w:rsid w:val="00B31024"/>
    <w:rsid w:val="00B42F88"/>
    <w:rsid w:val="00B51061"/>
    <w:rsid w:val="00B5694B"/>
    <w:rsid w:val="00B62E64"/>
    <w:rsid w:val="00B63170"/>
    <w:rsid w:val="00B733D1"/>
    <w:rsid w:val="00B75B70"/>
    <w:rsid w:val="00B8111C"/>
    <w:rsid w:val="00B84000"/>
    <w:rsid w:val="00B8617C"/>
    <w:rsid w:val="00B927D9"/>
    <w:rsid w:val="00B92DED"/>
    <w:rsid w:val="00B95A4B"/>
    <w:rsid w:val="00BA0D40"/>
    <w:rsid w:val="00BA2AAB"/>
    <w:rsid w:val="00BB1218"/>
    <w:rsid w:val="00BB4C63"/>
    <w:rsid w:val="00BB7E48"/>
    <w:rsid w:val="00BC6AE7"/>
    <w:rsid w:val="00BC6C8D"/>
    <w:rsid w:val="00BC714E"/>
    <w:rsid w:val="00BD3389"/>
    <w:rsid w:val="00BF28D9"/>
    <w:rsid w:val="00BF4416"/>
    <w:rsid w:val="00BF4725"/>
    <w:rsid w:val="00BF5685"/>
    <w:rsid w:val="00BF581F"/>
    <w:rsid w:val="00C01B70"/>
    <w:rsid w:val="00C03E00"/>
    <w:rsid w:val="00C06479"/>
    <w:rsid w:val="00C27614"/>
    <w:rsid w:val="00C27DF8"/>
    <w:rsid w:val="00C3001B"/>
    <w:rsid w:val="00C33587"/>
    <w:rsid w:val="00C335C9"/>
    <w:rsid w:val="00C3677E"/>
    <w:rsid w:val="00C4042D"/>
    <w:rsid w:val="00C42382"/>
    <w:rsid w:val="00C4581B"/>
    <w:rsid w:val="00C47C16"/>
    <w:rsid w:val="00C501F2"/>
    <w:rsid w:val="00C50EC5"/>
    <w:rsid w:val="00C56326"/>
    <w:rsid w:val="00C5652A"/>
    <w:rsid w:val="00C629AB"/>
    <w:rsid w:val="00C6411F"/>
    <w:rsid w:val="00C64B6B"/>
    <w:rsid w:val="00C667FD"/>
    <w:rsid w:val="00C6726E"/>
    <w:rsid w:val="00C7352A"/>
    <w:rsid w:val="00C77BD1"/>
    <w:rsid w:val="00C83B98"/>
    <w:rsid w:val="00C85E3A"/>
    <w:rsid w:val="00C95392"/>
    <w:rsid w:val="00C95820"/>
    <w:rsid w:val="00C96A93"/>
    <w:rsid w:val="00CA0237"/>
    <w:rsid w:val="00CA0259"/>
    <w:rsid w:val="00CA3444"/>
    <w:rsid w:val="00CA47F6"/>
    <w:rsid w:val="00CA498E"/>
    <w:rsid w:val="00CB34A2"/>
    <w:rsid w:val="00CB5E5F"/>
    <w:rsid w:val="00CC2BE8"/>
    <w:rsid w:val="00CC5A80"/>
    <w:rsid w:val="00CC665D"/>
    <w:rsid w:val="00CD1A86"/>
    <w:rsid w:val="00CE2059"/>
    <w:rsid w:val="00CF4737"/>
    <w:rsid w:val="00CF5877"/>
    <w:rsid w:val="00CF74D9"/>
    <w:rsid w:val="00D017E3"/>
    <w:rsid w:val="00D0344D"/>
    <w:rsid w:val="00D124C4"/>
    <w:rsid w:val="00D15AEE"/>
    <w:rsid w:val="00D16E15"/>
    <w:rsid w:val="00D255CF"/>
    <w:rsid w:val="00D3050F"/>
    <w:rsid w:val="00D36EBE"/>
    <w:rsid w:val="00D51FAC"/>
    <w:rsid w:val="00D55053"/>
    <w:rsid w:val="00D5619D"/>
    <w:rsid w:val="00D63767"/>
    <w:rsid w:val="00D638E4"/>
    <w:rsid w:val="00D708A0"/>
    <w:rsid w:val="00D750E2"/>
    <w:rsid w:val="00D7524B"/>
    <w:rsid w:val="00D75270"/>
    <w:rsid w:val="00D75788"/>
    <w:rsid w:val="00D84494"/>
    <w:rsid w:val="00DA40C5"/>
    <w:rsid w:val="00DA6DFC"/>
    <w:rsid w:val="00DB1291"/>
    <w:rsid w:val="00DB1FB6"/>
    <w:rsid w:val="00DB30D4"/>
    <w:rsid w:val="00DB4CC6"/>
    <w:rsid w:val="00DC6273"/>
    <w:rsid w:val="00DD2FAF"/>
    <w:rsid w:val="00DD62CC"/>
    <w:rsid w:val="00DD75DA"/>
    <w:rsid w:val="00DE0E25"/>
    <w:rsid w:val="00DE2B9F"/>
    <w:rsid w:val="00DF6DFD"/>
    <w:rsid w:val="00E03E92"/>
    <w:rsid w:val="00E13386"/>
    <w:rsid w:val="00E139C7"/>
    <w:rsid w:val="00E17E23"/>
    <w:rsid w:val="00E223E2"/>
    <w:rsid w:val="00E27E40"/>
    <w:rsid w:val="00E30CA9"/>
    <w:rsid w:val="00E43185"/>
    <w:rsid w:val="00E4497F"/>
    <w:rsid w:val="00E45E61"/>
    <w:rsid w:val="00E462BA"/>
    <w:rsid w:val="00E46D47"/>
    <w:rsid w:val="00E47543"/>
    <w:rsid w:val="00E52567"/>
    <w:rsid w:val="00E55A47"/>
    <w:rsid w:val="00E56385"/>
    <w:rsid w:val="00E71694"/>
    <w:rsid w:val="00E818DD"/>
    <w:rsid w:val="00EB2957"/>
    <w:rsid w:val="00EB5EE2"/>
    <w:rsid w:val="00EB72C0"/>
    <w:rsid w:val="00EC4EA5"/>
    <w:rsid w:val="00ED0847"/>
    <w:rsid w:val="00ED1417"/>
    <w:rsid w:val="00ED64EF"/>
    <w:rsid w:val="00EE35FD"/>
    <w:rsid w:val="00EE46FF"/>
    <w:rsid w:val="00EE7DC7"/>
    <w:rsid w:val="00EF00F6"/>
    <w:rsid w:val="00EF467D"/>
    <w:rsid w:val="00EF485B"/>
    <w:rsid w:val="00EF4D83"/>
    <w:rsid w:val="00EF741A"/>
    <w:rsid w:val="00F03B3D"/>
    <w:rsid w:val="00F0685B"/>
    <w:rsid w:val="00F103D4"/>
    <w:rsid w:val="00F11ECB"/>
    <w:rsid w:val="00F15ADF"/>
    <w:rsid w:val="00F23232"/>
    <w:rsid w:val="00F23716"/>
    <w:rsid w:val="00F23C29"/>
    <w:rsid w:val="00F24C08"/>
    <w:rsid w:val="00F24E85"/>
    <w:rsid w:val="00F26C18"/>
    <w:rsid w:val="00F27BAD"/>
    <w:rsid w:val="00F31038"/>
    <w:rsid w:val="00F320B2"/>
    <w:rsid w:val="00F32EE6"/>
    <w:rsid w:val="00F4484E"/>
    <w:rsid w:val="00F46987"/>
    <w:rsid w:val="00F53851"/>
    <w:rsid w:val="00F552A1"/>
    <w:rsid w:val="00F573F8"/>
    <w:rsid w:val="00F602DC"/>
    <w:rsid w:val="00F61D03"/>
    <w:rsid w:val="00F62E81"/>
    <w:rsid w:val="00F63433"/>
    <w:rsid w:val="00F63450"/>
    <w:rsid w:val="00F64ABE"/>
    <w:rsid w:val="00F6781F"/>
    <w:rsid w:val="00F67D34"/>
    <w:rsid w:val="00F7449E"/>
    <w:rsid w:val="00F74D3A"/>
    <w:rsid w:val="00F7633B"/>
    <w:rsid w:val="00F87171"/>
    <w:rsid w:val="00F91012"/>
    <w:rsid w:val="00F93FA2"/>
    <w:rsid w:val="00FA20B6"/>
    <w:rsid w:val="00FA3495"/>
    <w:rsid w:val="00FA4D22"/>
    <w:rsid w:val="00FA6AEE"/>
    <w:rsid w:val="00FA75A5"/>
    <w:rsid w:val="00FA777A"/>
    <w:rsid w:val="00FB3491"/>
    <w:rsid w:val="00FB4CF7"/>
    <w:rsid w:val="00FB6651"/>
    <w:rsid w:val="00FD3D15"/>
    <w:rsid w:val="00FD7E15"/>
    <w:rsid w:val="00FE302A"/>
    <w:rsid w:val="00FF0D2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545DF"/>
  <w15:docId w15:val="{17810CC2-AF45-4856-9AEA-36C5495C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B6A"/>
  </w:style>
  <w:style w:type="paragraph" w:styleId="Ttulo3">
    <w:name w:val="heading 3"/>
    <w:basedOn w:val="Normal"/>
    <w:next w:val="Normal"/>
    <w:link w:val="Ttulo3Car"/>
    <w:uiPriority w:val="9"/>
    <w:unhideWhenUsed/>
    <w:qFormat/>
    <w:rsid w:val="00AD54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0FE4"/>
    <w:pPr>
      <w:spacing w:after="0" w:line="240" w:lineRule="auto"/>
      <w:ind w:left="720"/>
    </w:pPr>
    <w:rPr>
      <w:rFonts w:ascii="Times New Roman" w:hAnsi="Times New Roman" w:cs="Times New Roman"/>
      <w:sz w:val="24"/>
      <w:szCs w:val="24"/>
      <w:lang w:eastAsia="es-ES"/>
    </w:rPr>
  </w:style>
  <w:style w:type="paragraph" w:styleId="Sinespaciado">
    <w:name w:val="No Spacing"/>
    <w:link w:val="SinespaciadoCar"/>
    <w:uiPriority w:val="1"/>
    <w:qFormat/>
    <w:rsid w:val="00AF2C94"/>
    <w:pPr>
      <w:spacing w:after="0" w:line="240" w:lineRule="auto"/>
    </w:pPr>
  </w:style>
  <w:style w:type="character" w:customStyle="1" w:styleId="SinespaciadoCar">
    <w:name w:val="Sin espaciado Car"/>
    <w:basedOn w:val="Fuentedeprrafopredeter"/>
    <w:link w:val="Sinespaciado"/>
    <w:uiPriority w:val="1"/>
    <w:rsid w:val="00AF2C94"/>
    <w:rPr>
      <w:rFonts w:eastAsiaTheme="minorEastAsia"/>
    </w:rPr>
  </w:style>
  <w:style w:type="paragraph" w:styleId="Textodeglobo">
    <w:name w:val="Balloon Text"/>
    <w:basedOn w:val="Normal"/>
    <w:link w:val="TextodegloboCar"/>
    <w:uiPriority w:val="99"/>
    <w:semiHidden/>
    <w:unhideWhenUsed/>
    <w:rsid w:val="00AF2C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2C94"/>
    <w:rPr>
      <w:rFonts w:ascii="Tahoma" w:hAnsi="Tahoma" w:cs="Tahoma"/>
      <w:sz w:val="16"/>
      <w:szCs w:val="16"/>
    </w:rPr>
  </w:style>
  <w:style w:type="paragraph" w:styleId="Encabezado">
    <w:name w:val="header"/>
    <w:basedOn w:val="Normal"/>
    <w:link w:val="EncabezadoCar"/>
    <w:uiPriority w:val="99"/>
    <w:unhideWhenUsed/>
    <w:rsid w:val="008D15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1507"/>
  </w:style>
  <w:style w:type="paragraph" w:styleId="Piedepgina">
    <w:name w:val="footer"/>
    <w:basedOn w:val="Normal"/>
    <w:link w:val="PiedepginaCar"/>
    <w:uiPriority w:val="99"/>
    <w:unhideWhenUsed/>
    <w:rsid w:val="008D15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1507"/>
  </w:style>
  <w:style w:type="paragraph" w:customStyle="1" w:styleId="Car">
    <w:name w:val="Car"/>
    <w:basedOn w:val="Normal"/>
    <w:semiHidden/>
    <w:rsid w:val="002475EF"/>
    <w:pPr>
      <w:spacing w:after="160" w:line="240" w:lineRule="exact"/>
    </w:pPr>
    <w:rPr>
      <w:rFonts w:ascii="Verdana" w:eastAsia="Times New Roman" w:hAnsi="Verdana" w:cs="Verdana"/>
      <w:sz w:val="20"/>
      <w:szCs w:val="20"/>
      <w:lang w:val="en-AU" w:eastAsia="en-US"/>
    </w:rPr>
  </w:style>
  <w:style w:type="paragraph" w:customStyle="1" w:styleId="Default">
    <w:name w:val="Default"/>
    <w:rsid w:val="00357E64"/>
    <w:pPr>
      <w:autoSpaceDE w:val="0"/>
      <w:autoSpaceDN w:val="0"/>
      <w:adjustRightInd w:val="0"/>
      <w:spacing w:after="0" w:line="240" w:lineRule="auto"/>
    </w:pPr>
    <w:rPr>
      <w:rFonts w:ascii="Stencil" w:hAnsi="Stencil" w:cs="Stencil"/>
      <w:color w:val="000000"/>
      <w:sz w:val="24"/>
      <w:szCs w:val="24"/>
      <w:lang w:val="es-ES"/>
    </w:rPr>
  </w:style>
  <w:style w:type="paragraph" w:styleId="Revisin">
    <w:name w:val="Revision"/>
    <w:hidden/>
    <w:uiPriority w:val="99"/>
    <w:semiHidden/>
    <w:rsid w:val="00DA6DFC"/>
    <w:pPr>
      <w:spacing w:after="0" w:line="240" w:lineRule="auto"/>
    </w:pPr>
  </w:style>
  <w:style w:type="character" w:customStyle="1" w:styleId="Ttulo3Car">
    <w:name w:val="Título 3 Car"/>
    <w:basedOn w:val="Fuentedeprrafopredeter"/>
    <w:link w:val="Ttulo3"/>
    <w:uiPriority w:val="9"/>
    <w:rsid w:val="00AD5414"/>
    <w:rPr>
      <w:rFonts w:asciiTheme="majorHAnsi" w:eastAsiaTheme="majorEastAsia" w:hAnsiTheme="majorHAnsi" w:cstheme="majorBidi"/>
      <w:color w:val="243F60" w:themeColor="accent1" w:themeShade="7F"/>
      <w:sz w:val="24"/>
      <w:szCs w:val="24"/>
    </w:rPr>
  </w:style>
  <w:style w:type="paragraph" w:styleId="Textonotapie">
    <w:name w:val="footnote text"/>
    <w:basedOn w:val="Normal"/>
    <w:link w:val="TextonotapieCar"/>
    <w:uiPriority w:val="99"/>
    <w:semiHidden/>
    <w:unhideWhenUsed/>
    <w:rsid w:val="00025FF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5FFF"/>
    <w:rPr>
      <w:sz w:val="20"/>
      <w:szCs w:val="20"/>
    </w:rPr>
  </w:style>
  <w:style w:type="character" w:styleId="Refdenotaalpie">
    <w:name w:val="footnote reference"/>
    <w:basedOn w:val="Fuentedeprrafopredeter"/>
    <w:uiPriority w:val="99"/>
    <w:semiHidden/>
    <w:unhideWhenUsed/>
    <w:rsid w:val="00025F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88737">
      <w:bodyDiv w:val="1"/>
      <w:marLeft w:val="0"/>
      <w:marRight w:val="0"/>
      <w:marTop w:val="0"/>
      <w:marBottom w:val="0"/>
      <w:divBdr>
        <w:top w:val="none" w:sz="0" w:space="0" w:color="auto"/>
        <w:left w:val="none" w:sz="0" w:space="0" w:color="auto"/>
        <w:bottom w:val="none" w:sz="0" w:space="0" w:color="auto"/>
        <w:right w:val="none" w:sz="0" w:space="0" w:color="auto"/>
      </w:divBdr>
    </w:div>
    <w:div w:id="127549515">
      <w:bodyDiv w:val="1"/>
      <w:marLeft w:val="0"/>
      <w:marRight w:val="0"/>
      <w:marTop w:val="0"/>
      <w:marBottom w:val="0"/>
      <w:divBdr>
        <w:top w:val="none" w:sz="0" w:space="0" w:color="auto"/>
        <w:left w:val="none" w:sz="0" w:space="0" w:color="auto"/>
        <w:bottom w:val="none" w:sz="0" w:space="0" w:color="auto"/>
        <w:right w:val="none" w:sz="0" w:space="0" w:color="auto"/>
      </w:divBdr>
    </w:div>
    <w:div w:id="238177352">
      <w:bodyDiv w:val="1"/>
      <w:marLeft w:val="0"/>
      <w:marRight w:val="0"/>
      <w:marTop w:val="0"/>
      <w:marBottom w:val="0"/>
      <w:divBdr>
        <w:top w:val="none" w:sz="0" w:space="0" w:color="auto"/>
        <w:left w:val="none" w:sz="0" w:space="0" w:color="auto"/>
        <w:bottom w:val="none" w:sz="0" w:space="0" w:color="auto"/>
        <w:right w:val="none" w:sz="0" w:space="0" w:color="auto"/>
      </w:divBdr>
    </w:div>
    <w:div w:id="292029959">
      <w:bodyDiv w:val="1"/>
      <w:marLeft w:val="0"/>
      <w:marRight w:val="0"/>
      <w:marTop w:val="0"/>
      <w:marBottom w:val="0"/>
      <w:divBdr>
        <w:top w:val="none" w:sz="0" w:space="0" w:color="auto"/>
        <w:left w:val="none" w:sz="0" w:space="0" w:color="auto"/>
        <w:bottom w:val="none" w:sz="0" w:space="0" w:color="auto"/>
        <w:right w:val="none" w:sz="0" w:space="0" w:color="auto"/>
      </w:divBdr>
    </w:div>
    <w:div w:id="303703135">
      <w:bodyDiv w:val="1"/>
      <w:marLeft w:val="0"/>
      <w:marRight w:val="0"/>
      <w:marTop w:val="0"/>
      <w:marBottom w:val="0"/>
      <w:divBdr>
        <w:top w:val="none" w:sz="0" w:space="0" w:color="auto"/>
        <w:left w:val="none" w:sz="0" w:space="0" w:color="auto"/>
        <w:bottom w:val="none" w:sz="0" w:space="0" w:color="auto"/>
        <w:right w:val="none" w:sz="0" w:space="0" w:color="auto"/>
      </w:divBdr>
    </w:div>
    <w:div w:id="316963463">
      <w:bodyDiv w:val="1"/>
      <w:marLeft w:val="0"/>
      <w:marRight w:val="0"/>
      <w:marTop w:val="0"/>
      <w:marBottom w:val="0"/>
      <w:divBdr>
        <w:top w:val="none" w:sz="0" w:space="0" w:color="auto"/>
        <w:left w:val="none" w:sz="0" w:space="0" w:color="auto"/>
        <w:bottom w:val="none" w:sz="0" w:space="0" w:color="auto"/>
        <w:right w:val="none" w:sz="0" w:space="0" w:color="auto"/>
      </w:divBdr>
    </w:div>
    <w:div w:id="334454332">
      <w:bodyDiv w:val="1"/>
      <w:marLeft w:val="0"/>
      <w:marRight w:val="0"/>
      <w:marTop w:val="0"/>
      <w:marBottom w:val="0"/>
      <w:divBdr>
        <w:top w:val="none" w:sz="0" w:space="0" w:color="auto"/>
        <w:left w:val="none" w:sz="0" w:space="0" w:color="auto"/>
        <w:bottom w:val="none" w:sz="0" w:space="0" w:color="auto"/>
        <w:right w:val="none" w:sz="0" w:space="0" w:color="auto"/>
      </w:divBdr>
    </w:div>
    <w:div w:id="425732024">
      <w:bodyDiv w:val="1"/>
      <w:marLeft w:val="0"/>
      <w:marRight w:val="0"/>
      <w:marTop w:val="0"/>
      <w:marBottom w:val="0"/>
      <w:divBdr>
        <w:top w:val="none" w:sz="0" w:space="0" w:color="auto"/>
        <w:left w:val="none" w:sz="0" w:space="0" w:color="auto"/>
        <w:bottom w:val="none" w:sz="0" w:space="0" w:color="auto"/>
        <w:right w:val="none" w:sz="0" w:space="0" w:color="auto"/>
      </w:divBdr>
    </w:div>
    <w:div w:id="455489514">
      <w:bodyDiv w:val="1"/>
      <w:marLeft w:val="0"/>
      <w:marRight w:val="0"/>
      <w:marTop w:val="0"/>
      <w:marBottom w:val="0"/>
      <w:divBdr>
        <w:top w:val="none" w:sz="0" w:space="0" w:color="auto"/>
        <w:left w:val="none" w:sz="0" w:space="0" w:color="auto"/>
        <w:bottom w:val="none" w:sz="0" w:space="0" w:color="auto"/>
        <w:right w:val="none" w:sz="0" w:space="0" w:color="auto"/>
      </w:divBdr>
    </w:div>
    <w:div w:id="530069903">
      <w:bodyDiv w:val="1"/>
      <w:marLeft w:val="0"/>
      <w:marRight w:val="0"/>
      <w:marTop w:val="0"/>
      <w:marBottom w:val="0"/>
      <w:divBdr>
        <w:top w:val="none" w:sz="0" w:space="0" w:color="auto"/>
        <w:left w:val="none" w:sz="0" w:space="0" w:color="auto"/>
        <w:bottom w:val="none" w:sz="0" w:space="0" w:color="auto"/>
        <w:right w:val="none" w:sz="0" w:space="0" w:color="auto"/>
      </w:divBdr>
    </w:div>
    <w:div w:id="560676026">
      <w:bodyDiv w:val="1"/>
      <w:marLeft w:val="0"/>
      <w:marRight w:val="0"/>
      <w:marTop w:val="0"/>
      <w:marBottom w:val="0"/>
      <w:divBdr>
        <w:top w:val="none" w:sz="0" w:space="0" w:color="auto"/>
        <w:left w:val="none" w:sz="0" w:space="0" w:color="auto"/>
        <w:bottom w:val="none" w:sz="0" w:space="0" w:color="auto"/>
        <w:right w:val="none" w:sz="0" w:space="0" w:color="auto"/>
      </w:divBdr>
    </w:div>
    <w:div w:id="563491459">
      <w:bodyDiv w:val="1"/>
      <w:marLeft w:val="0"/>
      <w:marRight w:val="0"/>
      <w:marTop w:val="0"/>
      <w:marBottom w:val="0"/>
      <w:divBdr>
        <w:top w:val="none" w:sz="0" w:space="0" w:color="auto"/>
        <w:left w:val="none" w:sz="0" w:space="0" w:color="auto"/>
        <w:bottom w:val="none" w:sz="0" w:space="0" w:color="auto"/>
        <w:right w:val="none" w:sz="0" w:space="0" w:color="auto"/>
      </w:divBdr>
    </w:div>
    <w:div w:id="613636917">
      <w:bodyDiv w:val="1"/>
      <w:marLeft w:val="0"/>
      <w:marRight w:val="0"/>
      <w:marTop w:val="0"/>
      <w:marBottom w:val="0"/>
      <w:divBdr>
        <w:top w:val="none" w:sz="0" w:space="0" w:color="auto"/>
        <w:left w:val="none" w:sz="0" w:space="0" w:color="auto"/>
        <w:bottom w:val="none" w:sz="0" w:space="0" w:color="auto"/>
        <w:right w:val="none" w:sz="0" w:space="0" w:color="auto"/>
      </w:divBdr>
    </w:div>
    <w:div w:id="613828987">
      <w:bodyDiv w:val="1"/>
      <w:marLeft w:val="0"/>
      <w:marRight w:val="0"/>
      <w:marTop w:val="0"/>
      <w:marBottom w:val="0"/>
      <w:divBdr>
        <w:top w:val="none" w:sz="0" w:space="0" w:color="auto"/>
        <w:left w:val="none" w:sz="0" w:space="0" w:color="auto"/>
        <w:bottom w:val="none" w:sz="0" w:space="0" w:color="auto"/>
        <w:right w:val="none" w:sz="0" w:space="0" w:color="auto"/>
      </w:divBdr>
    </w:div>
    <w:div w:id="808862533">
      <w:bodyDiv w:val="1"/>
      <w:marLeft w:val="0"/>
      <w:marRight w:val="0"/>
      <w:marTop w:val="0"/>
      <w:marBottom w:val="0"/>
      <w:divBdr>
        <w:top w:val="none" w:sz="0" w:space="0" w:color="auto"/>
        <w:left w:val="none" w:sz="0" w:space="0" w:color="auto"/>
        <w:bottom w:val="none" w:sz="0" w:space="0" w:color="auto"/>
        <w:right w:val="none" w:sz="0" w:space="0" w:color="auto"/>
      </w:divBdr>
    </w:div>
    <w:div w:id="823820255">
      <w:bodyDiv w:val="1"/>
      <w:marLeft w:val="0"/>
      <w:marRight w:val="0"/>
      <w:marTop w:val="0"/>
      <w:marBottom w:val="0"/>
      <w:divBdr>
        <w:top w:val="none" w:sz="0" w:space="0" w:color="auto"/>
        <w:left w:val="none" w:sz="0" w:space="0" w:color="auto"/>
        <w:bottom w:val="none" w:sz="0" w:space="0" w:color="auto"/>
        <w:right w:val="none" w:sz="0" w:space="0" w:color="auto"/>
      </w:divBdr>
    </w:div>
    <w:div w:id="877862583">
      <w:bodyDiv w:val="1"/>
      <w:marLeft w:val="0"/>
      <w:marRight w:val="0"/>
      <w:marTop w:val="0"/>
      <w:marBottom w:val="0"/>
      <w:divBdr>
        <w:top w:val="none" w:sz="0" w:space="0" w:color="auto"/>
        <w:left w:val="none" w:sz="0" w:space="0" w:color="auto"/>
        <w:bottom w:val="none" w:sz="0" w:space="0" w:color="auto"/>
        <w:right w:val="none" w:sz="0" w:space="0" w:color="auto"/>
      </w:divBdr>
    </w:div>
    <w:div w:id="936016783">
      <w:bodyDiv w:val="1"/>
      <w:marLeft w:val="0"/>
      <w:marRight w:val="0"/>
      <w:marTop w:val="0"/>
      <w:marBottom w:val="0"/>
      <w:divBdr>
        <w:top w:val="none" w:sz="0" w:space="0" w:color="auto"/>
        <w:left w:val="none" w:sz="0" w:space="0" w:color="auto"/>
        <w:bottom w:val="none" w:sz="0" w:space="0" w:color="auto"/>
        <w:right w:val="none" w:sz="0" w:space="0" w:color="auto"/>
      </w:divBdr>
    </w:div>
    <w:div w:id="1015694568">
      <w:bodyDiv w:val="1"/>
      <w:marLeft w:val="0"/>
      <w:marRight w:val="0"/>
      <w:marTop w:val="0"/>
      <w:marBottom w:val="0"/>
      <w:divBdr>
        <w:top w:val="none" w:sz="0" w:space="0" w:color="auto"/>
        <w:left w:val="none" w:sz="0" w:space="0" w:color="auto"/>
        <w:bottom w:val="none" w:sz="0" w:space="0" w:color="auto"/>
        <w:right w:val="none" w:sz="0" w:space="0" w:color="auto"/>
      </w:divBdr>
    </w:div>
    <w:div w:id="1018701595">
      <w:bodyDiv w:val="1"/>
      <w:marLeft w:val="0"/>
      <w:marRight w:val="0"/>
      <w:marTop w:val="0"/>
      <w:marBottom w:val="0"/>
      <w:divBdr>
        <w:top w:val="none" w:sz="0" w:space="0" w:color="auto"/>
        <w:left w:val="none" w:sz="0" w:space="0" w:color="auto"/>
        <w:bottom w:val="none" w:sz="0" w:space="0" w:color="auto"/>
        <w:right w:val="none" w:sz="0" w:space="0" w:color="auto"/>
      </w:divBdr>
    </w:div>
    <w:div w:id="1106578543">
      <w:bodyDiv w:val="1"/>
      <w:marLeft w:val="0"/>
      <w:marRight w:val="0"/>
      <w:marTop w:val="0"/>
      <w:marBottom w:val="0"/>
      <w:divBdr>
        <w:top w:val="none" w:sz="0" w:space="0" w:color="auto"/>
        <w:left w:val="none" w:sz="0" w:space="0" w:color="auto"/>
        <w:bottom w:val="none" w:sz="0" w:space="0" w:color="auto"/>
        <w:right w:val="none" w:sz="0" w:space="0" w:color="auto"/>
      </w:divBdr>
    </w:div>
    <w:div w:id="1142313508">
      <w:bodyDiv w:val="1"/>
      <w:marLeft w:val="0"/>
      <w:marRight w:val="0"/>
      <w:marTop w:val="0"/>
      <w:marBottom w:val="0"/>
      <w:divBdr>
        <w:top w:val="none" w:sz="0" w:space="0" w:color="auto"/>
        <w:left w:val="none" w:sz="0" w:space="0" w:color="auto"/>
        <w:bottom w:val="none" w:sz="0" w:space="0" w:color="auto"/>
        <w:right w:val="none" w:sz="0" w:space="0" w:color="auto"/>
      </w:divBdr>
    </w:div>
    <w:div w:id="1146895367">
      <w:bodyDiv w:val="1"/>
      <w:marLeft w:val="0"/>
      <w:marRight w:val="0"/>
      <w:marTop w:val="0"/>
      <w:marBottom w:val="0"/>
      <w:divBdr>
        <w:top w:val="none" w:sz="0" w:space="0" w:color="auto"/>
        <w:left w:val="none" w:sz="0" w:space="0" w:color="auto"/>
        <w:bottom w:val="none" w:sz="0" w:space="0" w:color="auto"/>
        <w:right w:val="none" w:sz="0" w:space="0" w:color="auto"/>
      </w:divBdr>
    </w:div>
    <w:div w:id="1166827276">
      <w:bodyDiv w:val="1"/>
      <w:marLeft w:val="0"/>
      <w:marRight w:val="0"/>
      <w:marTop w:val="0"/>
      <w:marBottom w:val="0"/>
      <w:divBdr>
        <w:top w:val="none" w:sz="0" w:space="0" w:color="auto"/>
        <w:left w:val="none" w:sz="0" w:space="0" w:color="auto"/>
        <w:bottom w:val="none" w:sz="0" w:space="0" w:color="auto"/>
        <w:right w:val="none" w:sz="0" w:space="0" w:color="auto"/>
      </w:divBdr>
    </w:div>
    <w:div w:id="1182628230">
      <w:bodyDiv w:val="1"/>
      <w:marLeft w:val="0"/>
      <w:marRight w:val="0"/>
      <w:marTop w:val="0"/>
      <w:marBottom w:val="0"/>
      <w:divBdr>
        <w:top w:val="none" w:sz="0" w:space="0" w:color="auto"/>
        <w:left w:val="none" w:sz="0" w:space="0" w:color="auto"/>
        <w:bottom w:val="none" w:sz="0" w:space="0" w:color="auto"/>
        <w:right w:val="none" w:sz="0" w:space="0" w:color="auto"/>
      </w:divBdr>
    </w:div>
    <w:div w:id="1187065547">
      <w:bodyDiv w:val="1"/>
      <w:marLeft w:val="0"/>
      <w:marRight w:val="0"/>
      <w:marTop w:val="0"/>
      <w:marBottom w:val="0"/>
      <w:divBdr>
        <w:top w:val="none" w:sz="0" w:space="0" w:color="auto"/>
        <w:left w:val="none" w:sz="0" w:space="0" w:color="auto"/>
        <w:bottom w:val="none" w:sz="0" w:space="0" w:color="auto"/>
        <w:right w:val="none" w:sz="0" w:space="0" w:color="auto"/>
      </w:divBdr>
    </w:div>
    <w:div w:id="1288581407">
      <w:bodyDiv w:val="1"/>
      <w:marLeft w:val="0"/>
      <w:marRight w:val="0"/>
      <w:marTop w:val="0"/>
      <w:marBottom w:val="0"/>
      <w:divBdr>
        <w:top w:val="none" w:sz="0" w:space="0" w:color="auto"/>
        <w:left w:val="none" w:sz="0" w:space="0" w:color="auto"/>
        <w:bottom w:val="none" w:sz="0" w:space="0" w:color="auto"/>
        <w:right w:val="none" w:sz="0" w:space="0" w:color="auto"/>
      </w:divBdr>
    </w:div>
    <w:div w:id="1301112569">
      <w:bodyDiv w:val="1"/>
      <w:marLeft w:val="0"/>
      <w:marRight w:val="0"/>
      <w:marTop w:val="0"/>
      <w:marBottom w:val="0"/>
      <w:divBdr>
        <w:top w:val="none" w:sz="0" w:space="0" w:color="auto"/>
        <w:left w:val="none" w:sz="0" w:space="0" w:color="auto"/>
        <w:bottom w:val="none" w:sz="0" w:space="0" w:color="auto"/>
        <w:right w:val="none" w:sz="0" w:space="0" w:color="auto"/>
      </w:divBdr>
    </w:div>
    <w:div w:id="1416903033">
      <w:bodyDiv w:val="1"/>
      <w:marLeft w:val="0"/>
      <w:marRight w:val="0"/>
      <w:marTop w:val="0"/>
      <w:marBottom w:val="0"/>
      <w:divBdr>
        <w:top w:val="none" w:sz="0" w:space="0" w:color="auto"/>
        <w:left w:val="none" w:sz="0" w:space="0" w:color="auto"/>
        <w:bottom w:val="none" w:sz="0" w:space="0" w:color="auto"/>
        <w:right w:val="none" w:sz="0" w:space="0" w:color="auto"/>
      </w:divBdr>
    </w:div>
    <w:div w:id="1508136324">
      <w:bodyDiv w:val="1"/>
      <w:marLeft w:val="0"/>
      <w:marRight w:val="0"/>
      <w:marTop w:val="0"/>
      <w:marBottom w:val="0"/>
      <w:divBdr>
        <w:top w:val="none" w:sz="0" w:space="0" w:color="auto"/>
        <w:left w:val="none" w:sz="0" w:space="0" w:color="auto"/>
        <w:bottom w:val="none" w:sz="0" w:space="0" w:color="auto"/>
        <w:right w:val="none" w:sz="0" w:space="0" w:color="auto"/>
      </w:divBdr>
    </w:div>
    <w:div w:id="1515724194">
      <w:bodyDiv w:val="1"/>
      <w:marLeft w:val="0"/>
      <w:marRight w:val="0"/>
      <w:marTop w:val="0"/>
      <w:marBottom w:val="0"/>
      <w:divBdr>
        <w:top w:val="none" w:sz="0" w:space="0" w:color="auto"/>
        <w:left w:val="none" w:sz="0" w:space="0" w:color="auto"/>
        <w:bottom w:val="none" w:sz="0" w:space="0" w:color="auto"/>
        <w:right w:val="none" w:sz="0" w:space="0" w:color="auto"/>
      </w:divBdr>
    </w:div>
    <w:div w:id="1518229073">
      <w:bodyDiv w:val="1"/>
      <w:marLeft w:val="0"/>
      <w:marRight w:val="0"/>
      <w:marTop w:val="0"/>
      <w:marBottom w:val="0"/>
      <w:divBdr>
        <w:top w:val="none" w:sz="0" w:space="0" w:color="auto"/>
        <w:left w:val="none" w:sz="0" w:space="0" w:color="auto"/>
        <w:bottom w:val="none" w:sz="0" w:space="0" w:color="auto"/>
        <w:right w:val="none" w:sz="0" w:space="0" w:color="auto"/>
      </w:divBdr>
    </w:div>
    <w:div w:id="1535071786">
      <w:bodyDiv w:val="1"/>
      <w:marLeft w:val="0"/>
      <w:marRight w:val="0"/>
      <w:marTop w:val="0"/>
      <w:marBottom w:val="0"/>
      <w:divBdr>
        <w:top w:val="none" w:sz="0" w:space="0" w:color="auto"/>
        <w:left w:val="none" w:sz="0" w:space="0" w:color="auto"/>
        <w:bottom w:val="none" w:sz="0" w:space="0" w:color="auto"/>
        <w:right w:val="none" w:sz="0" w:space="0" w:color="auto"/>
      </w:divBdr>
    </w:div>
    <w:div w:id="1535196652">
      <w:bodyDiv w:val="1"/>
      <w:marLeft w:val="0"/>
      <w:marRight w:val="0"/>
      <w:marTop w:val="0"/>
      <w:marBottom w:val="0"/>
      <w:divBdr>
        <w:top w:val="none" w:sz="0" w:space="0" w:color="auto"/>
        <w:left w:val="none" w:sz="0" w:space="0" w:color="auto"/>
        <w:bottom w:val="none" w:sz="0" w:space="0" w:color="auto"/>
        <w:right w:val="none" w:sz="0" w:space="0" w:color="auto"/>
      </w:divBdr>
    </w:div>
    <w:div w:id="1549150567">
      <w:bodyDiv w:val="1"/>
      <w:marLeft w:val="0"/>
      <w:marRight w:val="0"/>
      <w:marTop w:val="0"/>
      <w:marBottom w:val="0"/>
      <w:divBdr>
        <w:top w:val="none" w:sz="0" w:space="0" w:color="auto"/>
        <w:left w:val="none" w:sz="0" w:space="0" w:color="auto"/>
        <w:bottom w:val="none" w:sz="0" w:space="0" w:color="auto"/>
        <w:right w:val="none" w:sz="0" w:space="0" w:color="auto"/>
      </w:divBdr>
    </w:div>
    <w:div w:id="1626497416">
      <w:bodyDiv w:val="1"/>
      <w:marLeft w:val="0"/>
      <w:marRight w:val="0"/>
      <w:marTop w:val="0"/>
      <w:marBottom w:val="0"/>
      <w:divBdr>
        <w:top w:val="none" w:sz="0" w:space="0" w:color="auto"/>
        <w:left w:val="none" w:sz="0" w:space="0" w:color="auto"/>
        <w:bottom w:val="none" w:sz="0" w:space="0" w:color="auto"/>
        <w:right w:val="none" w:sz="0" w:space="0" w:color="auto"/>
      </w:divBdr>
    </w:div>
    <w:div w:id="1712262469">
      <w:bodyDiv w:val="1"/>
      <w:marLeft w:val="0"/>
      <w:marRight w:val="0"/>
      <w:marTop w:val="0"/>
      <w:marBottom w:val="0"/>
      <w:divBdr>
        <w:top w:val="none" w:sz="0" w:space="0" w:color="auto"/>
        <w:left w:val="none" w:sz="0" w:space="0" w:color="auto"/>
        <w:bottom w:val="none" w:sz="0" w:space="0" w:color="auto"/>
        <w:right w:val="none" w:sz="0" w:space="0" w:color="auto"/>
      </w:divBdr>
    </w:div>
    <w:div w:id="1754619837">
      <w:bodyDiv w:val="1"/>
      <w:marLeft w:val="0"/>
      <w:marRight w:val="0"/>
      <w:marTop w:val="0"/>
      <w:marBottom w:val="0"/>
      <w:divBdr>
        <w:top w:val="none" w:sz="0" w:space="0" w:color="auto"/>
        <w:left w:val="none" w:sz="0" w:space="0" w:color="auto"/>
        <w:bottom w:val="none" w:sz="0" w:space="0" w:color="auto"/>
        <w:right w:val="none" w:sz="0" w:space="0" w:color="auto"/>
      </w:divBdr>
    </w:div>
    <w:div w:id="1778403033">
      <w:bodyDiv w:val="1"/>
      <w:marLeft w:val="0"/>
      <w:marRight w:val="0"/>
      <w:marTop w:val="0"/>
      <w:marBottom w:val="0"/>
      <w:divBdr>
        <w:top w:val="none" w:sz="0" w:space="0" w:color="auto"/>
        <w:left w:val="none" w:sz="0" w:space="0" w:color="auto"/>
        <w:bottom w:val="none" w:sz="0" w:space="0" w:color="auto"/>
        <w:right w:val="none" w:sz="0" w:space="0" w:color="auto"/>
      </w:divBdr>
    </w:div>
    <w:div w:id="1825585027">
      <w:bodyDiv w:val="1"/>
      <w:marLeft w:val="0"/>
      <w:marRight w:val="0"/>
      <w:marTop w:val="0"/>
      <w:marBottom w:val="0"/>
      <w:divBdr>
        <w:top w:val="none" w:sz="0" w:space="0" w:color="auto"/>
        <w:left w:val="none" w:sz="0" w:space="0" w:color="auto"/>
        <w:bottom w:val="none" w:sz="0" w:space="0" w:color="auto"/>
        <w:right w:val="none" w:sz="0" w:space="0" w:color="auto"/>
      </w:divBdr>
    </w:div>
    <w:div w:id="1835144682">
      <w:bodyDiv w:val="1"/>
      <w:marLeft w:val="0"/>
      <w:marRight w:val="0"/>
      <w:marTop w:val="0"/>
      <w:marBottom w:val="0"/>
      <w:divBdr>
        <w:top w:val="none" w:sz="0" w:space="0" w:color="auto"/>
        <w:left w:val="none" w:sz="0" w:space="0" w:color="auto"/>
        <w:bottom w:val="none" w:sz="0" w:space="0" w:color="auto"/>
        <w:right w:val="none" w:sz="0" w:space="0" w:color="auto"/>
      </w:divBdr>
    </w:div>
    <w:div w:id="1857648414">
      <w:bodyDiv w:val="1"/>
      <w:marLeft w:val="0"/>
      <w:marRight w:val="0"/>
      <w:marTop w:val="0"/>
      <w:marBottom w:val="0"/>
      <w:divBdr>
        <w:top w:val="none" w:sz="0" w:space="0" w:color="auto"/>
        <w:left w:val="none" w:sz="0" w:space="0" w:color="auto"/>
        <w:bottom w:val="none" w:sz="0" w:space="0" w:color="auto"/>
        <w:right w:val="none" w:sz="0" w:space="0" w:color="auto"/>
      </w:divBdr>
    </w:div>
    <w:div w:id="1872767334">
      <w:bodyDiv w:val="1"/>
      <w:marLeft w:val="0"/>
      <w:marRight w:val="0"/>
      <w:marTop w:val="0"/>
      <w:marBottom w:val="0"/>
      <w:divBdr>
        <w:top w:val="none" w:sz="0" w:space="0" w:color="auto"/>
        <w:left w:val="none" w:sz="0" w:space="0" w:color="auto"/>
        <w:bottom w:val="none" w:sz="0" w:space="0" w:color="auto"/>
        <w:right w:val="none" w:sz="0" w:space="0" w:color="auto"/>
      </w:divBdr>
    </w:div>
    <w:div w:id="1932467398">
      <w:bodyDiv w:val="1"/>
      <w:marLeft w:val="0"/>
      <w:marRight w:val="0"/>
      <w:marTop w:val="0"/>
      <w:marBottom w:val="0"/>
      <w:divBdr>
        <w:top w:val="none" w:sz="0" w:space="0" w:color="auto"/>
        <w:left w:val="none" w:sz="0" w:space="0" w:color="auto"/>
        <w:bottom w:val="none" w:sz="0" w:space="0" w:color="auto"/>
        <w:right w:val="none" w:sz="0" w:space="0" w:color="auto"/>
      </w:divBdr>
    </w:div>
    <w:div w:id="1962569459">
      <w:bodyDiv w:val="1"/>
      <w:marLeft w:val="0"/>
      <w:marRight w:val="0"/>
      <w:marTop w:val="0"/>
      <w:marBottom w:val="0"/>
      <w:divBdr>
        <w:top w:val="none" w:sz="0" w:space="0" w:color="auto"/>
        <w:left w:val="none" w:sz="0" w:space="0" w:color="auto"/>
        <w:bottom w:val="none" w:sz="0" w:space="0" w:color="auto"/>
        <w:right w:val="none" w:sz="0" w:space="0" w:color="auto"/>
      </w:divBdr>
    </w:div>
    <w:div w:id="2023779089">
      <w:bodyDiv w:val="1"/>
      <w:marLeft w:val="0"/>
      <w:marRight w:val="0"/>
      <w:marTop w:val="0"/>
      <w:marBottom w:val="0"/>
      <w:divBdr>
        <w:top w:val="none" w:sz="0" w:space="0" w:color="auto"/>
        <w:left w:val="none" w:sz="0" w:space="0" w:color="auto"/>
        <w:bottom w:val="none" w:sz="0" w:space="0" w:color="auto"/>
        <w:right w:val="none" w:sz="0" w:space="0" w:color="auto"/>
      </w:divBdr>
    </w:div>
    <w:div w:id="2054692258">
      <w:bodyDiv w:val="1"/>
      <w:marLeft w:val="0"/>
      <w:marRight w:val="0"/>
      <w:marTop w:val="0"/>
      <w:marBottom w:val="0"/>
      <w:divBdr>
        <w:top w:val="none" w:sz="0" w:space="0" w:color="auto"/>
        <w:left w:val="none" w:sz="0" w:space="0" w:color="auto"/>
        <w:bottom w:val="none" w:sz="0" w:space="0" w:color="auto"/>
        <w:right w:val="none" w:sz="0" w:space="0" w:color="auto"/>
      </w:divBdr>
    </w:div>
    <w:div w:id="2058040724">
      <w:bodyDiv w:val="1"/>
      <w:marLeft w:val="0"/>
      <w:marRight w:val="0"/>
      <w:marTop w:val="0"/>
      <w:marBottom w:val="0"/>
      <w:divBdr>
        <w:top w:val="none" w:sz="0" w:space="0" w:color="auto"/>
        <w:left w:val="none" w:sz="0" w:space="0" w:color="auto"/>
        <w:bottom w:val="none" w:sz="0" w:space="0" w:color="auto"/>
        <w:right w:val="none" w:sz="0" w:space="0" w:color="auto"/>
      </w:divBdr>
    </w:div>
    <w:div w:id="2077127177">
      <w:bodyDiv w:val="1"/>
      <w:marLeft w:val="0"/>
      <w:marRight w:val="0"/>
      <w:marTop w:val="0"/>
      <w:marBottom w:val="0"/>
      <w:divBdr>
        <w:top w:val="none" w:sz="0" w:space="0" w:color="auto"/>
        <w:left w:val="none" w:sz="0" w:space="0" w:color="auto"/>
        <w:bottom w:val="none" w:sz="0" w:space="0" w:color="auto"/>
        <w:right w:val="none" w:sz="0" w:space="0" w:color="auto"/>
      </w:divBdr>
    </w:div>
    <w:div w:id="2112626704">
      <w:bodyDiv w:val="1"/>
      <w:marLeft w:val="0"/>
      <w:marRight w:val="0"/>
      <w:marTop w:val="0"/>
      <w:marBottom w:val="0"/>
      <w:divBdr>
        <w:top w:val="none" w:sz="0" w:space="0" w:color="auto"/>
        <w:left w:val="none" w:sz="0" w:space="0" w:color="auto"/>
        <w:bottom w:val="none" w:sz="0" w:space="0" w:color="auto"/>
        <w:right w:val="none" w:sz="0" w:space="0" w:color="auto"/>
      </w:divBdr>
    </w:div>
    <w:div w:id="213255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B45BC-7EC0-4151-AA61-14553FA58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1412</Words>
  <Characters>7769</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Fórmula Estadística para Tribunales de Apelación de Sentencia Penal (JEDO)</vt:lpstr>
      <vt:lpstr>Fórmula Estadística Materia Agraria</vt:lpstr>
    </vt:vector>
  </TitlesOfParts>
  <Company>PODER-JUDICIAL   Subproceso de Estadística</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Fórmula Estadística para Tribunales de Apelación de Sentencia Penal (JEDO)</dc:title>
  <dc:creator>Deylr Aguero Ovares</dc:creator>
  <cp:lastModifiedBy>Secretaría General de la Corte - Comunicaciones- Randy Córdoba Fallas</cp:lastModifiedBy>
  <cp:revision>1</cp:revision>
  <dcterms:created xsi:type="dcterms:W3CDTF">2023-08-08T17:28:00Z</dcterms:created>
  <dcterms:modified xsi:type="dcterms:W3CDTF">2023-08-08T17:28:00Z</dcterms:modified>
</cp:coreProperties>
</file>