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5F53F" w14:textId="77777777" w:rsidR="00261B94" w:rsidRDefault="00261B94" w:rsidP="004F7FB8">
      <w:pPr>
        <w:pStyle w:val="Ttulo1"/>
        <w:numPr>
          <w:ilvl w:val="0"/>
          <w:numId w:val="33"/>
        </w:numPr>
        <w:ind w:left="709" w:hanging="425"/>
        <w:rPr>
          <w:rFonts w:ascii="Book Antiqua" w:hAnsi="Book Antiqua"/>
          <w:sz w:val="24"/>
          <w:szCs w:val="18"/>
          <w:lang w:val="es-MX"/>
        </w:rPr>
      </w:pPr>
      <w:bookmarkStart w:id="0" w:name="_Toc74831995"/>
      <w:bookmarkStart w:id="1" w:name="_Toc83903297"/>
      <w:bookmarkStart w:id="2" w:name="_Toc85112293"/>
      <w:bookmarkStart w:id="3" w:name="_Hlk89327755"/>
      <w:bookmarkStart w:id="4" w:name="_GoBack"/>
      <w:bookmarkEnd w:id="4"/>
      <w:r w:rsidRPr="00135DEB">
        <w:rPr>
          <w:rFonts w:ascii="Book Antiqua" w:hAnsi="Book Antiqua"/>
          <w:sz w:val="24"/>
          <w:szCs w:val="18"/>
          <w:lang w:val="es-MX"/>
        </w:rPr>
        <w:t xml:space="preserve">Datos del </w:t>
      </w:r>
      <w:bookmarkEnd w:id="0"/>
      <w:r w:rsidRPr="00135DEB">
        <w:rPr>
          <w:rFonts w:ascii="Book Antiqua" w:hAnsi="Book Antiqua"/>
          <w:sz w:val="24"/>
          <w:szCs w:val="18"/>
          <w:lang w:val="es-MX"/>
        </w:rPr>
        <w:t>Procedimiento</w:t>
      </w:r>
      <w:bookmarkEnd w:id="1"/>
      <w:bookmarkEnd w:id="2"/>
    </w:p>
    <w:p w14:paraId="46EE5B16" w14:textId="77777777" w:rsidR="00937FDD" w:rsidRPr="00937FDD" w:rsidRDefault="00937FDD" w:rsidP="00937FDD">
      <w:pPr>
        <w:rPr>
          <w:lang w:val="es-MX"/>
        </w:rPr>
      </w:pPr>
    </w:p>
    <w:p w14:paraId="412935BB" w14:textId="77777777" w:rsidR="00261B94" w:rsidRPr="00937FDD" w:rsidRDefault="00261B94" w:rsidP="00937FDD">
      <w:pPr>
        <w:pStyle w:val="Prrafodelista"/>
        <w:numPr>
          <w:ilvl w:val="1"/>
          <w:numId w:val="33"/>
        </w:numPr>
        <w:ind w:right="-2"/>
        <w:rPr>
          <w:rFonts w:ascii="Book Antiqua" w:hAnsi="Book Antiqua" w:cs="Arial"/>
          <w:szCs w:val="22"/>
          <w:lang w:val="es-MX"/>
        </w:rPr>
      </w:pPr>
      <w:bookmarkStart w:id="5" w:name="_Toc74831996"/>
      <w:bookmarkStart w:id="6" w:name="_Toc83903298"/>
      <w:bookmarkStart w:id="7" w:name="_Toc85112294"/>
      <w:r w:rsidRPr="00937FDD">
        <w:rPr>
          <w:rStyle w:val="Ttulo2Car"/>
          <w:rFonts w:ascii="Book Antiqua" w:hAnsi="Book Antiqua"/>
          <w:sz w:val="22"/>
          <w:szCs w:val="18"/>
        </w:rPr>
        <w:t>Objetivo del procedimiento:</w:t>
      </w:r>
      <w:bookmarkEnd w:id="5"/>
      <w:bookmarkEnd w:id="6"/>
      <w:bookmarkEnd w:id="7"/>
      <w:r w:rsidRPr="00937FDD">
        <w:rPr>
          <w:rFonts w:ascii="Book Antiqua" w:hAnsi="Book Antiqua" w:cs="Arial"/>
          <w:sz w:val="20"/>
          <w:lang w:val="es-MX"/>
        </w:rPr>
        <w:t xml:space="preserve"> </w:t>
      </w:r>
      <w:bookmarkStart w:id="8" w:name="_Toc74831997"/>
      <w:r w:rsidR="0073553E">
        <w:rPr>
          <w:rFonts w:ascii="Book Antiqua" w:hAnsi="Book Antiqua" w:cs="Arial"/>
          <w:i/>
          <w:iCs/>
          <w:szCs w:val="22"/>
          <w:lang w:val="es-MX"/>
        </w:rPr>
        <w:t xml:space="preserve">Definir los pasos generales a seguir por parte de los Centros de Responsabilidad, oficinas y despachos judiciales con relación al seguimiento </w:t>
      </w:r>
      <w:r w:rsidR="000A27BD">
        <w:rPr>
          <w:rFonts w:ascii="Book Antiqua" w:hAnsi="Book Antiqua" w:cs="Arial"/>
          <w:i/>
          <w:iCs/>
          <w:szCs w:val="22"/>
          <w:lang w:val="es-MX"/>
        </w:rPr>
        <w:t xml:space="preserve">de los planes anuales operativos. </w:t>
      </w:r>
      <w:r w:rsidRPr="00937FDD">
        <w:rPr>
          <w:rFonts w:ascii="Book Antiqua" w:hAnsi="Book Antiqua" w:cs="Arial"/>
          <w:i/>
          <w:iCs/>
          <w:szCs w:val="22"/>
          <w:lang w:val="es-MX"/>
        </w:rPr>
        <w:t xml:space="preserve"> </w:t>
      </w:r>
    </w:p>
    <w:p w14:paraId="64FF1F7F" w14:textId="77777777" w:rsidR="00937FDD" w:rsidRDefault="00937FDD" w:rsidP="00937FDD">
      <w:pPr>
        <w:pStyle w:val="Prrafodelista"/>
        <w:ind w:left="941" w:right="-2"/>
        <w:rPr>
          <w:rFonts w:ascii="Book Antiqua" w:hAnsi="Book Antiqua" w:cs="Arial"/>
          <w:bCs/>
          <w:i/>
          <w:kern w:val="32"/>
          <w:sz w:val="20"/>
          <w:lang w:bidi="en-US"/>
        </w:rPr>
      </w:pPr>
      <w:bookmarkStart w:id="9" w:name="_Toc83903299"/>
      <w:bookmarkStart w:id="10" w:name="_Toc85112295"/>
    </w:p>
    <w:p w14:paraId="2A683FCD" w14:textId="77777777" w:rsidR="00937FDD" w:rsidRDefault="00937FDD" w:rsidP="00937FDD">
      <w:pPr>
        <w:pStyle w:val="Prrafodelista"/>
        <w:ind w:left="941" w:right="-2"/>
        <w:rPr>
          <w:rFonts w:ascii="Book Antiqua" w:hAnsi="Book Antiqua" w:cs="Arial"/>
          <w:bCs/>
          <w:i/>
          <w:kern w:val="32"/>
          <w:sz w:val="20"/>
          <w:lang w:bidi="en-US"/>
        </w:rPr>
      </w:pPr>
    </w:p>
    <w:p w14:paraId="7C646E31" w14:textId="77777777" w:rsidR="00261B94" w:rsidRPr="00937FDD" w:rsidRDefault="00261B94" w:rsidP="00937FDD">
      <w:pPr>
        <w:pStyle w:val="Prrafodelista"/>
        <w:numPr>
          <w:ilvl w:val="1"/>
          <w:numId w:val="33"/>
        </w:numPr>
        <w:ind w:right="-2"/>
        <w:rPr>
          <w:rFonts w:ascii="Book Antiqua" w:hAnsi="Book Antiqua" w:cs="Arial"/>
          <w:szCs w:val="22"/>
          <w:lang w:val="es-MX"/>
        </w:rPr>
      </w:pPr>
      <w:r w:rsidRPr="00937FDD">
        <w:rPr>
          <w:rStyle w:val="Ttulo2Car"/>
          <w:rFonts w:ascii="Book Antiqua" w:hAnsi="Book Antiqua"/>
          <w:sz w:val="22"/>
          <w:szCs w:val="18"/>
        </w:rPr>
        <w:t>Alcance</w:t>
      </w:r>
      <w:r w:rsidR="00F91A7C" w:rsidRPr="00F91A7C">
        <w:rPr>
          <w:rStyle w:val="Ttulo2Car"/>
          <w:rFonts w:ascii="Book Antiqua" w:hAnsi="Book Antiqua"/>
          <w:sz w:val="22"/>
          <w:szCs w:val="18"/>
        </w:rPr>
        <w:t xml:space="preserve"> </w:t>
      </w:r>
      <w:r w:rsidR="00F91A7C" w:rsidRPr="00937FDD">
        <w:rPr>
          <w:rStyle w:val="Ttulo2Car"/>
          <w:rFonts w:ascii="Book Antiqua" w:hAnsi="Book Antiqua"/>
          <w:sz w:val="22"/>
          <w:szCs w:val="18"/>
        </w:rPr>
        <w:t>del procedimiento</w:t>
      </w:r>
      <w:r w:rsidRPr="00937FDD">
        <w:rPr>
          <w:rStyle w:val="Ttulo2Car"/>
          <w:rFonts w:ascii="Book Antiqua" w:hAnsi="Book Antiqua"/>
          <w:sz w:val="22"/>
          <w:szCs w:val="18"/>
        </w:rPr>
        <w:t>:</w:t>
      </w:r>
      <w:bookmarkEnd w:id="8"/>
      <w:bookmarkEnd w:id="9"/>
      <w:bookmarkEnd w:id="10"/>
      <w:r w:rsidRPr="00937FDD">
        <w:rPr>
          <w:rFonts w:ascii="Book Antiqua" w:hAnsi="Book Antiqua" w:cs="Arial"/>
          <w:b/>
          <w:bCs/>
          <w:sz w:val="20"/>
          <w:lang w:val="es-MX"/>
        </w:rPr>
        <w:t xml:space="preserve"> </w:t>
      </w:r>
      <w:r w:rsidR="000A27BD">
        <w:rPr>
          <w:rFonts w:ascii="Book Antiqua" w:hAnsi="Book Antiqua" w:cs="Arial"/>
          <w:i/>
          <w:iCs/>
          <w:szCs w:val="22"/>
          <w:lang w:val="es-MX"/>
        </w:rPr>
        <w:t xml:space="preserve">Este procedimiento se encuentra orientado para el seguimiento de los Planes Anuales Operativos de las oficinas y despachos judiciales, que cuentan con Centros de Responsabilidad. </w:t>
      </w:r>
      <w:bookmarkStart w:id="11" w:name="_Toc74831998"/>
    </w:p>
    <w:p w14:paraId="33E43C05" w14:textId="77777777" w:rsidR="00937FDD" w:rsidRDefault="00937FDD" w:rsidP="00405EBB">
      <w:pPr>
        <w:pStyle w:val="Prrafodelista"/>
        <w:ind w:left="941" w:right="-2"/>
        <w:jc w:val="center"/>
        <w:rPr>
          <w:rFonts w:ascii="Book Antiqua" w:hAnsi="Book Antiqua" w:cs="Arial"/>
          <w:bCs/>
          <w:i/>
          <w:kern w:val="32"/>
          <w:sz w:val="20"/>
          <w:lang w:bidi="en-US"/>
        </w:rPr>
      </w:pPr>
      <w:bookmarkStart w:id="12" w:name="_Toc83903300"/>
      <w:bookmarkStart w:id="13" w:name="_Toc85112296"/>
    </w:p>
    <w:p w14:paraId="55DF6D26" w14:textId="77777777" w:rsidR="00937FDD" w:rsidRDefault="00937FDD" w:rsidP="00937FDD">
      <w:pPr>
        <w:pStyle w:val="Prrafodelista"/>
        <w:ind w:left="941" w:right="-2"/>
        <w:rPr>
          <w:rFonts w:ascii="Book Antiqua" w:hAnsi="Book Antiqua" w:cs="Arial"/>
          <w:bCs/>
          <w:i/>
          <w:kern w:val="32"/>
          <w:sz w:val="20"/>
          <w:lang w:bidi="en-US"/>
        </w:rPr>
      </w:pPr>
    </w:p>
    <w:p w14:paraId="776B22C4" w14:textId="77777777" w:rsidR="00261B94" w:rsidRPr="00937FDD" w:rsidRDefault="00261B94" w:rsidP="00937FDD">
      <w:pPr>
        <w:pStyle w:val="Prrafodelista"/>
        <w:numPr>
          <w:ilvl w:val="1"/>
          <w:numId w:val="33"/>
        </w:numPr>
        <w:ind w:right="-2"/>
        <w:rPr>
          <w:rFonts w:ascii="Book Antiqua" w:hAnsi="Book Antiqua" w:cs="Arial"/>
          <w:bCs/>
          <w:i/>
          <w:kern w:val="32"/>
          <w:sz w:val="20"/>
          <w:lang w:bidi="en-US"/>
        </w:rPr>
      </w:pPr>
      <w:r w:rsidRPr="00937FDD">
        <w:rPr>
          <w:rStyle w:val="Ttulo2Car"/>
          <w:rFonts w:ascii="Book Antiqua" w:hAnsi="Book Antiqua"/>
          <w:sz w:val="22"/>
          <w:szCs w:val="18"/>
        </w:rPr>
        <w:t>Limitaciones</w:t>
      </w:r>
      <w:r w:rsidR="00F91A7C">
        <w:rPr>
          <w:rStyle w:val="Ttulo2Car"/>
          <w:rFonts w:ascii="Book Antiqua" w:hAnsi="Book Antiqua"/>
          <w:sz w:val="22"/>
          <w:szCs w:val="18"/>
        </w:rPr>
        <w:t xml:space="preserve"> </w:t>
      </w:r>
      <w:r w:rsidR="00F91A7C" w:rsidRPr="00937FDD">
        <w:rPr>
          <w:rStyle w:val="Ttulo2Car"/>
          <w:rFonts w:ascii="Book Antiqua" w:hAnsi="Book Antiqua"/>
          <w:sz w:val="22"/>
          <w:szCs w:val="18"/>
        </w:rPr>
        <w:t>del procedimiento</w:t>
      </w:r>
      <w:r w:rsidRPr="00937FDD">
        <w:rPr>
          <w:rStyle w:val="Ttulo2Car"/>
          <w:rFonts w:ascii="Book Antiqua" w:hAnsi="Book Antiqua"/>
          <w:b w:val="0"/>
          <w:sz w:val="22"/>
          <w:szCs w:val="18"/>
        </w:rPr>
        <w:t>:</w:t>
      </w:r>
      <w:bookmarkEnd w:id="11"/>
      <w:bookmarkEnd w:id="12"/>
      <w:bookmarkEnd w:id="13"/>
      <w:r w:rsidRPr="00937FDD">
        <w:rPr>
          <w:rFonts w:ascii="Book Antiqua" w:hAnsi="Book Antiqua" w:cs="Arial"/>
          <w:b/>
          <w:bCs/>
          <w:szCs w:val="22"/>
          <w:lang w:val="es-MX"/>
        </w:rPr>
        <w:t xml:space="preserve"> </w:t>
      </w:r>
      <w:r w:rsidR="000A27BD">
        <w:rPr>
          <w:rFonts w:ascii="Book Antiqua" w:hAnsi="Book Antiqua" w:cs="Arial"/>
          <w:i/>
          <w:iCs/>
          <w:szCs w:val="22"/>
          <w:lang w:val="es-MX"/>
        </w:rPr>
        <w:t xml:space="preserve">Este procedimiento no aplica para las comisiones institucionales. </w:t>
      </w:r>
      <w:r w:rsidRPr="00937FDD">
        <w:rPr>
          <w:rFonts w:ascii="Book Antiqua" w:hAnsi="Book Antiqua" w:cs="Arial"/>
          <w:i/>
          <w:iCs/>
          <w:szCs w:val="22"/>
          <w:lang w:val="es-MX"/>
        </w:rPr>
        <w:t xml:space="preserve"> </w:t>
      </w:r>
    </w:p>
    <w:p w14:paraId="6421C2D8" w14:textId="77777777" w:rsidR="00261B94" w:rsidRPr="004E4FCC" w:rsidRDefault="00261B94" w:rsidP="00B576AC">
      <w:pPr>
        <w:pStyle w:val="Prrafodelista"/>
        <w:ind w:left="941" w:right="-2"/>
        <w:rPr>
          <w:rFonts w:ascii="Book Antiqua" w:hAnsi="Book Antiqua" w:cs="Arial"/>
          <w:szCs w:val="22"/>
          <w:lang w:val="es-MX"/>
        </w:rPr>
      </w:pPr>
    </w:p>
    <w:bookmarkEnd w:id="3"/>
    <w:p w14:paraId="7E3CCC3B" w14:textId="77777777" w:rsidR="00261B94" w:rsidRDefault="00261B94" w:rsidP="00B576AC">
      <w:pPr>
        <w:spacing w:after="0"/>
        <w:ind w:left="0"/>
        <w:rPr>
          <w:rFonts w:ascii="Book Antiqua" w:hAnsi="Book Antiqua" w:cs="Arial"/>
          <w:bCs/>
          <w:i/>
          <w:color w:val="BDD6EE" w:themeColor="accent5" w:themeTint="66"/>
          <w:kern w:val="32"/>
        </w:rPr>
      </w:pPr>
    </w:p>
    <w:p w14:paraId="7D73E59F" w14:textId="77777777" w:rsidR="005D5CFB" w:rsidRDefault="005D5CFB" w:rsidP="00B576AC">
      <w:pPr>
        <w:spacing w:after="0"/>
        <w:ind w:left="0"/>
        <w:rPr>
          <w:rFonts w:ascii="Book Antiqua" w:hAnsi="Book Antiqua" w:cs="Arial"/>
          <w:i/>
          <w:iCs/>
          <w:szCs w:val="22"/>
          <w:lang w:val="es-MX"/>
        </w:rPr>
        <w:sectPr w:rsidR="005D5CFB" w:rsidSect="000D5744">
          <w:headerReference w:type="default" r:id="rId8"/>
          <w:footerReference w:type="default" r:id="rId9"/>
          <w:headerReference w:type="first" r:id="rId10"/>
          <w:footerReference w:type="first" r:id="rId11"/>
          <w:pgSz w:w="12242" w:h="15842" w:code="1"/>
          <w:pgMar w:top="1985" w:right="1418" w:bottom="1701" w:left="1418" w:header="709" w:footer="709" w:gutter="0"/>
          <w:cols w:space="708"/>
          <w:titlePg/>
          <w:docGrid w:linePitch="360"/>
        </w:sectPr>
      </w:pPr>
    </w:p>
    <w:p w14:paraId="623CFE12" w14:textId="77777777" w:rsidR="00C463A9" w:rsidRDefault="00C463A9" w:rsidP="00B576AC">
      <w:pPr>
        <w:spacing w:after="0"/>
        <w:ind w:left="0"/>
        <w:rPr>
          <w:rFonts w:ascii="Book Antiqua" w:hAnsi="Book Antiqua" w:cs="Arial"/>
          <w:i/>
          <w:iCs/>
          <w:szCs w:val="22"/>
          <w:lang w:val="es-MX"/>
        </w:rPr>
      </w:pPr>
    </w:p>
    <w:p w14:paraId="58EBD560" w14:textId="77777777" w:rsidR="005D5CFB" w:rsidRDefault="005D5CFB" w:rsidP="00B576AC">
      <w:pPr>
        <w:spacing w:after="0"/>
        <w:ind w:left="0"/>
        <w:rPr>
          <w:rFonts w:ascii="Book Antiqua" w:hAnsi="Book Antiqua" w:cs="Arial"/>
          <w:i/>
          <w:iCs/>
          <w:szCs w:val="22"/>
          <w:lang w:val="es-MX"/>
        </w:rPr>
      </w:pPr>
    </w:p>
    <w:p w14:paraId="6A659FBC" w14:textId="77777777" w:rsidR="005D5CFB" w:rsidRDefault="005D5CFB" w:rsidP="00B576AC">
      <w:pPr>
        <w:spacing w:after="0"/>
        <w:ind w:left="0"/>
        <w:rPr>
          <w:rFonts w:ascii="Book Antiqua" w:hAnsi="Book Antiqua" w:cs="Arial"/>
          <w:i/>
          <w:iCs/>
          <w:szCs w:val="22"/>
          <w:lang w:val="es-MX"/>
        </w:rPr>
      </w:pPr>
    </w:p>
    <w:p w14:paraId="57ADE3A9" w14:textId="77777777" w:rsidR="005D5CFB" w:rsidRDefault="005D5CFB" w:rsidP="00B576AC">
      <w:pPr>
        <w:spacing w:after="0"/>
        <w:ind w:left="0"/>
        <w:rPr>
          <w:rFonts w:ascii="Book Antiqua" w:hAnsi="Book Antiqua" w:cs="Arial"/>
          <w:i/>
          <w:iCs/>
          <w:szCs w:val="22"/>
          <w:lang w:val="es-MX"/>
        </w:rPr>
      </w:pPr>
    </w:p>
    <w:p w14:paraId="4503A79B" w14:textId="77777777" w:rsidR="005D5CFB" w:rsidRDefault="005D5CFB" w:rsidP="00B576AC">
      <w:pPr>
        <w:spacing w:after="0"/>
        <w:ind w:left="0"/>
        <w:rPr>
          <w:rFonts w:ascii="Book Antiqua" w:hAnsi="Book Antiqua" w:cs="Arial"/>
          <w:i/>
          <w:iCs/>
          <w:szCs w:val="22"/>
          <w:lang w:val="es-MX"/>
        </w:rPr>
      </w:pPr>
    </w:p>
    <w:p w14:paraId="3841BDA6" w14:textId="77777777" w:rsidR="005D5CFB" w:rsidRDefault="005D5CFB" w:rsidP="00B576AC">
      <w:pPr>
        <w:spacing w:after="0"/>
        <w:ind w:left="0"/>
        <w:rPr>
          <w:rFonts w:ascii="Book Antiqua" w:hAnsi="Book Antiqua" w:cs="Arial"/>
          <w:i/>
          <w:iCs/>
          <w:szCs w:val="22"/>
          <w:lang w:val="es-MX"/>
        </w:rPr>
      </w:pPr>
    </w:p>
    <w:p w14:paraId="4D156910" w14:textId="77777777" w:rsidR="005D5CFB" w:rsidRDefault="005D5CFB" w:rsidP="00B576AC">
      <w:pPr>
        <w:spacing w:after="0"/>
        <w:ind w:left="0"/>
        <w:rPr>
          <w:rFonts w:ascii="Book Antiqua" w:hAnsi="Book Antiqua" w:cs="Arial"/>
          <w:i/>
          <w:iCs/>
          <w:szCs w:val="22"/>
          <w:lang w:val="es-MX"/>
        </w:rPr>
      </w:pPr>
    </w:p>
    <w:p w14:paraId="496C69E5" w14:textId="77777777" w:rsidR="005D5CFB" w:rsidRDefault="005D5CFB" w:rsidP="00B576AC">
      <w:pPr>
        <w:spacing w:after="0"/>
        <w:ind w:left="0"/>
        <w:rPr>
          <w:rFonts w:ascii="Book Antiqua" w:hAnsi="Book Antiqua" w:cs="Arial"/>
          <w:i/>
          <w:iCs/>
          <w:szCs w:val="22"/>
          <w:lang w:val="es-MX"/>
        </w:rPr>
      </w:pPr>
    </w:p>
    <w:p w14:paraId="5F276349" w14:textId="77777777" w:rsidR="005D5CFB" w:rsidRDefault="005D5CFB" w:rsidP="00B576AC">
      <w:pPr>
        <w:spacing w:after="0"/>
        <w:ind w:left="0"/>
        <w:rPr>
          <w:rFonts w:ascii="Book Antiqua" w:hAnsi="Book Antiqua" w:cs="Arial"/>
          <w:i/>
          <w:iCs/>
          <w:szCs w:val="22"/>
          <w:lang w:val="es-MX"/>
        </w:rPr>
      </w:pPr>
    </w:p>
    <w:tbl>
      <w:tblPr>
        <w:tblStyle w:val="Tablaconcuadrcula"/>
        <w:tblW w:w="11194" w:type="dxa"/>
        <w:jc w:val="center"/>
        <w:tblLayout w:type="fixed"/>
        <w:tblLook w:val="01E0" w:firstRow="1" w:lastRow="1" w:firstColumn="1" w:lastColumn="1" w:noHBand="0" w:noVBand="0"/>
      </w:tblPr>
      <w:tblGrid>
        <w:gridCol w:w="1129"/>
        <w:gridCol w:w="1985"/>
        <w:gridCol w:w="1276"/>
        <w:gridCol w:w="4110"/>
        <w:gridCol w:w="1276"/>
        <w:gridCol w:w="1418"/>
      </w:tblGrid>
      <w:tr w:rsidR="002821C0" w:rsidRPr="002821C0" w14:paraId="7098CF72" w14:textId="77777777" w:rsidTr="002821C0">
        <w:trPr>
          <w:trHeight w:val="300"/>
          <w:tblHeader/>
          <w:jc w:val="center"/>
        </w:trPr>
        <w:tc>
          <w:tcPr>
            <w:tcW w:w="1129" w:type="dxa"/>
            <w:shd w:val="clear" w:color="auto" w:fill="F2F2F2" w:themeFill="background1" w:themeFillShade="F2"/>
            <w:vAlign w:val="center"/>
          </w:tcPr>
          <w:p w14:paraId="0518D358" w14:textId="77777777" w:rsidR="002821C0" w:rsidRPr="002821C0" w:rsidRDefault="002821C0" w:rsidP="00906070">
            <w:pPr>
              <w:jc w:val="center"/>
              <w:rPr>
                <w:rFonts w:ascii="Book Antiqua" w:eastAsia="Book Antiqua" w:hAnsi="Book Antiqua" w:cs="Book Antiqua"/>
                <w:b/>
                <w:bCs/>
                <w:i/>
                <w:iCs/>
                <w:color w:val="000000" w:themeColor="text1"/>
                <w:sz w:val="18"/>
                <w:szCs w:val="18"/>
              </w:rPr>
            </w:pPr>
            <w:proofErr w:type="spellStart"/>
            <w:r w:rsidRPr="002821C0">
              <w:rPr>
                <w:rFonts w:ascii="Book Antiqua" w:eastAsia="Book Antiqua" w:hAnsi="Book Antiqua" w:cs="Book Antiqua"/>
                <w:b/>
                <w:bCs/>
                <w:i/>
                <w:iCs/>
                <w:color w:val="000000" w:themeColor="text1"/>
                <w:sz w:val="18"/>
                <w:szCs w:val="18"/>
              </w:rPr>
              <w:t>N°</w:t>
            </w:r>
            <w:proofErr w:type="spellEnd"/>
            <w:r w:rsidRPr="002821C0">
              <w:rPr>
                <w:rFonts w:ascii="Book Antiqua" w:eastAsia="Book Antiqua" w:hAnsi="Book Antiqua" w:cs="Book Antiqua"/>
                <w:b/>
                <w:bCs/>
                <w:i/>
                <w:iCs/>
                <w:color w:val="000000" w:themeColor="text1"/>
                <w:sz w:val="18"/>
                <w:szCs w:val="18"/>
              </w:rPr>
              <w:t xml:space="preserve"> y Nombre de Actividad </w:t>
            </w:r>
          </w:p>
        </w:tc>
        <w:tc>
          <w:tcPr>
            <w:tcW w:w="1985" w:type="dxa"/>
            <w:shd w:val="clear" w:color="auto" w:fill="F2F2F2" w:themeFill="background1" w:themeFillShade="F2"/>
            <w:vAlign w:val="center"/>
          </w:tcPr>
          <w:p w14:paraId="2470990F" w14:textId="77777777" w:rsidR="002821C0" w:rsidRPr="002821C0" w:rsidRDefault="002821C0" w:rsidP="00906070">
            <w:pPr>
              <w:jc w:val="center"/>
              <w:rPr>
                <w:rFonts w:ascii="Book Antiqua" w:eastAsia="Book Antiqua" w:hAnsi="Book Antiqua" w:cs="Book Antiqua"/>
                <w:b/>
                <w:bCs/>
                <w:i/>
                <w:iCs/>
                <w:color w:val="000000" w:themeColor="text1"/>
                <w:sz w:val="18"/>
                <w:szCs w:val="18"/>
              </w:rPr>
            </w:pPr>
            <w:proofErr w:type="spellStart"/>
            <w:r w:rsidRPr="002821C0">
              <w:rPr>
                <w:rFonts w:ascii="Book Antiqua" w:eastAsia="Book Antiqua" w:hAnsi="Book Antiqua" w:cs="Book Antiqua"/>
                <w:b/>
                <w:bCs/>
                <w:i/>
                <w:iCs/>
                <w:color w:val="000000" w:themeColor="text1"/>
                <w:sz w:val="18"/>
                <w:szCs w:val="18"/>
              </w:rPr>
              <w:t>N°</w:t>
            </w:r>
            <w:proofErr w:type="spellEnd"/>
            <w:r w:rsidRPr="002821C0">
              <w:rPr>
                <w:rFonts w:ascii="Book Antiqua" w:eastAsia="Book Antiqua" w:hAnsi="Book Antiqua" w:cs="Book Antiqua"/>
                <w:b/>
                <w:bCs/>
                <w:i/>
                <w:iCs/>
                <w:color w:val="000000" w:themeColor="text1"/>
                <w:sz w:val="18"/>
                <w:szCs w:val="18"/>
              </w:rPr>
              <w:t xml:space="preserve"> y Nombre de Tarea</w:t>
            </w:r>
          </w:p>
        </w:tc>
        <w:tc>
          <w:tcPr>
            <w:tcW w:w="1276" w:type="dxa"/>
            <w:shd w:val="clear" w:color="auto" w:fill="F2F2F2" w:themeFill="background1" w:themeFillShade="F2"/>
            <w:vAlign w:val="center"/>
          </w:tcPr>
          <w:p w14:paraId="0EAC8FDF" w14:textId="77777777" w:rsidR="002821C0" w:rsidRPr="002821C0" w:rsidRDefault="002821C0" w:rsidP="00906070">
            <w:pPr>
              <w:jc w:val="center"/>
              <w:rPr>
                <w:rFonts w:ascii="Book Antiqua" w:eastAsia="Book Antiqua" w:hAnsi="Book Antiqua" w:cs="Book Antiqua"/>
                <w:b/>
                <w:bCs/>
                <w:i/>
                <w:iCs/>
                <w:color w:val="000000" w:themeColor="text1"/>
                <w:sz w:val="18"/>
                <w:szCs w:val="18"/>
              </w:rPr>
            </w:pPr>
            <w:r w:rsidRPr="002821C0">
              <w:rPr>
                <w:rFonts w:ascii="Book Antiqua" w:eastAsia="Book Antiqua" w:hAnsi="Book Antiqua" w:cs="Book Antiqua"/>
                <w:b/>
                <w:bCs/>
                <w:i/>
                <w:iCs/>
                <w:color w:val="000000" w:themeColor="text1"/>
                <w:sz w:val="18"/>
                <w:szCs w:val="18"/>
              </w:rPr>
              <w:t>Responsable</w:t>
            </w:r>
          </w:p>
        </w:tc>
        <w:tc>
          <w:tcPr>
            <w:tcW w:w="4110" w:type="dxa"/>
            <w:shd w:val="clear" w:color="auto" w:fill="F2F2F2" w:themeFill="background1" w:themeFillShade="F2"/>
            <w:vAlign w:val="center"/>
          </w:tcPr>
          <w:p w14:paraId="0D181310" w14:textId="77777777" w:rsidR="002821C0" w:rsidRPr="002821C0" w:rsidRDefault="002821C0" w:rsidP="00906070">
            <w:pPr>
              <w:jc w:val="center"/>
              <w:rPr>
                <w:rFonts w:ascii="Book Antiqua" w:eastAsia="Book Antiqua" w:hAnsi="Book Antiqua" w:cs="Book Antiqua"/>
                <w:b/>
                <w:bCs/>
                <w:i/>
                <w:iCs/>
                <w:color w:val="000000" w:themeColor="text1"/>
                <w:sz w:val="18"/>
                <w:szCs w:val="18"/>
              </w:rPr>
            </w:pPr>
            <w:r w:rsidRPr="002821C0">
              <w:rPr>
                <w:rFonts w:ascii="Book Antiqua" w:eastAsia="Book Antiqua" w:hAnsi="Book Antiqua" w:cs="Book Antiqua"/>
                <w:b/>
                <w:bCs/>
                <w:i/>
                <w:iCs/>
                <w:color w:val="000000" w:themeColor="text1"/>
                <w:sz w:val="18"/>
                <w:szCs w:val="18"/>
              </w:rPr>
              <w:t xml:space="preserve">Descripción de la Tarea </w:t>
            </w:r>
          </w:p>
        </w:tc>
        <w:tc>
          <w:tcPr>
            <w:tcW w:w="1276" w:type="dxa"/>
            <w:shd w:val="clear" w:color="auto" w:fill="F2F2F2" w:themeFill="background1" w:themeFillShade="F2"/>
          </w:tcPr>
          <w:p w14:paraId="6FA0175D" w14:textId="77777777" w:rsidR="002821C0" w:rsidRPr="002821C0" w:rsidRDefault="002821C0" w:rsidP="00906070">
            <w:pPr>
              <w:jc w:val="center"/>
              <w:rPr>
                <w:rFonts w:ascii="Book Antiqua" w:eastAsia="Book Antiqua" w:hAnsi="Book Antiqua" w:cs="Book Antiqua"/>
                <w:b/>
                <w:bCs/>
                <w:i/>
                <w:iCs/>
                <w:color w:val="000000" w:themeColor="text1"/>
                <w:sz w:val="18"/>
                <w:szCs w:val="18"/>
              </w:rPr>
            </w:pPr>
            <w:r w:rsidRPr="002821C0">
              <w:rPr>
                <w:rFonts w:ascii="Book Antiqua" w:eastAsia="Book Antiqua" w:hAnsi="Book Antiqua" w:cs="Book Antiqua"/>
                <w:b/>
                <w:bCs/>
                <w:i/>
                <w:iCs/>
                <w:color w:val="000000" w:themeColor="text1"/>
                <w:sz w:val="18"/>
                <w:szCs w:val="18"/>
              </w:rPr>
              <w:t>Tiempo estimado de ejecución</w:t>
            </w:r>
          </w:p>
        </w:tc>
        <w:tc>
          <w:tcPr>
            <w:tcW w:w="1418" w:type="dxa"/>
            <w:shd w:val="clear" w:color="auto" w:fill="F2F2F2" w:themeFill="background1" w:themeFillShade="F2"/>
            <w:vAlign w:val="center"/>
          </w:tcPr>
          <w:p w14:paraId="6BAD40B8" w14:textId="77777777" w:rsidR="002821C0" w:rsidRPr="002821C0" w:rsidRDefault="002821C0" w:rsidP="00906070">
            <w:pPr>
              <w:jc w:val="center"/>
              <w:rPr>
                <w:rFonts w:ascii="Book Antiqua" w:eastAsia="Book Antiqua" w:hAnsi="Book Antiqua" w:cs="Book Antiqua"/>
                <w:b/>
                <w:bCs/>
                <w:i/>
                <w:iCs/>
                <w:color w:val="000000" w:themeColor="text1"/>
                <w:sz w:val="18"/>
                <w:szCs w:val="18"/>
              </w:rPr>
            </w:pPr>
            <w:r w:rsidRPr="002821C0">
              <w:rPr>
                <w:rFonts w:ascii="Book Antiqua" w:eastAsia="Book Antiqua" w:hAnsi="Book Antiqua" w:cs="Book Antiqua"/>
                <w:b/>
                <w:bCs/>
                <w:i/>
                <w:iCs/>
                <w:color w:val="000000" w:themeColor="text1"/>
                <w:sz w:val="18"/>
                <w:szCs w:val="18"/>
              </w:rPr>
              <w:t>Observaciones</w:t>
            </w:r>
          </w:p>
        </w:tc>
      </w:tr>
      <w:tr w:rsidR="002821C0" w:rsidRPr="002821C0" w14:paraId="615E40BC" w14:textId="77777777" w:rsidTr="002821C0">
        <w:trPr>
          <w:trHeight w:val="300"/>
          <w:jc w:val="center"/>
        </w:trPr>
        <w:tc>
          <w:tcPr>
            <w:tcW w:w="1129" w:type="dxa"/>
            <w:shd w:val="clear" w:color="auto" w:fill="FFFFFF" w:themeFill="background1"/>
          </w:tcPr>
          <w:p w14:paraId="315B4B51" w14:textId="77777777" w:rsidR="002821C0" w:rsidRPr="002821C0" w:rsidRDefault="002821C0" w:rsidP="00906070">
            <w:pPr>
              <w:rPr>
                <w:rFonts w:ascii="Book Antiqua" w:eastAsia="Book Antiqua" w:hAnsi="Book Antiqua" w:cs="Book Antiqua"/>
                <w:i/>
                <w:iCs/>
                <w:color w:val="000000" w:themeColor="text1"/>
                <w:sz w:val="18"/>
                <w:szCs w:val="18"/>
              </w:rPr>
            </w:pPr>
            <w:r w:rsidRPr="002821C0">
              <w:rPr>
                <w:rFonts w:ascii="Book Antiqua" w:eastAsia="Book Antiqua" w:hAnsi="Book Antiqua" w:cs="Book Antiqua"/>
                <w:i/>
                <w:iCs/>
                <w:color w:val="000000" w:themeColor="text1"/>
                <w:sz w:val="18"/>
                <w:szCs w:val="18"/>
              </w:rPr>
              <w:t>1.Actualización de objetivos y metas operativas mensualmente.</w:t>
            </w:r>
          </w:p>
        </w:tc>
        <w:tc>
          <w:tcPr>
            <w:tcW w:w="1985" w:type="dxa"/>
            <w:shd w:val="clear" w:color="auto" w:fill="FFFFFF" w:themeFill="background1"/>
          </w:tcPr>
          <w:p w14:paraId="1665227E" w14:textId="77777777" w:rsidR="002821C0" w:rsidRPr="002821C0" w:rsidRDefault="002821C0" w:rsidP="00906070">
            <w:pPr>
              <w:rPr>
                <w:rFonts w:ascii="Book Antiqua" w:eastAsia="Book Antiqua" w:hAnsi="Book Antiqua" w:cs="Book Antiqua"/>
                <w:i/>
                <w:iCs/>
                <w:color w:val="000000" w:themeColor="text1"/>
                <w:sz w:val="18"/>
                <w:szCs w:val="18"/>
              </w:rPr>
            </w:pPr>
            <w:r w:rsidRPr="002821C0">
              <w:rPr>
                <w:rFonts w:ascii="Book Antiqua" w:eastAsia="Book Antiqua" w:hAnsi="Book Antiqua" w:cs="Book Antiqua"/>
                <w:i/>
                <w:iCs/>
                <w:color w:val="000000" w:themeColor="text1"/>
                <w:sz w:val="18"/>
                <w:szCs w:val="18"/>
              </w:rPr>
              <w:t>1.1. Actualizar los objetivos y metas operativos en el Sistema PAO, al menos mensualmente, conforme los lineamientos dados por la Dirección de Planificación.</w:t>
            </w:r>
          </w:p>
        </w:tc>
        <w:tc>
          <w:tcPr>
            <w:tcW w:w="1276" w:type="dxa"/>
            <w:shd w:val="clear" w:color="auto" w:fill="FFFFFF" w:themeFill="background1"/>
          </w:tcPr>
          <w:p w14:paraId="40E8FADD" w14:textId="77777777" w:rsidR="002821C0" w:rsidRPr="002821C0" w:rsidRDefault="002821C0" w:rsidP="00906070">
            <w:pPr>
              <w:rPr>
                <w:rFonts w:ascii="Book Antiqua" w:eastAsia="Book Antiqua" w:hAnsi="Book Antiqua" w:cs="Book Antiqua"/>
                <w:i/>
                <w:iCs/>
                <w:color w:val="000000" w:themeColor="text1"/>
                <w:sz w:val="18"/>
                <w:szCs w:val="18"/>
              </w:rPr>
            </w:pPr>
            <w:r w:rsidRPr="002821C0">
              <w:rPr>
                <w:rFonts w:ascii="Book Antiqua" w:eastAsia="Book Antiqua" w:hAnsi="Book Antiqua" w:cs="Book Antiqua"/>
                <w:i/>
                <w:iCs/>
                <w:color w:val="000000" w:themeColor="text1"/>
                <w:sz w:val="18"/>
                <w:szCs w:val="18"/>
              </w:rPr>
              <w:t>Oficina y Despacho Judicial</w:t>
            </w:r>
          </w:p>
        </w:tc>
        <w:tc>
          <w:tcPr>
            <w:tcW w:w="4110" w:type="dxa"/>
            <w:shd w:val="clear" w:color="auto" w:fill="FFFFFF" w:themeFill="background1"/>
          </w:tcPr>
          <w:p w14:paraId="44ECC7E0" w14:textId="77777777" w:rsidR="002821C0" w:rsidRPr="002821C0" w:rsidRDefault="002821C0" w:rsidP="00906070">
            <w:pPr>
              <w:rPr>
                <w:rFonts w:ascii="Book Antiqua" w:eastAsia="Book Antiqua" w:hAnsi="Book Antiqua" w:cs="Book Antiqua"/>
                <w:i/>
                <w:iCs/>
                <w:color w:val="000000" w:themeColor="text1"/>
                <w:sz w:val="18"/>
                <w:szCs w:val="18"/>
              </w:rPr>
            </w:pPr>
            <w:r w:rsidRPr="002821C0">
              <w:rPr>
                <w:rFonts w:ascii="Book Antiqua" w:eastAsia="Book Antiqua" w:hAnsi="Book Antiqua" w:cs="Book Antiqua"/>
                <w:i/>
                <w:iCs/>
                <w:color w:val="000000" w:themeColor="text1"/>
                <w:sz w:val="18"/>
                <w:szCs w:val="18"/>
              </w:rPr>
              <w:t>Las oficinas y despachos judiciales actualizarán los objetivos y metas en el Sistema PAO, mensualmente.</w:t>
            </w:r>
          </w:p>
          <w:p w14:paraId="4ABCC32D" w14:textId="77777777" w:rsidR="002821C0" w:rsidRPr="002821C0" w:rsidRDefault="002821C0" w:rsidP="00906070">
            <w:pPr>
              <w:rPr>
                <w:rFonts w:ascii="Book Antiqua" w:eastAsia="Book Antiqua" w:hAnsi="Book Antiqua" w:cs="Book Antiqua"/>
                <w:i/>
                <w:iCs/>
                <w:color w:val="000000" w:themeColor="text1"/>
                <w:sz w:val="18"/>
                <w:szCs w:val="18"/>
              </w:rPr>
            </w:pPr>
          </w:p>
          <w:p w14:paraId="46987747" w14:textId="77777777" w:rsidR="002821C0" w:rsidRPr="002821C0" w:rsidRDefault="002821C0" w:rsidP="00906070">
            <w:pPr>
              <w:rPr>
                <w:rFonts w:ascii="Book Antiqua" w:eastAsia="Book Antiqua" w:hAnsi="Book Antiqua" w:cs="Book Antiqua"/>
                <w:i/>
                <w:iCs/>
                <w:color w:val="000000" w:themeColor="text1"/>
                <w:sz w:val="18"/>
                <w:szCs w:val="18"/>
              </w:rPr>
            </w:pPr>
            <w:r w:rsidRPr="002821C0">
              <w:rPr>
                <w:rFonts w:ascii="Book Antiqua" w:eastAsia="Book Antiqua" w:hAnsi="Book Antiqua" w:cs="Book Antiqua"/>
                <w:i/>
                <w:iCs/>
                <w:color w:val="000000" w:themeColor="text1"/>
                <w:sz w:val="18"/>
                <w:szCs w:val="18"/>
              </w:rPr>
              <w:t xml:space="preserve">Por tanto, es responsabilidad de las jefaturas de las oficinas y despachos </w:t>
            </w:r>
            <w:proofErr w:type="gramStart"/>
            <w:r w:rsidRPr="002821C0">
              <w:rPr>
                <w:rFonts w:ascii="Book Antiqua" w:eastAsia="Book Antiqua" w:hAnsi="Book Antiqua" w:cs="Book Antiqua"/>
                <w:i/>
                <w:iCs/>
                <w:color w:val="000000" w:themeColor="text1"/>
                <w:sz w:val="18"/>
                <w:szCs w:val="18"/>
              </w:rPr>
              <w:t>judiciales  velar</w:t>
            </w:r>
            <w:proofErr w:type="gramEnd"/>
            <w:r w:rsidRPr="002821C0">
              <w:rPr>
                <w:rFonts w:ascii="Book Antiqua" w:eastAsia="Book Antiqua" w:hAnsi="Book Antiqua" w:cs="Book Antiqua"/>
                <w:i/>
                <w:iCs/>
                <w:color w:val="000000" w:themeColor="text1"/>
                <w:sz w:val="18"/>
                <w:szCs w:val="18"/>
              </w:rPr>
              <w:t xml:space="preserve"> que los documentos cargados en el Sistema PAO, correspondan a las evidencias correctas que respaldan el cumplimiento de sus objetivos y metas.</w:t>
            </w:r>
          </w:p>
          <w:p w14:paraId="6224C824" w14:textId="77777777" w:rsidR="002821C0" w:rsidRPr="002821C0" w:rsidRDefault="002821C0" w:rsidP="00906070">
            <w:pPr>
              <w:rPr>
                <w:rFonts w:ascii="Book Antiqua" w:eastAsia="Book Antiqua" w:hAnsi="Book Antiqua" w:cs="Book Antiqua"/>
                <w:i/>
                <w:iCs/>
                <w:color w:val="000000" w:themeColor="text1"/>
                <w:sz w:val="18"/>
                <w:szCs w:val="18"/>
              </w:rPr>
            </w:pPr>
          </w:p>
        </w:tc>
        <w:tc>
          <w:tcPr>
            <w:tcW w:w="1276" w:type="dxa"/>
            <w:shd w:val="clear" w:color="auto" w:fill="FFFFFF" w:themeFill="background1"/>
          </w:tcPr>
          <w:p w14:paraId="381EF5C1" w14:textId="77777777" w:rsidR="002821C0" w:rsidRPr="002821C0" w:rsidRDefault="002821C0" w:rsidP="00906070">
            <w:pPr>
              <w:rPr>
                <w:rFonts w:ascii="Book Antiqua" w:eastAsia="Book Antiqua" w:hAnsi="Book Antiqua" w:cs="Book Antiqua"/>
                <w:i/>
                <w:iCs/>
                <w:color w:val="000000" w:themeColor="text1"/>
                <w:sz w:val="18"/>
                <w:szCs w:val="18"/>
              </w:rPr>
            </w:pPr>
            <w:r w:rsidRPr="002821C0">
              <w:rPr>
                <w:rFonts w:ascii="Book Antiqua" w:eastAsia="Book Antiqua" w:hAnsi="Book Antiqua" w:cs="Book Antiqua"/>
                <w:i/>
                <w:iCs/>
                <w:color w:val="000000" w:themeColor="text1"/>
                <w:sz w:val="18"/>
                <w:szCs w:val="18"/>
              </w:rPr>
              <w:t xml:space="preserve">Al menos trimestralmente </w:t>
            </w:r>
          </w:p>
        </w:tc>
        <w:tc>
          <w:tcPr>
            <w:tcW w:w="1418" w:type="dxa"/>
            <w:shd w:val="clear" w:color="auto" w:fill="FFFFFF" w:themeFill="background1"/>
          </w:tcPr>
          <w:p w14:paraId="16C6BD70" w14:textId="77777777" w:rsidR="002821C0" w:rsidRPr="002821C0" w:rsidRDefault="002821C0" w:rsidP="00906070">
            <w:pPr>
              <w:rPr>
                <w:rFonts w:ascii="Book Antiqua" w:eastAsia="Book Antiqua" w:hAnsi="Book Antiqua" w:cs="Book Antiqua"/>
                <w:i/>
                <w:iCs/>
                <w:color w:val="000000" w:themeColor="text1"/>
                <w:sz w:val="18"/>
                <w:szCs w:val="18"/>
              </w:rPr>
            </w:pPr>
            <w:r w:rsidRPr="002821C0">
              <w:rPr>
                <w:rFonts w:ascii="Book Antiqua" w:eastAsia="Book Antiqua" w:hAnsi="Book Antiqua" w:cs="Book Antiqua"/>
                <w:i/>
                <w:iCs/>
                <w:color w:val="000000" w:themeColor="text1"/>
                <w:sz w:val="18"/>
                <w:szCs w:val="18"/>
              </w:rPr>
              <w:t>No indica.</w:t>
            </w:r>
          </w:p>
        </w:tc>
      </w:tr>
      <w:tr w:rsidR="002821C0" w:rsidRPr="002821C0" w14:paraId="56977B1F" w14:textId="77777777" w:rsidTr="002821C0">
        <w:trPr>
          <w:trHeight w:val="300"/>
          <w:jc w:val="center"/>
        </w:trPr>
        <w:tc>
          <w:tcPr>
            <w:tcW w:w="1129" w:type="dxa"/>
            <w:vMerge w:val="restart"/>
          </w:tcPr>
          <w:p w14:paraId="77E65E56" w14:textId="77777777" w:rsidR="002821C0" w:rsidRPr="002821C0" w:rsidRDefault="002821C0" w:rsidP="00906070">
            <w:pPr>
              <w:rPr>
                <w:rFonts w:ascii="Book Antiqua" w:eastAsia="Book Antiqua" w:hAnsi="Book Antiqua" w:cs="Book Antiqua"/>
                <w:b/>
                <w:bCs/>
                <w:i/>
                <w:iCs/>
                <w:sz w:val="18"/>
                <w:szCs w:val="18"/>
              </w:rPr>
            </w:pPr>
            <w:r w:rsidRPr="002821C0">
              <w:rPr>
                <w:rFonts w:ascii="Book Antiqua" w:eastAsia="Book Antiqua" w:hAnsi="Book Antiqua" w:cs="Book Antiqua"/>
                <w:b/>
                <w:bCs/>
                <w:i/>
                <w:iCs/>
                <w:sz w:val="18"/>
                <w:szCs w:val="18"/>
              </w:rPr>
              <w:t xml:space="preserve">2. Seguimiento al Plan Anual Operativo por parte del Centro de </w:t>
            </w:r>
            <w:r w:rsidRPr="002821C0">
              <w:rPr>
                <w:rFonts w:ascii="Book Antiqua" w:eastAsia="Book Antiqua" w:hAnsi="Book Antiqua" w:cs="Book Antiqua"/>
                <w:b/>
                <w:bCs/>
                <w:i/>
                <w:iCs/>
                <w:sz w:val="18"/>
                <w:szCs w:val="18"/>
              </w:rPr>
              <w:lastRenderedPageBreak/>
              <w:t>Responsabilidad</w:t>
            </w:r>
          </w:p>
        </w:tc>
        <w:tc>
          <w:tcPr>
            <w:tcW w:w="1985" w:type="dxa"/>
          </w:tcPr>
          <w:p w14:paraId="5BBDF49D" w14:textId="77777777" w:rsidR="002821C0" w:rsidRPr="002821C0" w:rsidRDefault="002821C0" w:rsidP="00906070">
            <w:pPr>
              <w:rPr>
                <w:rFonts w:ascii="Book Antiqua" w:eastAsia="Book Antiqua" w:hAnsi="Book Antiqua" w:cs="Book Antiqua"/>
                <w:i/>
                <w:iCs/>
                <w:sz w:val="18"/>
                <w:szCs w:val="18"/>
              </w:rPr>
            </w:pPr>
            <w:r w:rsidRPr="002821C0">
              <w:rPr>
                <w:rFonts w:ascii="Book Antiqua" w:eastAsia="Book Antiqua" w:hAnsi="Book Antiqua" w:cs="Book Antiqua"/>
                <w:b/>
                <w:bCs/>
                <w:i/>
                <w:iCs/>
                <w:sz w:val="18"/>
                <w:szCs w:val="18"/>
              </w:rPr>
              <w:lastRenderedPageBreak/>
              <w:t>2.1</w:t>
            </w:r>
            <w:r w:rsidRPr="002821C0">
              <w:rPr>
                <w:rFonts w:ascii="Book Antiqua" w:eastAsia="Book Antiqua" w:hAnsi="Book Antiqua" w:cs="Book Antiqua"/>
                <w:i/>
                <w:iCs/>
                <w:sz w:val="18"/>
                <w:szCs w:val="18"/>
              </w:rPr>
              <w:t xml:space="preserve"> Generar, al menos, Trimestralmente el reporte denominado “Avance por circuito o programa”.</w:t>
            </w:r>
          </w:p>
        </w:tc>
        <w:tc>
          <w:tcPr>
            <w:tcW w:w="1276" w:type="dxa"/>
          </w:tcPr>
          <w:p w14:paraId="215E101E" w14:textId="77777777" w:rsidR="002821C0" w:rsidRPr="002821C0" w:rsidRDefault="002821C0" w:rsidP="00906070">
            <w:pPr>
              <w:rPr>
                <w:rFonts w:ascii="Book Antiqua" w:eastAsia="Book Antiqua" w:hAnsi="Book Antiqua" w:cs="Book Antiqua"/>
                <w:i/>
                <w:iCs/>
                <w:sz w:val="18"/>
                <w:szCs w:val="18"/>
              </w:rPr>
            </w:pPr>
            <w:r w:rsidRPr="002821C0">
              <w:rPr>
                <w:rFonts w:ascii="Book Antiqua" w:eastAsia="Book Antiqua" w:hAnsi="Book Antiqua" w:cs="Book Antiqua"/>
                <w:i/>
                <w:iCs/>
                <w:sz w:val="18"/>
                <w:szCs w:val="18"/>
              </w:rPr>
              <w:t>Encargado del Centro de Responsabilidad</w:t>
            </w:r>
          </w:p>
        </w:tc>
        <w:tc>
          <w:tcPr>
            <w:tcW w:w="4110" w:type="dxa"/>
          </w:tcPr>
          <w:p w14:paraId="309D03A6" w14:textId="77777777" w:rsidR="002821C0" w:rsidRPr="002821C0" w:rsidRDefault="002821C0" w:rsidP="00906070">
            <w:pPr>
              <w:rPr>
                <w:rFonts w:ascii="Book Antiqua" w:eastAsia="Book Antiqua" w:hAnsi="Book Antiqua" w:cs="Book Antiqua"/>
                <w:i/>
                <w:iCs/>
                <w:sz w:val="18"/>
                <w:szCs w:val="18"/>
              </w:rPr>
            </w:pPr>
            <w:r w:rsidRPr="002821C0">
              <w:rPr>
                <w:rFonts w:ascii="Book Antiqua" w:eastAsia="Book Antiqua" w:hAnsi="Book Antiqua" w:cs="Book Antiqua"/>
                <w:i/>
                <w:iCs/>
                <w:sz w:val="18"/>
                <w:szCs w:val="18"/>
              </w:rPr>
              <w:t xml:space="preserve">Los Centros de Responsabilidad, al menos trimestralmente, generarán el Reporte denominado “Avance por circuito o programa” del Sistema </w:t>
            </w:r>
            <w:proofErr w:type="gramStart"/>
            <w:r w:rsidRPr="002821C0">
              <w:rPr>
                <w:rFonts w:ascii="Book Antiqua" w:eastAsia="Book Antiqua" w:hAnsi="Book Antiqua" w:cs="Book Antiqua"/>
                <w:i/>
                <w:iCs/>
                <w:sz w:val="18"/>
                <w:szCs w:val="18"/>
              </w:rPr>
              <w:t>PAO,  para</w:t>
            </w:r>
            <w:proofErr w:type="gramEnd"/>
            <w:r w:rsidRPr="002821C0">
              <w:rPr>
                <w:rFonts w:ascii="Book Antiqua" w:eastAsia="Book Antiqua" w:hAnsi="Book Antiqua" w:cs="Book Antiqua"/>
                <w:i/>
                <w:iCs/>
                <w:sz w:val="18"/>
                <w:szCs w:val="18"/>
              </w:rPr>
              <w:t xml:space="preserve"> obtener la información del registro de avance del cumplimiento de las oficinas adscritas.</w:t>
            </w:r>
          </w:p>
          <w:p w14:paraId="12A1CC5A" w14:textId="77777777" w:rsidR="002821C0" w:rsidRPr="002821C0" w:rsidRDefault="002821C0" w:rsidP="00906070">
            <w:pPr>
              <w:rPr>
                <w:rFonts w:ascii="Book Antiqua" w:eastAsia="Book Antiqua" w:hAnsi="Book Antiqua" w:cs="Book Antiqua"/>
                <w:i/>
                <w:iCs/>
                <w:sz w:val="18"/>
                <w:szCs w:val="18"/>
              </w:rPr>
            </w:pPr>
          </w:p>
        </w:tc>
        <w:tc>
          <w:tcPr>
            <w:tcW w:w="1276" w:type="dxa"/>
          </w:tcPr>
          <w:p w14:paraId="64295263" w14:textId="77777777" w:rsidR="002821C0" w:rsidRPr="002821C0" w:rsidRDefault="002821C0" w:rsidP="00906070">
            <w:pPr>
              <w:rPr>
                <w:rFonts w:ascii="Book Antiqua" w:eastAsia="Book Antiqua" w:hAnsi="Book Antiqua" w:cs="Book Antiqua"/>
                <w:i/>
                <w:iCs/>
                <w:sz w:val="18"/>
                <w:szCs w:val="18"/>
              </w:rPr>
            </w:pPr>
          </w:p>
          <w:p w14:paraId="204A9AED" w14:textId="77777777" w:rsidR="002821C0" w:rsidRPr="002821C0" w:rsidRDefault="002821C0" w:rsidP="00906070">
            <w:pPr>
              <w:rPr>
                <w:rFonts w:ascii="Book Antiqua" w:eastAsia="Book Antiqua" w:hAnsi="Book Antiqua" w:cs="Book Antiqua"/>
                <w:i/>
                <w:iCs/>
                <w:sz w:val="18"/>
                <w:szCs w:val="18"/>
              </w:rPr>
            </w:pPr>
            <w:r w:rsidRPr="002821C0">
              <w:rPr>
                <w:rFonts w:ascii="Book Antiqua" w:eastAsia="Book Antiqua" w:hAnsi="Book Antiqua" w:cs="Book Antiqua"/>
                <w:i/>
                <w:iCs/>
                <w:sz w:val="18"/>
                <w:szCs w:val="18"/>
              </w:rPr>
              <w:t>10 minutos</w:t>
            </w:r>
          </w:p>
        </w:tc>
        <w:tc>
          <w:tcPr>
            <w:tcW w:w="1418" w:type="dxa"/>
          </w:tcPr>
          <w:p w14:paraId="69262C58" w14:textId="77777777" w:rsidR="002821C0" w:rsidRPr="002821C0" w:rsidRDefault="002821C0" w:rsidP="00906070">
            <w:pPr>
              <w:rPr>
                <w:rFonts w:ascii="Book Antiqua" w:eastAsia="Book Antiqua" w:hAnsi="Book Antiqua" w:cs="Book Antiqua"/>
                <w:i/>
                <w:iCs/>
                <w:sz w:val="18"/>
                <w:szCs w:val="18"/>
              </w:rPr>
            </w:pPr>
            <w:r w:rsidRPr="002821C0">
              <w:rPr>
                <w:rFonts w:ascii="Book Antiqua" w:eastAsia="Book Antiqua" w:hAnsi="Book Antiqua" w:cs="Book Antiqua"/>
                <w:i/>
                <w:iCs/>
                <w:sz w:val="18"/>
                <w:szCs w:val="18"/>
              </w:rPr>
              <w:t xml:space="preserve">La persona que ingrese al Sistema PAO para realizar el informe deberá contar con los perfiles “encargado de oficina” y </w:t>
            </w:r>
            <w:r w:rsidRPr="002821C0">
              <w:rPr>
                <w:rFonts w:ascii="Book Antiqua" w:eastAsia="Book Antiqua" w:hAnsi="Book Antiqua" w:cs="Book Antiqua"/>
                <w:i/>
                <w:iCs/>
                <w:sz w:val="18"/>
                <w:szCs w:val="18"/>
              </w:rPr>
              <w:lastRenderedPageBreak/>
              <w:t>“reportes PAO”.</w:t>
            </w:r>
          </w:p>
          <w:p w14:paraId="78801949" w14:textId="77777777" w:rsidR="002821C0" w:rsidRPr="002821C0" w:rsidRDefault="002821C0" w:rsidP="00906070">
            <w:pPr>
              <w:rPr>
                <w:rFonts w:ascii="Book Antiqua" w:eastAsia="Book Antiqua" w:hAnsi="Book Antiqua" w:cs="Book Antiqua"/>
                <w:i/>
                <w:iCs/>
                <w:sz w:val="18"/>
                <w:szCs w:val="18"/>
              </w:rPr>
            </w:pPr>
          </w:p>
          <w:p w14:paraId="6557063F" w14:textId="77777777" w:rsidR="002821C0" w:rsidRPr="002821C0" w:rsidRDefault="002821C0" w:rsidP="00906070">
            <w:pPr>
              <w:rPr>
                <w:rFonts w:ascii="Book Antiqua" w:eastAsia="Book Antiqua" w:hAnsi="Book Antiqua" w:cs="Book Antiqua"/>
                <w:i/>
                <w:iCs/>
                <w:sz w:val="18"/>
                <w:szCs w:val="18"/>
              </w:rPr>
            </w:pPr>
          </w:p>
        </w:tc>
      </w:tr>
      <w:tr w:rsidR="002821C0" w:rsidRPr="002821C0" w14:paraId="34F3D747" w14:textId="77777777" w:rsidTr="002821C0">
        <w:trPr>
          <w:trHeight w:val="840"/>
          <w:jc w:val="center"/>
        </w:trPr>
        <w:tc>
          <w:tcPr>
            <w:tcW w:w="1129" w:type="dxa"/>
            <w:vMerge/>
          </w:tcPr>
          <w:p w14:paraId="0C5B451B" w14:textId="77777777" w:rsidR="002821C0" w:rsidRPr="002821C0" w:rsidRDefault="002821C0" w:rsidP="00906070">
            <w:pPr>
              <w:rPr>
                <w:rFonts w:ascii="Book Antiqua" w:hAnsi="Book Antiqua"/>
                <w:sz w:val="18"/>
                <w:szCs w:val="18"/>
              </w:rPr>
            </w:pPr>
          </w:p>
        </w:tc>
        <w:tc>
          <w:tcPr>
            <w:tcW w:w="1985" w:type="dxa"/>
          </w:tcPr>
          <w:p w14:paraId="2476E56B" w14:textId="77777777" w:rsidR="002821C0" w:rsidRPr="002821C0" w:rsidRDefault="002821C0" w:rsidP="00906070">
            <w:pPr>
              <w:rPr>
                <w:rFonts w:ascii="Book Antiqua" w:eastAsia="Book Antiqua" w:hAnsi="Book Antiqua" w:cs="Book Antiqua"/>
                <w:i/>
                <w:iCs/>
                <w:sz w:val="18"/>
                <w:szCs w:val="18"/>
              </w:rPr>
            </w:pPr>
            <w:r w:rsidRPr="002821C0">
              <w:rPr>
                <w:rFonts w:ascii="Book Antiqua" w:eastAsia="Book Antiqua" w:hAnsi="Book Antiqua" w:cs="Book Antiqua"/>
                <w:b/>
                <w:bCs/>
                <w:sz w:val="18"/>
                <w:szCs w:val="18"/>
              </w:rPr>
              <w:t xml:space="preserve">2.2 </w:t>
            </w:r>
            <w:r w:rsidRPr="002821C0">
              <w:rPr>
                <w:rFonts w:ascii="Book Antiqua" w:eastAsia="Book Antiqua" w:hAnsi="Book Antiqua" w:cs="Book Antiqua"/>
                <w:i/>
                <w:iCs/>
                <w:sz w:val="18"/>
                <w:szCs w:val="18"/>
              </w:rPr>
              <w:t>Analizar los resultados obtenidos del reporte “Avance por circuito o programa” y gestionar las acciones que correspondan conforme sus competencias.</w:t>
            </w:r>
          </w:p>
        </w:tc>
        <w:tc>
          <w:tcPr>
            <w:tcW w:w="1276" w:type="dxa"/>
          </w:tcPr>
          <w:p w14:paraId="004BEDBA" w14:textId="77777777" w:rsidR="002821C0" w:rsidRPr="002821C0" w:rsidRDefault="002821C0" w:rsidP="00906070">
            <w:pPr>
              <w:rPr>
                <w:rFonts w:ascii="Book Antiqua" w:hAnsi="Book Antiqua"/>
                <w:sz w:val="18"/>
                <w:szCs w:val="18"/>
              </w:rPr>
            </w:pPr>
            <w:r w:rsidRPr="002821C0">
              <w:rPr>
                <w:rFonts w:ascii="Book Antiqua" w:eastAsia="Book Antiqua" w:hAnsi="Book Antiqua" w:cs="Book Antiqua"/>
                <w:i/>
                <w:iCs/>
                <w:sz w:val="18"/>
                <w:szCs w:val="18"/>
              </w:rPr>
              <w:t>Encargado del Centro de Responsabilidad</w:t>
            </w:r>
          </w:p>
        </w:tc>
        <w:tc>
          <w:tcPr>
            <w:tcW w:w="4110" w:type="dxa"/>
          </w:tcPr>
          <w:p w14:paraId="7BEBA05B" w14:textId="77777777" w:rsidR="002821C0" w:rsidRPr="002821C0" w:rsidRDefault="002821C0" w:rsidP="00906070">
            <w:pPr>
              <w:rPr>
                <w:rFonts w:ascii="Book Antiqua" w:eastAsia="Book Antiqua" w:hAnsi="Book Antiqua" w:cs="Book Antiqua"/>
                <w:i/>
                <w:iCs/>
                <w:sz w:val="18"/>
                <w:szCs w:val="18"/>
              </w:rPr>
            </w:pPr>
            <w:r w:rsidRPr="002821C0">
              <w:rPr>
                <w:rFonts w:ascii="Book Antiqua" w:eastAsia="Book Antiqua" w:hAnsi="Book Antiqua" w:cs="Book Antiqua"/>
                <w:i/>
                <w:iCs/>
                <w:sz w:val="18"/>
                <w:szCs w:val="18"/>
              </w:rPr>
              <w:t xml:space="preserve">El encargado del Centro de Responsabilidad analizará los resultados obtenidos del reporte de avance del cumplimiento de los </w:t>
            </w:r>
            <w:proofErr w:type="spellStart"/>
            <w:proofErr w:type="gramStart"/>
            <w:r w:rsidRPr="002821C0">
              <w:rPr>
                <w:rFonts w:ascii="Book Antiqua" w:eastAsia="Book Antiqua" w:hAnsi="Book Antiqua" w:cs="Book Antiqua"/>
                <w:i/>
                <w:iCs/>
                <w:sz w:val="18"/>
                <w:szCs w:val="18"/>
              </w:rPr>
              <w:t>PAOs</w:t>
            </w:r>
            <w:proofErr w:type="spellEnd"/>
            <w:r w:rsidRPr="002821C0">
              <w:rPr>
                <w:rFonts w:ascii="Book Antiqua" w:eastAsia="Book Antiqua" w:hAnsi="Book Antiqua" w:cs="Book Antiqua"/>
                <w:i/>
                <w:iCs/>
                <w:sz w:val="18"/>
                <w:szCs w:val="18"/>
              </w:rPr>
              <w:t xml:space="preserve">  por</w:t>
            </w:r>
            <w:proofErr w:type="gramEnd"/>
            <w:r w:rsidRPr="002821C0">
              <w:rPr>
                <w:rFonts w:ascii="Book Antiqua" w:eastAsia="Book Antiqua" w:hAnsi="Book Antiqua" w:cs="Book Antiqua"/>
                <w:i/>
                <w:iCs/>
                <w:sz w:val="18"/>
                <w:szCs w:val="18"/>
              </w:rPr>
              <w:t xml:space="preserve"> parte de las oficinas y despachos bajo su responsabilidad, con el fin de tomar las acciones que correspondan, según sus competencias.</w:t>
            </w:r>
          </w:p>
          <w:p w14:paraId="1973AE36" w14:textId="77777777" w:rsidR="002821C0" w:rsidRPr="002821C0" w:rsidRDefault="002821C0" w:rsidP="00906070">
            <w:pPr>
              <w:rPr>
                <w:rFonts w:ascii="Book Antiqua" w:eastAsia="Book Antiqua" w:hAnsi="Book Antiqua" w:cs="Book Antiqua"/>
                <w:i/>
                <w:iCs/>
                <w:sz w:val="18"/>
                <w:szCs w:val="18"/>
              </w:rPr>
            </w:pPr>
            <w:r w:rsidRPr="002821C0">
              <w:rPr>
                <w:rFonts w:ascii="Book Antiqua" w:eastAsia="Book Antiqua" w:hAnsi="Book Antiqua" w:cs="Book Antiqua"/>
                <w:i/>
                <w:iCs/>
                <w:sz w:val="18"/>
                <w:szCs w:val="18"/>
              </w:rPr>
              <w:t xml:space="preserve">Para esta labor, se podrá hacer uso de la mejora en el Sistema PAO, que permite la visualización y revisión de los documentos cargados por las oficinas y despachos judiciales que evidencian el avance y cumplimiento de sus objetivos y metas. Esta mejora contribuye con la calidad de los seguimientos a los </w:t>
            </w:r>
            <w:proofErr w:type="spellStart"/>
            <w:r w:rsidRPr="002821C0">
              <w:rPr>
                <w:rFonts w:ascii="Book Antiqua" w:eastAsia="Book Antiqua" w:hAnsi="Book Antiqua" w:cs="Book Antiqua"/>
                <w:i/>
                <w:iCs/>
                <w:sz w:val="18"/>
                <w:szCs w:val="18"/>
              </w:rPr>
              <w:t>PAOs</w:t>
            </w:r>
            <w:proofErr w:type="spellEnd"/>
            <w:r w:rsidRPr="002821C0">
              <w:rPr>
                <w:rFonts w:ascii="Book Antiqua" w:eastAsia="Book Antiqua" w:hAnsi="Book Antiqua" w:cs="Book Antiqua"/>
                <w:i/>
                <w:iCs/>
                <w:sz w:val="18"/>
                <w:szCs w:val="18"/>
              </w:rPr>
              <w:t>.</w:t>
            </w:r>
          </w:p>
          <w:p w14:paraId="05EF05BE" w14:textId="77777777" w:rsidR="002821C0" w:rsidRPr="002821C0" w:rsidRDefault="002821C0" w:rsidP="00906070">
            <w:pPr>
              <w:rPr>
                <w:rFonts w:ascii="Book Antiqua" w:eastAsia="Book Antiqua" w:hAnsi="Book Antiqua" w:cs="Book Antiqua"/>
                <w:i/>
                <w:iCs/>
                <w:sz w:val="18"/>
                <w:szCs w:val="18"/>
              </w:rPr>
            </w:pPr>
          </w:p>
          <w:p w14:paraId="3DBBFF5F" w14:textId="77777777" w:rsidR="002821C0" w:rsidRPr="002821C0" w:rsidRDefault="002821C0" w:rsidP="00906070">
            <w:pPr>
              <w:rPr>
                <w:rFonts w:ascii="Book Antiqua" w:eastAsia="Book Antiqua" w:hAnsi="Book Antiqua" w:cs="Book Antiqua"/>
                <w:i/>
                <w:iCs/>
                <w:sz w:val="18"/>
                <w:szCs w:val="18"/>
              </w:rPr>
            </w:pPr>
          </w:p>
          <w:p w14:paraId="7040C5F0" w14:textId="77777777" w:rsidR="002821C0" w:rsidRPr="002821C0" w:rsidRDefault="002821C0" w:rsidP="00906070">
            <w:pPr>
              <w:rPr>
                <w:rFonts w:ascii="Book Antiqua" w:eastAsia="Book Antiqua" w:hAnsi="Book Antiqua" w:cs="Book Antiqua"/>
                <w:i/>
                <w:iCs/>
                <w:sz w:val="18"/>
                <w:szCs w:val="18"/>
              </w:rPr>
            </w:pPr>
          </w:p>
          <w:p w14:paraId="7FF66DA3" w14:textId="77777777" w:rsidR="002821C0" w:rsidRPr="002821C0" w:rsidRDefault="002821C0" w:rsidP="00906070">
            <w:pPr>
              <w:rPr>
                <w:rFonts w:ascii="Book Antiqua" w:eastAsia="Book Antiqua" w:hAnsi="Book Antiqua" w:cs="Book Antiqua"/>
                <w:i/>
                <w:iCs/>
                <w:sz w:val="18"/>
                <w:szCs w:val="18"/>
              </w:rPr>
            </w:pPr>
          </w:p>
          <w:p w14:paraId="2BD90452" w14:textId="77777777" w:rsidR="002821C0" w:rsidRPr="002821C0" w:rsidRDefault="002821C0" w:rsidP="00906070">
            <w:pPr>
              <w:rPr>
                <w:rFonts w:ascii="Book Antiqua" w:eastAsia="Book Antiqua" w:hAnsi="Book Antiqua" w:cs="Book Antiqua"/>
                <w:b/>
                <w:bCs/>
                <w:i/>
                <w:iCs/>
                <w:sz w:val="18"/>
                <w:szCs w:val="18"/>
              </w:rPr>
            </w:pPr>
          </w:p>
          <w:p w14:paraId="3F878C3D" w14:textId="77777777" w:rsidR="002821C0" w:rsidRPr="002821C0" w:rsidRDefault="002821C0" w:rsidP="00906070">
            <w:pPr>
              <w:rPr>
                <w:rFonts w:ascii="Book Antiqua" w:eastAsia="Book Antiqua" w:hAnsi="Book Antiqua" w:cs="Book Antiqua"/>
                <w:b/>
                <w:bCs/>
                <w:i/>
                <w:iCs/>
                <w:sz w:val="18"/>
                <w:szCs w:val="18"/>
              </w:rPr>
            </w:pPr>
          </w:p>
          <w:p w14:paraId="4E1BE0D1" w14:textId="77777777" w:rsidR="002821C0" w:rsidRPr="002821C0" w:rsidRDefault="002821C0" w:rsidP="00906070">
            <w:pPr>
              <w:rPr>
                <w:rFonts w:ascii="Book Antiqua" w:eastAsia="Book Antiqua" w:hAnsi="Book Antiqua" w:cs="Book Antiqua"/>
                <w:b/>
                <w:bCs/>
                <w:i/>
                <w:iCs/>
                <w:sz w:val="18"/>
                <w:szCs w:val="18"/>
              </w:rPr>
            </w:pPr>
          </w:p>
        </w:tc>
        <w:tc>
          <w:tcPr>
            <w:tcW w:w="1276" w:type="dxa"/>
          </w:tcPr>
          <w:p w14:paraId="1E8C97E8" w14:textId="77777777" w:rsidR="002821C0" w:rsidRPr="002821C0" w:rsidRDefault="002821C0" w:rsidP="00906070">
            <w:pPr>
              <w:rPr>
                <w:rFonts w:ascii="Book Antiqua" w:eastAsia="Book Antiqua" w:hAnsi="Book Antiqua" w:cs="Book Antiqua"/>
                <w:i/>
                <w:iCs/>
                <w:sz w:val="18"/>
                <w:szCs w:val="18"/>
              </w:rPr>
            </w:pPr>
            <w:r w:rsidRPr="002821C0">
              <w:rPr>
                <w:rFonts w:ascii="Book Antiqua" w:eastAsia="Book Antiqua" w:hAnsi="Book Antiqua" w:cs="Book Antiqua"/>
                <w:i/>
                <w:iCs/>
                <w:sz w:val="18"/>
                <w:szCs w:val="18"/>
              </w:rPr>
              <w:lastRenderedPageBreak/>
              <w:t>No indica</w:t>
            </w:r>
          </w:p>
        </w:tc>
        <w:tc>
          <w:tcPr>
            <w:tcW w:w="1418" w:type="dxa"/>
          </w:tcPr>
          <w:p w14:paraId="12AC5AED" w14:textId="77777777" w:rsidR="002821C0" w:rsidRPr="002821C0" w:rsidRDefault="002821C0" w:rsidP="00906070">
            <w:pPr>
              <w:rPr>
                <w:rFonts w:ascii="Book Antiqua" w:eastAsia="Book Antiqua" w:hAnsi="Book Antiqua" w:cs="Book Antiqua"/>
                <w:i/>
                <w:iCs/>
                <w:sz w:val="18"/>
                <w:szCs w:val="18"/>
              </w:rPr>
            </w:pPr>
            <w:r w:rsidRPr="002821C0">
              <w:rPr>
                <w:rFonts w:ascii="Book Antiqua" w:eastAsia="Book Antiqua" w:hAnsi="Book Antiqua" w:cs="Book Antiqua"/>
                <w:i/>
                <w:iCs/>
                <w:sz w:val="18"/>
                <w:szCs w:val="18"/>
              </w:rPr>
              <w:t xml:space="preserve">Es importante indicar que, en el análisis del cumplimiento del avance, se debe realizar según los </w:t>
            </w:r>
            <w:proofErr w:type="gramStart"/>
            <w:r w:rsidRPr="002821C0">
              <w:rPr>
                <w:rFonts w:ascii="Book Antiqua" w:eastAsia="Book Antiqua" w:hAnsi="Book Antiqua" w:cs="Book Antiqua"/>
                <w:i/>
                <w:iCs/>
                <w:sz w:val="18"/>
                <w:szCs w:val="18"/>
              </w:rPr>
              <w:t>lineamientos  emitidos</w:t>
            </w:r>
            <w:proofErr w:type="gramEnd"/>
            <w:r w:rsidRPr="002821C0">
              <w:rPr>
                <w:rFonts w:ascii="Book Antiqua" w:eastAsia="Book Antiqua" w:hAnsi="Book Antiqua" w:cs="Book Antiqua"/>
                <w:i/>
                <w:iCs/>
                <w:sz w:val="18"/>
                <w:szCs w:val="18"/>
              </w:rPr>
              <w:t xml:space="preserve"> por la Dirección de Planificación.</w:t>
            </w:r>
          </w:p>
          <w:p w14:paraId="7929000C" w14:textId="77777777" w:rsidR="002821C0" w:rsidRPr="002821C0" w:rsidRDefault="002821C0" w:rsidP="00906070">
            <w:pPr>
              <w:rPr>
                <w:rFonts w:ascii="Book Antiqua" w:eastAsia="Book Antiqua" w:hAnsi="Book Antiqua" w:cs="Book Antiqua"/>
                <w:i/>
                <w:iCs/>
                <w:sz w:val="18"/>
                <w:szCs w:val="18"/>
              </w:rPr>
            </w:pPr>
            <w:r w:rsidRPr="002821C0">
              <w:rPr>
                <w:rFonts w:ascii="Book Antiqua" w:eastAsia="Book Antiqua" w:hAnsi="Book Antiqua" w:cs="Book Antiqua"/>
                <w:i/>
                <w:iCs/>
                <w:sz w:val="18"/>
                <w:szCs w:val="18"/>
              </w:rPr>
              <w:lastRenderedPageBreak/>
              <w:t xml:space="preserve">Adicionalmente, se debe gestionar el seguimiento de manera oportuna, y procurar que las oficinas judiciales tengan avances en sus </w:t>
            </w:r>
            <w:proofErr w:type="spellStart"/>
            <w:r w:rsidRPr="002821C0">
              <w:rPr>
                <w:rFonts w:ascii="Book Antiqua" w:eastAsia="Book Antiqua" w:hAnsi="Book Antiqua" w:cs="Book Antiqua"/>
                <w:i/>
                <w:iCs/>
                <w:sz w:val="18"/>
                <w:szCs w:val="18"/>
              </w:rPr>
              <w:t>PAOs</w:t>
            </w:r>
            <w:proofErr w:type="spellEnd"/>
            <w:r w:rsidRPr="002821C0">
              <w:rPr>
                <w:rFonts w:ascii="Book Antiqua" w:eastAsia="Book Antiqua" w:hAnsi="Book Antiqua" w:cs="Book Antiqua"/>
                <w:i/>
                <w:iCs/>
                <w:sz w:val="18"/>
                <w:szCs w:val="18"/>
              </w:rPr>
              <w:t xml:space="preserve"> al finalizar el primer semestre del año en ejecución, dado que no deberían tener 0% en su </w:t>
            </w:r>
            <w:r w:rsidRPr="002821C0">
              <w:rPr>
                <w:rFonts w:ascii="Book Antiqua" w:eastAsia="Book Antiqua" w:hAnsi="Book Antiqua" w:cs="Book Antiqua"/>
                <w:i/>
                <w:iCs/>
                <w:sz w:val="18"/>
                <w:szCs w:val="18"/>
              </w:rPr>
              <w:lastRenderedPageBreak/>
              <w:t xml:space="preserve">cumplimiento a esa fecha. </w:t>
            </w:r>
          </w:p>
        </w:tc>
      </w:tr>
      <w:tr w:rsidR="002821C0" w:rsidRPr="002821C0" w14:paraId="0DC9F2E3" w14:textId="77777777" w:rsidTr="002821C0">
        <w:trPr>
          <w:trHeight w:val="300"/>
          <w:jc w:val="center"/>
        </w:trPr>
        <w:tc>
          <w:tcPr>
            <w:tcW w:w="1129" w:type="dxa"/>
            <w:vAlign w:val="center"/>
          </w:tcPr>
          <w:p w14:paraId="09968FA5" w14:textId="77777777" w:rsidR="002821C0" w:rsidRPr="002821C0" w:rsidRDefault="002821C0" w:rsidP="00906070">
            <w:pPr>
              <w:rPr>
                <w:rFonts w:ascii="Book Antiqua" w:eastAsia="Book Antiqua" w:hAnsi="Book Antiqua" w:cs="Book Antiqua"/>
                <w:b/>
                <w:bCs/>
                <w:i/>
                <w:iCs/>
                <w:sz w:val="18"/>
                <w:szCs w:val="18"/>
              </w:rPr>
            </w:pPr>
            <w:r w:rsidRPr="002821C0">
              <w:rPr>
                <w:rFonts w:ascii="Book Antiqua" w:eastAsia="Book Antiqua" w:hAnsi="Book Antiqua" w:cs="Book Antiqua"/>
                <w:b/>
                <w:bCs/>
                <w:i/>
                <w:iCs/>
                <w:sz w:val="18"/>
                <w:szCs w:val="18"/>
              </w:rPr>
              <w:lastRenderedPageBreak/>
              <w:t xml:space="preserve"> </w:t>
            </w:r>
          </w:p>
        </w:tc>
        <w:tc>
          <w:tcPr>
            <w:tcW w:w="1985" w:type="dxa"/>
            <w:vAlign w:val="center"/>
          </w:tcPr>
          <w:p w14:paraId="7011600A" w14:textId="77777777" w:rsidR="002821C0" w:rsidRPr="002821C0" w:rsidRDefault="002821C0" w:rsidP="00906070">
            <w:pPr>
              <w:rPr>
                <w:rFonts w:ascii="Book Antiqua" w:eastAsia="Book Antiqua" w:hAnsi="Book Antiqua" w:cs="Book Antiqua"/>
                <w:i/>
                <w:iCs/>
                <w:sz w:val="18"/>
                <w:szCs w:val="18"/>
              </w:rPr>
            </w:pPr>
            <w:r w:rsidRPr="002821C0">
              <w:rPr>
                <w:rFonts w:ascii="Book Antiqua" w:eastAsia="Book Antiqua" w:hAnsi="Book Antiqua" w:cs="Book Antiqua"/>
                <w:b/>
                <w:bCs/>
                <w:i/>
                <w:iCs/>
                <w:sz w:val="18"/>
                <w:szCs w:val="18"/>
              </w:rPr>
              <w:t xml:space="preserve">2.3 </w:t>
            </w:r>
            <w:r w:rsidRPr="002821C0">
              <w:rPr>
                <w:rFonts w:ascii="Book Antiqua" w:eastAsia="Book Antiqua" w:hAnsi="Book Antiqua" w:cs="Book Antiqua"/>
                <w:i/>
                <w:iCs/>
                <w:sz w:val="18"/>
                <w:szCs w:val="18"/>
              </w:rPr>
              <w:t xml:space="preserve">Confeccionar un informe sobre el avance de cumplimiento del PAO de las oficinas adscritas al Centro de Responsabilidad. </w:t>
            </w:r>
          </w:p>
          <w:p w14:paraId="659E5B30" w14:textId="77777777" w:rsidR="002821C0" w:rsidRPr="002821C0" w:rsidRDefault="002821C0" w:rsidP="00906070">
            <w:pPr>
              <w:rPr>
                <w:rFonts w:ascii="Book Antiqua" w:eastAsia="Book Antiqua" w:hAnsi="Book Antiqua" w:cs="Book Antiqua"/>
                <w:b/>
                <w:bCs/>
                <w:i/>
                <w:iCs/>
                <w:sz w:val="18"/>
                <w:szCs w:val="18"/>
              </w:rPr>
            </w:pPr>
            <w:r w:rsidRPr="002821C0">
              <w:rPr>
                <w:rFonts w:ascii="Book Antiqua" w:eastAsia="Book Antiqua" w:hAnsi="Book Antiqua" w:cs="Book Antiqua"/>
                <w:b/>
                <w:bCs/>
                <w:i/>
                <w:iCs/>
                <w:sz w:val="18"/>
                <w:szCs w:val="18"/>
                <w:u w:val="single"/>
              </w:rPr>
              <w:t>Nota importante:</w:t>
            </w:r>
            <w:r w:rsidRPr="002821C0">
              <w:rPr>
                <w:rFonts w:ascii="Book Antiqua" w:eastAsia="Book Antiqua" w:hAnsi="Book Antiqua" w:cs="Book Antiqua"/>
                <w:b/>
                <w:bCs/>
                <w:i/>
                <w:iCs/>
                <w:sz w:val="18"/>
                <w:szCs w:val="18"/>
              </w:rPr>
              <w:t xml:space="preserve"> Este paso aplica únicamente para las Administraciones Regionales, en cuanto al seguimiento de los </w:t>
            </w:r>
            <w:proofErr w:type="spellStart"/>
            <w:r w:rsidRPr="002821C0">
              <w:rPr>
                <w:rFonts w:ascii="Book Antiqua" w:eastAsia="Book Antiqua" w:hAnsi="Book Antiqua" w:cs="Book Antiqua"/>
                <w:b/>
                <w:bCs/>
                <w:i/>
                <w:iCs/>
                <w:sz w:val="18"/>
                <w:szCs w:val="18"/>
              </w:rPr>
              <w:t>PAOs</w:t>
            </w:r>
            <w:proofErr w:type="spellEnd"/>
            <w:r w:rsidRPr="002821C0">
              <w:rPr>
                <w:rFonts w:ascii="Book Antiqua" w:eastAsia="Book Antiqua" w:hAnsi="Book Antiqua" w:cs="Book Antiqua"/>
                <w:b/>
                <w:bCs/>
                <w:i/>
                <w:iCs/>
                <w:sz w:val="18"/>
                <w:szCs w:val="18"/>
              </w:rPr>
              <w:t xml:space="preserve"> del ámbito jurisdiccional. </w:t>
            </w:r>
          </w:p>
        </w:tc>
        <w:tc>
          <w:tcPr>
            <w:tcW w:w="1276" w:type="dxa"/>
          </w:tcPr>
          <w:p w14:paraId="071D2E83" w14:textId="77777777" w:rsidR="002821C0" w:rsidRPr="002821C0" w:rsidRDefault="002821C0" w:rsidP="00906070">
            <w:pPr>
              <w:rPr>
                <w:rFonts w:ascii="Book Antiqua" w:eastAsia="Book Antiqua" w:hAnsi="Book Antiqua" w:cs="Book Antiqua"/>
                <w:sz w:val="18"/>
                <w:szCs w:val="18"/>
              </w:rPr>
            </w:pPr>
            <w:r w:rsidRPr="002821C0">
              <w:rPr>
                <w:rFonts w:ascii="Book Antiqua" w:eastAsia="Book Antiqua" w:hAnsi="Book Antiqua" w:cs="Book Antiqua"/>
                <w:i/>
                <w:iCs/>
                <w:sz w:val="18"/>
                <w:szCs w:val="18"/>
              </w:rPr>
              <w:t>Encargado del Centro de Responsabilidad</w:t>
            </w:r>
          </w:p>
        </w:tc>
        <w:tc>
          <w:tcPr>
            <w:tcW w:w="4110" w:type="dxa"/>
            <w:vAlign w:val="center"/>
          </w:tcPr>
          <w:p w14:paraId="058E048D" w14:textId="77777777" w:rsidR="002821C0" w:rsidRPr="002821C0" w:rsidRDefault="002821C0" w:rsidP="00906070">
            <w:pPr>
              <w:rPr>
                <w:rFonts w:ascii="Book Antiqua" w:eastAsia="Book Antiqua" w:hAnsi="Book Antiqua" w:cs="Book Antiqua"/>
                <w:i/>
                <w:iCs/>
                <w:sz w:val="18"/>
                <w:szCs w:val="18"/>
              </w:rPr>
            </w:pPr>
            <w:r w:rsidRPr="002821C0">
              <w:rPr>
                <w:rFonts w:ascii="Book Antiqua" w:eastAsia="Book Antiqua" w:hAnsi="Book Antiqua" w:cs="Book Antiqua"/>
                <w:i/>
                <w:iCs/>
                <w:sz w:val="18"/>
                <w:szCs w:val="18"/>
              </w:rPr>
              <w:t>Una vez analizada la información, el Centro de Responsabilidad confeccionará un informe al Consejo de Administración con los resultados obtenidos de las oficinas.</w:t>
            </w:r>
          </w:p>
          <w:p w14:paraId="3451481A" w14:textId="77777777" w:rsidR="002821C0" w:rsidRPr="002821C0" w:rsidRDefault="002821C0" w:rsidP="00906070">
            <w:pPr>
              <w:rPr>
                <w:rFonts w:ascii="Book Antiqua" w:eastAsia="Book Antiqua" w:hAnsi="Book Antiqua" w:cs="Book Antiqua"/>
                <w:i/>
                <w:iCs/>
                <w:sz w:val="18"/>
                <w:szCs w:val="18"/>
              </w:rPr>
            </w:pPr>
            <w:r w:rsidRPr="002821C0">
              <w:rPr>
                <w:rFonts w:ascii="Book Antiqua" w:eastAsia="Book Antiqua" w:hAnsi="Book Antiqua" w:cs="Book Antiqua"/>
                <w:b/>
                <w:bCs/>
                <w:i/>
                <w:iCs/>
                <w:sz w:val="18"/>
                <w:szCs w:val="18"/>
                <w:u w:val="single"/>
              </w:rPr>
              <w:t>Nota importante:</w:t>
            </w:r>
            <w:r w:rsidRPr="002821C0">
              <w:rPr>
                <w:rFonts w:ascii="Book Antiqua" w:eastAsia="Book Antiqua" w:hAnsi="Book Antiqua" w:cs="Book Antiqua"/>
                <w:b/>
                <w:bCs/>
                <w:i/>
                <w:iCs/>
                <w:sz w:val="18"/>
                <w:szCs w:val="18"/>
              </w:rPr>
              <w:t xml:space="preserve"> Este paso aplica únicamente para las Administraciones Regionales, en cuanto al seguimiento de los </w:t>
            </w:r>
            <w:proofErr w:type="spellStart"/>
            <w:r w:rsidRPr="002821C0">
              <w:rPr>
                <w:rFonts w:ascii="Book Antiqua" w:eastAsia="Book Antiqua" w:hAnsi="Book Antiqua" w:cs="Book Antiqua"/>
                <w:b/>
                <w:bCs/>
                <w:i/>
                <w:iCs/>
                <w:sz w:val="18"/>
                <w:szCs w:val="18"/>
              </w:rPr>
              <w:t>PAOs</w:t>
            </w:r>
            <w:proofErr w:type="spellEnd"/>
            <w:r w:rsidRPr="002821C0">
              <w:rPr>
                <w:rFonts w:ascii="Book Antiqua" w:eastAsia="Book Antiqua" w:hAnsi="Book Antiqua" w:cs="Book Antiqua"/>
                <w:b/>
                <w:bCs/>
                <w:i/>
                <w:iCs/>
                <w:sz w:val="18"/>
                <w:szCs w:val="18"/>
              </w:rPr>
              <w:t xml:space="preserve"> del ámbito jurisdiccional.</w:t>
            </w:r>
          </w:p>
        </w:tc>
        <w:tc>
          <w:tcPr>
            <w:tcW w:w="1276" w:type="dxa"/>
            <w:vAlign w:val="center"/>
          </w:tcPr>
          <w:p w14:paraId="2D47CDBC" w14:textId="77777777" w:rsidR="002821C0" w:rsidRPr="002821C0" w:rsidRDefault="002821C0" w:rsidP="00906070">
            <w:pPr>
              <w:rPr>
                <w:rFonts w:ascii="Book Antiqua" w:eastAsia="Book Antiqua" w:hAnsi="Book Antiqua" w:cs="Book Antiqua"/>
                <w:i/>
                <w:iCs/>
                <w:sz w:val="18"/>
                <w:szCs w:val="18"/>
              </w:rPr>
            </w:pPr>
            <w:r w:rsidRPr="002821C0">
              <w:rPr>
                <w:rFonts w:ascii="Book Antiqua" w:eastAsia="Book Antiqua" w:hAnsi="Book Antiqua" w:cs="Book Antiqua"/>
                <w:i/>
                <w:iCs/>
                <w:sz w:val="18"/>
                <w:szCs w:val="18"/>
              </w:rPr>
              <w:t>No indica</w:t>
            </w:r>
          </w:p>
        </w:tc>
        <w:tc>
          <w:tcPr>
            <w:tcW w:w="1418" w:type="dxa"/>
            <w:vAlign w:val="center"/>
          </w:tcPr>
          <w:p w14:paraId="36AC794B" w14:textId="77777777" w:rsidR="002821C0" w:rsidRPr="002821C0" w:rsidRDefault="002821C0" w:rsidP="00906070">
            <w:pPr>
              <w:rPr>
                <w:rFonts w:ascii="Book Antiqua" w:eastAsia="Book Antiqua" w:hAnsi="Book Antiqua" w:cs="Book Antiqua"/>
                <w:i/>
                <w:iCs/>
                <w:sz w:val="18"/>
                <w:szCs w:val="18"/>
              </w:rPr>
            </w:pPr>
            <w:r w:rsidRPr="002821C0">
              <w:rPr>
                <w:rFonts w:ascii="Book Antiqua" w:eastAsia="Book Antiqua" w:hAnsi="Book Antiqua" w:cs="Book Antiqua"/>
                <w:i/>
                <w:iCs/>
                <w:sz w:val="18"/>
                <w:szCs w:val="18"/>
              </w:rPr>
              <w:t xml:space="preserve">Este informe es para uso de la Administración y de la Dirección Ejecutiva, según corresponda. </w:t>
            </w:r>
          </w:p>
          <w:p w14:paraId="11B5FD7A" w14:textId="77777777" w:rsidR="002821C0" w:rsidRPr="002821C0" w:rsidRDefault="002821C0" w:rsidP="00906070">
            <w:pPr>
              <w:rPr>
                <w:rFonts w:ascii="Book Antiqua" w:eastAsia="Book Antiqua" w:hAnsi="Book Antiqua" w:cs="Book Antiqua"/>
                <w:i/>
                <w:iCs/>
                <w:sz w:val="18"/>
                <w:szCs w:val="18"/>
              </w:rPr>
            </w:pPr>
            <w:r w:rsidRPr="002821C0">
              <w:rPr>
                <w:rFonts w:ascii="Book Antiqua" w:eastAsia="Book Antiqua" w:hAnsi="Book Antiqua" w:cs="Book Antiqua"/>
                <w:i/>
                <w:iCs/>
                <w:sz w:val="18"/>
                <w:szCs w:val="18"/>
              </w:rPr>
              <w:t xml:space="preserve">Los informes oficiales sobre el seguimiento y evaluación de los </w:t>
            </w:r>
            <w:proofErr w:type="spellStart"/>
            <w:r w:rsidRPr="002821C0">
              <w:rPr>
                <w:rFonts w:ascii="Book Antiqua" w:eastAsia="Book Antiqua" w:hAnsi="Book Antiqua" w:cs="Book Antiqua"/>
                <w:i/>
                <w:iCs/>
                <w:sz w:val="18"/>
                <w:szCs w:val="18"/>
              </w:rPr>
              <w:t>PAOs</w:t>
            </w:r>
            <w:proofErr w:type="spellEnd"/>
            <w:r w:rsidRPr="002821C0">
              <w:rPr>
                <w:rFonts w:ascii="Book Antiqua" w:eastAsia="Book Antiqua" w:hAnsi="Book Antiqua" w:cs="Book Antiqua"/>
                <w:i/>
                <w:iCs/>
                <w:sz w:val="18"/>
                <w:szCs w:val="18"/>
              </w:rPr>
              <w:t xml:space="preserve"> a nivel institucional, </w:t>
            </w:r>
            <w:r w:rsidRPr="002821C0">
              <w:rPr>
                <w:rFonts w:ascii="Book Antiqua" w:eastAsia="Book Antiqua" w:hAnsi="Book Antiqua" w:cs="Book Antiqua"/>
                <w:i/>
                <w:iCs/>
                <w:sz w:val="18"/>
                <w:szCs w:val="18"/>
              </w:rPr>
              <w:lastRenderedPageBreak/>
              <w:t>los realizará el Subproceso de Evaluación de la Dirección de Planificación en las fechas que se informa mediante circulares.</w:t>
            </w:r>
          </w:p>
        </w:tc>
      </w:tr>
      <w:tr w:rsidR="002821C0" w:rsidRPr="002821C0" w14:paraId="78BA55BC" w14:textId="77777777" w:rsidTr="002821C0">
        <w:trPr>
          <w:trHeight w:val="300"/>
          <w:jc w:val="center"/>
        </w:trPr>
        <w:tc>
          <w:tcPr>
            <w:tcW w:w="1129" w:type="dxa"/>
          </w:tcPr>
          <w:p w14:paraId="17779F79" w14:textId="77777777" w:rsidR="002821C0" w:rsidRPr="002821C0" w:rsidRDefault="002821C0" w:rsidP="00906070">
            <w:pPr>
              <w:rPr>
                <w:rFonts w:ascii="Book Antiqua" w:eastAsia="Book Antiqua" w:hAnsi="Book Antiqua" w:cs="Book Antiqua"/>
                <w:b/>
                <w:bCs/>
                <w:i/>
                <w:iCs/>
                <w:sz w:val="18"/>
                <w:szCs w:val="18"/>
              </w:rPr>
            </w:pPr>
            <w:r w:rsidRPr="002821C0">
              <w:rPr>
                <w:rFonts w:ascii="Book Antiqua" w:eastAsia="Book Antiqua" w:hAnsi="Book Antiqua" w:cs="Book Antiqua"/>
                <w:b/>
                <w:bCs/>
                <w:i/>
                <w:iCs/>
                <w:sz w:val="18"/>
                <w:szCs w:val="18"/>
              </w:rPr>
              <w:lastRenderedPageBreak/>
              <w:t xml:space="preserve">3.Seguimiento al Plan Anual Operativo por parte del Consejo </w:t>
            </w:r>
            <w:r w:rsidRPr="002821C0">
              <w:rPr>
                <w:rFonts w:ascii="Book Antiqua" w:eastAsia="Book Antiqua" w:hAnsi="Book Antiqua" w:cs="Book Antiqua"/>
                <w:b/>
                <w:bCs/>
                <w:i/>
                <w:iCs/>
                <w:sz w:val="18"/>
                <w:szCs w:val="18"/>
              </w:rPr>
              <w:lastRenderedPageBreak/>
              <w:t>de Administración</w:t>
            </w:r>
          </w:p>
        </w:tc>
        <w:tc>
          <w:tcPr>
            <w:tcW w:w="1985" w:type="dxa"/>
          </w:tcPr>
          <w:p w14:paraId="632D907D" w14:textId="77777777" w:rsidR="002821C0" w:rsidRPr="002821C0" w:rsidRDefault="002821C0" w:rsidP="00906070">
            <w:pPr>
              <w:rPr>
                <w:rFonts w:ascii="Book Antiqua" w:eastAsia="Book Antiqua" w:hAnsi="Book Antiqua" w:cs="Book Antiqua"/>
                <w:i/>
                <w:iCs/>
                <w:sz w:val="18"/>
                <w:szCs w:val="18"/>
              </w:rPr>
            </w:pPr>
            <w:r w:rsidRPr="002821C0">
              <w:rPr>
                <w:rFonts w:ascii="Book Antiqua" w:eastAsia="Book Antiqua" w:hAnsi="Book Antiqua" w:cs="Book Antiqua"/>
                <w:b/>
                <w:bCs/>
                <w:i/>
                <w:iCs/>
                <w:sz w:val="18"/>
                <w:szCs w:val="18"/>
              </w:rPr>
              <w:lastRenderedPageBreak/>
              <w:t>3.1</w:t>
            </w:r>
            <w:r w:rsidRPr="002821C0">
              <w:rPr>
                <w:rFonts w:ascii="Book Antiqua" w:eastAsia="Book Antiqua" w:hAnsi="Book Antiqua" w:cs="Book Antiqua"/>
                <w:i/>
                <w:iCs/>
                <w:sz w:val="18"/>
                <w:szCs w:val="18"/>
              </w:rPr>
              <w:t xml:space="preserve"> El Consejo de Administración conoce y acuerda sobre el informe remitido por el Centro de Responsabilidad</w:t>
            </w:r>
          </w:p>
          <w:p w14:paraId="660CF9B4" w14:textId="77777777" w:rsidR="002821C0" w:rsidRPr="002821C0" w:rsidRDefault="002821C0" w:rsidP="00906070">
            <w:pPr>
              <w:rPr>
                <w:rFonts w:ascii="Book Antiqua" w:eastAsia="Book Antiqua" w:hAnsi="Book Antiqua" w:cs="Book Antiqua"/>
                <w:i/>
                <w:iCs/>
                <w:sz w:val="18"/>
                <w:szCs w:val="18"/>
              </w:rPr>
            </w:pPr>
          </w:p>
          <w:p w14:paraId="1AD4569E" w14:textId="77777777" w:rsidR="002821C0" w:rsidRPr="002821C0" w:rsidRDefault="002821C0" w:rsidP="00906070">
            <w:pPr>
              <w:rPr>
                <w:rFonts w:ascii="Book Antiqua" w:eastAsia="Book Antiqua" w:hAnsi="Book Antiqua" w:cs="Book Antiqua"/>
                <w:i/>
                <w:iCs/>
                <w:sz w:val="18"/>
                <w:szCs w:val="18"/>
              </w:rPr>
            </w:pPr>
            <w:r w:rsidRPr="002821C0">
              <w:rPr>
                <w:rFonts w:ascii="Book Antiqua" w:eastAsia="Book Antiqua" w:hAnsi="Book Antiqua" w:cs="Book Antiqua"/>
                <w:b/>
                <w:bCs/>
                <w:i/>
                <w:iCs/>
                <w:sz w:val="18"/>
                <w:szCs w:val="18"/>
                <w:u w:val="single"/>
              </w:rPr>
              <w:lastRenderedPageBreak/>
              <w:t>Nota importante:</w:t>
            </w:r>
            <w:r w:rsidRPr="002821C0">
              <w:rPr>
                <w:rFonts w:ascii="Book Antiqua" w:eastAsia="Book Antiqua" w:hAnsi="Book Antiqua" w:cs="Book Antiqua"/>
                <w:b/>
                <w:bCs/>
                <w:i/>
                <w:iCs/>
                <w:sz w:val="18"/>
                <w:szCs w:val="18"/>
              </w:rPr>
              <w:t xml:space="preserve"> Este paso aplica únicamente al seguimiento de los </w:t>
            </w:r>
            <w:proofErr w:type="spellStart"/>
            <w:r w:rsidRPr="002821C0">
              <w:rPr>
                <w:rFonts w:ascii="Book Antiqua" w:eastAsia="Book Antiqua" w:hAnsi="Book Antiqua" w:cs="Book Antiqua"/>
                <w:b/>
                <w:bCs/>
                <w:i/>
                <w:iCs/>
                <w:sz w:val="18"/>
                <w:szCs w:val="18"/>
              </w:rPr>
              <w:t>PAOs</w:t>
            </w:r>
            <w:proofErr w:type="spellEnd"/>
            <w:r w:rsidRPr="002821C0">
              <w:rPr>
                <w:rFonts w:ascii="Book Antiqua" w:eastAsia="Book Antiqua" w:hAnsi="Book Antiqua" w:cs="Book Antiqua"/>
                <w:b/>
                <w:bCs/>
                <w:i/>
                <w:iCs/>
                <w:sz w:val="18"/>
                <w:szCs w:val="18"/>
              </w:rPr>
              <w:t xml:space="preserve"> del ámbito jurisdiccional.</w:t>
            </w:r>
          </w:p>
        </w:tc>
        <w:tc>
          <w:tcPr>
            <w:tcW w:w="1276" w:type="dxa"/>
          </w:tcPr>
          <w:p w14:paraId="5F0BB846" w14:textId="77777777" w:rsidR="002821C0" w:rsidRPr="002821C0" w:rsidRDefault="002821C0" w:rsidP="00906070">
            <w:pPr>
              <w:rPr>
                <w:rFonts w:ascii="Book Antiqua" w:eastAsia="Book Antiqua" w:hAnsi="Book Antiqua" w:cs="Book Antiqua"/>
                <w:i/>
                <w:iCs/>
                <w:sz w:val="18"/>
                <w:szCs w:val="18"/>
              </w:rPr>
            </w:pPr>
            <w:r w:rsidRPr="002821C0">
              <w:rPr>
                <w:rFonts w:ascii="Book Antiqua" w:eastAsia="Book Antiqua" w:hAnsi="Book Antiqua" w:cs="Book Antiqua"/>
                <w:i/>
                <w:iCs/>
                <w:sz w:val="18"/>
                <w:szCs w:val="18"/>
              </w:rPr>
              <w:lastRenderedPageBreak/>
              <w:t>Consejo de Administración</w:t>
            </w:r>
          </w:p>
        </w:tc>
        <w:tc>
          <w:tcPr>
            <w:tcW w:w="4110" w:type="dxa"/>
          </w:tcPr>
          <w:p w14:paraId="5FA93D34" w14:textId="77777777" w:rsidR="002821C0" w:rsidRPr="002821C0" w:rsidRDefault="002821C0" w:rsidP="00906070">
            <w:pPr>
              <w:rPr>
                <w:rFonts w:ascii="Book Antiqua" w:eastAsia="Book Antiqua" w:hAnsi="Book Antiqua" w:cs="Book Antiqua"/>
                <w:i/>
                <w:iCs/>
                <w:sz w:val="18"/>
                <w:szCs w:val="18"/>
              </w:rPr>
            </w:pPr>
            <w:r w:rsidRPr="002821C0">
              <w:rPr>
                <w:rFonts w:ascii="Book Antiqua" w:eastAsia="Book Antiqua" w:hAnsi="Book Antiqua" w:cs="Book Antiqua"/>
                <w:i/>
                <w:iCs/>
                <w:sz w:val="18"/>
                <w:szCs w:val="18"/>
              </w:rPr>
              <w:t>El Consejo de Administración analizará la información del avance de cumplimiento de las oficinas para tomar las acciones correspondientes.</w:t>
            </w:r>
          </w:p>
        </w:tc>
        <w:tc>
          <w:tcPr>
            <w:tcW w:w="1276" w:type="dxa"/>
          </w:tcPr>
          <w:p w14:paraId="7A9DE3AE" w14:textId="77777777" w:rsidR="002821C0" w:rsidRPr="002821C0" w:rsidRDefault="002821C0" w:rsidP="00906070">
            <w:pPr>
              <w:rPr>
                <w:rFonts w:ascii="Book Antiqua" w:eastAsia="Book Antiqua" w:hAnsi="Book Antiqua" w:cs="Book Antiqua"/>
                <w:i/>
                <w:iCs/>
                <w:sz w:val="18"/>
                <w:szCs w:val="18"/>
              </w:rPr>
            </w:pPr>
            <w:r w:rsidRPr="002821C0">
              <w:rPr>
                <w:rFonts w:ascii="Book Antiqua" w:eastAsia="Book Antiqua" w:hAnsi="Book Antiqua" w:cs="Book Antiqua"/>
                <w:i/>
                <w:iCs/>
                <w:sz w:val="18"/>
                <w:szCs w:val="18"/>
              </w:rPr>
              <w:t>No indica</w:t>
            </w:r>
          </w:p>
        </w:tc>
        <w:tc>
          <w:tcPr>
            <w:tcW w:w="1418" w:type="dxa"/>
          </w:tcPr>
          <w:p w14:paraId="16348AB7" w14:textId="77777777" w:rsidR="002821C0" w:rsidRPr="002821C0" w:rsidRDefault="002821C0" w:rsidP="00906070">
            <w:pPr>
              <w:rPr>
                <w:rFonts w:ascii="Book Antiqua" w:eastAsia="Book Antiqua" w:hAnsi="Book Antiqua" w:cs="Book Antiqua"/>
                <w:i/>
                <w:iCs/>
                <w:sz w:val="18"/>
                <w:szCs w:val="18"/>
              </w:rPr>
            </w:pPr>
            <w:r w:rsidRPr="002821C0">
              <w:rPr>
                <w:rFonts w:ascii="Book Antiqua" w:eastAsia="Book Antiqua" w:hAnsi="Book Antiqua" w:cs="Book Antiqua"/>
                <w:i/>
                <w:iCs/>
                <w:sz w:val="18"/>
                <w:szCs w:val="18"/>
              </w:rPr>
              <w:t xml:space="preserve">En caso de considerarlo necesario debido al incumplimiento de las oficinas judiciales, el Consejo de </w:t>
            </w:r>
            <w:r w:rsidRPr="002821C0">
              <w:rPr>
                <w:rFonts w:ascii="Book Antiqua" w:eastAsia="Book Antiqua" w:hAnsi="Book Antiqua" w:cs="Book Antiqua"/>
                <w:i/>
                <w:iCs/>
                <w:sz w:val="18"/>
                <w:szCs w:val="18"/>
              </w:rPr>
              <w:lastRenderedPageBreak/>
              <w:t>Administración podrá solicitar las justificaciones o ampliaciones, a las instancias correspondientes.</w:t>
            </w:r>
          </w:p>
        </w:tc>
      </w:tr>
      <w:tr w:rsidR="002821C0" w:rsidRPr="002821C0" w14:paraId="29EC1008" w14:textId="77777777" w:rsidTr="002821C0">
        <w:trPr>
          <w:trHeight w:val="300"/>
          <w:jc w:val="center"/>
        </w:trPr>
        <w:tc>
          <w:tcPr>
            <w:tcW w:w="1129" w:type="dxa"/>
          </w:tcPr>
          <w:p w14:paraId="1F780389" w14:textId="77777777" w:rsidR="002821C0" w:rsidRPr="002821C0" w:rsidRDefault="002821C0" w:rsidP="00906070">
            <w:pPr>
              <w:rPr>
                <w:rFonts w:ascii="Book Antiqua" w:eastAsia="Book Antiqua" w:hAnsi="Book Antiqua" w:cs="Book Antiqua"/>
                <w:b/>
                <w:bCs/>
                <w:i/>
                <w:iCs/>
                <w:sz w:val="18"/>
                <w:szCs w:val="18"/>
              </w:rPr>
            </w:pPr>
            <w:r w:rsidRPr="002821C0">
              <w:rPr>
                <w:rFonts w:ascii="Book Antiqua" w:eastAsia="Book Antiqua" w:hAnsi="Book Antiqua" w:cs="Book Antiqua"/>
                <w:b/>
                <w:bCs/>
                <w:i/>
                <w:iCs/>
                <w:sz w:val="18"/>
                <w:szCs w:val="18"/>
              </w:rPr>
              <w:lastRenderedPageBreak/>
              <w:t xml:space="preserve">4. Seguimiento al Plan Anual Operativo por parte del Subproceso de </w:t>
            </w:r>
            <w:r w:rsidRPr="002821C0">
              <w:rPr>
                <w:rFonts w:ascii="Book Antiqua" w:eastAsia="Book Antiqua" w:hAnsi="Book Antiqua" w:cs="Book Antiqua"/>
                <w:b/>
                <w:bCs/>
                <w:i/>
                <w:iCs/>
                <w:sz w:val="18"/>
                <w:szCs w:val="18"/>
              </w:rPr>
              <w:lastRenderedPageBreak/>
              <w:t>Evaluación</w:t>
            </w:r>
          </w:p>
        </w:tc>
        <w:tc>
          <w:tcPr>
            <w:tcW w:w="1985" w:type="dxa"/>
          </w:tcPr>
          <w:p w14:paraId="5A2C6A85" w14:textId="77777777" w:rsidR="002821C0" w:rsidRPr="002821C0" w:rsidRDefault="002821C0" w:rsidP="00906070">
            <w:pPr>
              <w:rPr>
                <w:rFonts w:ascii="Book Antiqua" w:eastAsia="Book Antiqua" w:hAnsi="Book Antiqua" w:cs="Book Antiqua"/>
                <w:i/>
                <w:iCs/>
                <w:sz w:val="18"/>
                <w:szCs w:val="18"/>
              </w:rPr>
            </w:pPr>
            <w:r w:rsidRPr="002821C0">
              <w:rPr>
                <w:rFonts w:ascii="Book Antiqua" w:eastAsia="Book Antiqua" w:hAnsi="Book Antiqua" w:cs="Book Antiqua"/>
                <w:b/>
                <w:bCs/>
                <w:sz w:val="18"/>
                <w:szCs w:val="18"/>
              </w:rPr>
              <w:lastRenderedPageBreak/>
              <w:t xml:space="preserve">4.1. </w:t>
            </w:r>
            <w:r w:rsidRPr="002821C0">
              <w:rPr>
                <w:rFonts w:ascii="Book Antiqua" w:eastAsia="Book Antiqua" w:hAnsi="Book Antiqua" w:cs="Book Antiqua"/>
                <w:i/>
                <w:iCs/>
                <w:sz w:val="18"/>
                <w:szCs w:val="18"/>
              </w:rPr>
              <w:t xml:space="preserve">Verificación de la calidad de evidencia y documentos que incorporan las oficinas y despachos judiciales en el Sistema PAO. La verificación de la calidad de la evidencia se realizará a partir de una </w:t>
            </w:r>
            <w:r w:rsidRPr="002821C0">
              <w:rPr>
                <w:rFonts w:ascii="Book Antiqua" w:eastAsia="Book Antiqua" w:hAnsi="Book Antiqua" w:cs="Book Antiqua"/>
                <w:i/>
                <w:iCs/>
                <w:sz w:val="18"/>
                <w:szCs w:val="18"/>
              </w:rPr>
              <w:lastRenderedPageBreak/>
              <w:t xml:space="preserve">muestra representativa que se definirá a lo interno del Subproceso de Evaluación, partiendo de las metas registradas cada año.   </w:t>
            </w:r>
          </w:p>
        </w:tc>
        <w:tc>
          <w:tcPr>
            <w:tcW w:w="1276" w:type="dxa"/>
          </w:tcPr>
          <w:p w14:paraId="74FF62A7" w14:textId="77777777" w:rsidR="002821C0" w:rsidRPr="002821C0" w:rsidRDefault="002821C0" w:rsidP="00906070">
            <w:pPr>
              <w:rPr>
                <w:rFonts w:ascii="Book Antiqua" w:eastAsia="Book Antiqua" w:hAnsi="Book Antiqua" w:cs="Book Antiqua"/>
                <w:i/>
                <w:iCs/>
                <w:sz w:val="18"/>
                <w:szCs w:val="18"/>
              </w:rPr>
            </w:pPr>
            <w:r w:rsidRPr="002821C0">
              <w:rPr>
                <w:rFonts w:ascii="Book Antiqua" w:eastAsia="Book Antiqua" w:hAnsi="Book Antiqua" w:cs="Book Antiqua"/>
                <w:i/>
                <w:iCs/>
                <w:sz w:val="18"/>
                <w:szCs w:val="18"/>
              </w:rPr>
              <w:lastRenderedPageBreak/>
              <w:t>Subproceso de Evaluación de la Dirección de Planificación</w:t>
            </w:r>
          </w:p>
        </w:tc>
        <w:tc>
          <w:tcPr>
            <w:tcW w:w="4110" w:type="dxa"/>
          </w:tcPr>
          <w:p w14:paraId="0478A7EB" w14:textId="77777777" w:rsidR="002821C0" w:rsidRPr="002821C0" w:rsidRDefault="002821C0" w:rsidP="00906070">
            <w:pPr>
              <w:rPr>
                <w:rFonts w:ascii="Book Antiqua" w:eastAsia="Book Antiqua" w:hAnsi="Book Antiqua" w:cs="Book Antiqua"/>
                <w:i/>
                <w:iCs/>
                <w:sz w:val="18"/>
                <w:szCs w:val="18"/>
              </w:rPr>
            </w:pPr>
            <w:r w:rsidRPr="002821C0">
              <w:rPr>
                <w:rFonts w:ascii="Book Antiqua" w:eastAsia="Book Antiqua" w:hAnsi="Book Antiqua" w:cs="Book Antiqua"/>
                <w:i/>
                <w:iCs/>
                <w:sz w:val="18"/>
                <w:szCs w:val="18"/>
              </w:rPr>
              <w:t>El Subproceso de Evaluación realizará un muestreo representativo de las oficinas que incorporan evidencia y documentos en el avance del PAO, para la verificación de si el documento cargado respalda el cumplimiento de la meta establecida. La muestra representativa se definirá a lo interno del Subproceso de Evaluación, partiendo de las metas registradas cada año.</w:t>
            </w:r>
          </w:p>
          <w:p w14:paraId="23CE909B" w14:textId="77777777" w:rsidR="002821C0" w:rsidRPr="002821C0" w:rsidRDefault="002821C0" w:rsidP="00906070">
            <w:pPr>
              <w:rPr>
                <w:rFonts w:ascii="Book Antiqua" w:eastAsia="Book Antiqua" w:hAnsi="Book Antiqua" w:cs="Book Antiqua"/>
                <w:i/>
                <w:iCs/>
                <w:sz w:val="18"/>
                <w:szCs w:val="18"/>
              </w:rPr>
            </w:pPr>
          </w:p>
          <w:p w14:paraId="468E408E" w14:textId="77777777" w:rsidR="002821C0" w:rsidRPr="002821C0" w:rsidRDefault="002821C0" w:rsidP="00906070">
            <w:pPr>
              <w:rPr>
                <w:rFonts w:ascii="Book Antiqua" w:eastAsia="Book Antiqua" w:hAnsi="Book Antiqua" w:cs="Book Antiqua"/>
                <w:i/>
                <w:iCs/>
                <w:sz w:val="18"/>
                <w:szCs w:val="18"/>
              </w:rPr>
            </w:pPr>
            <w:r w:rsidRPr="002821C0">
              <w:rPr>
                <w:rFonts w:ascii="Book Antiqua" w:eastAsia="Book Antiqua" w:hAnsi="Book Antiqua" w:cs="Book Antiqua"/>
                <w:i/>
                <w:iCs/>
                <w:sz w:val="18"/>
                <w:szCs w:val="18"/>
              </w:rPr>
              <w:lastRenderedPageBreak/>
              <w:t>Asimismo, procederá a comunicar al Consejo Superior los resultados obtenidos, como parte del informe de Evaluación del Plan Anual Operativo de cada año.</w:t>
            </w:r>
          </w:p>
        </w:tc>
        <w:tc>
          <w:tcPr>
            <w:tcW w:w="1276" w:type="dxa"/>
          </w:tcPr>
          <w:p w14:paraId="5A4F74E8" w14:textId="77777777" w:rsidR="002821C0" w:rsidRPr="002821C0" w:rsidRDefault="002821C0" w:rsidP="00906070">
            <w:pPr>
              <w:rPr>
                <w:rFonts w:ascii="Book Antiqua" w:eastAsia="Book Antiqua" w:hAnsi="Book Antiqua" w:cs="Book Antiqua"/>
                <w:i/>
                <w:iCs/>
                <w:sz w:val="18"/>
                <w:szCs w:val="18"/>
              </w:rPr>
            </w:pPr>
            <w:r w:rsidRPr="002821C0">
              <w:rPr>
                <w:rFonts w:ascii="Book Antiqua" w:eastAsia="Book Antiqua" w:hAnsi="Book Antiqua" w:cs="Book Antiqua"/>
                <w:i/>
                <w:iCs/>
                <w:sz w:val="18"/>
                <w:szCs w:val="18"/>
              </w:rPr>
              <w:lastRenderedPageBreak/>
              <w:t>No indica</w:t>
            </w:r>
          </w:p>
        </w:tc>
        <w:tc>
          <w:tcPr>
            <w:tcW w:w="1418" w:type="dxa"/>
          </w:tcPr>
          <w:p w14:paraId="3544C2A5" w14:textId="77777777" w:rsidR="002821C0" w:rsidRPr="002821C0" w:rsidRDefault="002821C0" w:rsidP="00906070">
            <w:pPr>
              <w:rPr>
                <w:rFonts w:ascii="Book Antiqua" w:eastAsia="Book Antiqua" w:hAnsi="Book Antiqua" w:cs="Book Antiqua"/>
                <w:i/>
                <w:iCs/>
                <w:sz w:val="18"/>
                <w:szCs w:val="18"/>
              </w:rPr>
            </w:pPr>
            <w:r w:rsidRPr="002821C0">
              <w:rPr>
                <w:rFonts w:ascii="Book Antiqua" w:eastAsia="Book Antiqua" w:hAnsi="Book Antiqua" w:cs="Book Antiqua"/>
                <w:i/>
                <w:iCs/>
                <w:sz w:val="18"/>
                <w:szCs w:val="18"/>
              </w:rPr>
              <w:t>No indica</w:t>
            </w:r>
          </w:p>
        </w:tc>
      </w:tr>
      <w:tr w:rsidR="002821C0" w:rsidRPr="002821C0" w14:paraId="5A644A81" w14:textId="77777777" w:rsidTr="002821C0">
        <w:trPr>
          <w:trHeight w:val="300"/>
          <w:jc w:val="center"/>
        </w:trPr>
        <w:tc>
          <w:tcPr>
            <w:tcW w:w="1129" w:type="dxa"/>
          </w:tcPr>
          <w:p w14:paraId="602FBF72" w14:textId="77777777" w:rsidR="002821C0" w:rsidRPr="002821C0" w:rsidRDefault="002821C0" w:rsidP="00906070">
            <w:pPr>
              <w:rPr>
                <w:rFonts w:ascii="Book Antiqua" w:hAnsi="Book Antiqua"/>
                <w:sz w:val="18"/>
                <w:szCs w:val="18"/>
              </w:rPr>
            </w:pPr>
            <w:r w:rsidRPr="002821C0">
              <w:rPr>
                <w:rFonts w:ascii="Book Antiqua" w:eastAsia="Book Antiqua" w:hAnsi="Book Antiqua" w:cs="Book Antiqua"/>
                <w:b/>
                <w:bCs/>
                <w:i/>
                <w:iCs/>
                <w:sz w:val="18"/>
                <w:szCs w:val="18"/>
              </w:rPr>
              <w:t>5. Verificación de la calidad de las evidencias aportadas que respaldan el cumpli</w:t>
            </w:r>
            <w:r w:rsidRPr="002821C0">
              <w:rPr>
                <w:rFonts w:ascii="Book Antiqua" w:eastAsia="Book Antiqua" w:hAnsi="Book Antiqua" w:cs="Book Antiqua"/>
                <w:b/>
                <w:bCs/>
                <w:i/>
                <w:iCs/>
                <w:sz w:val="18"/>
                <w:szCs w:val="18"/>
              </w:rPr>
              <w:lastRenderedPageBreak/>
              <w:t>miento de objetivos y metas operativos en el Sistema PAO, por parte de la Oficina de Control Interno y otros órganos de control.</w:t>
            </w:r>
          </w:p>
        </w:tc>
        <w:tc>
          <w:tcPr>
            <w:tcW w:w="1985" w:type="dxa"/>
          </w:tcPr>
          <w:p w14:paraId="22D06FA1" w14:textId="77777777" w:rsidR="002821C0" w:rsidRPr="002821C0" w:rsidRDefault="002821C0" w:rsidP="00906070">
            <w:pPr>
              <w:rPr>
                <w:rFonts w:ascii="Book Antiqua" w:eastAsia="Book Antiqua" w:hAnsi="Book Antiqua" w:cs="Book Antiqua"/>
                <w:i/>
                <w:iCs/>
                <w:sz w:val="18"/>
                <w:szCs w:val="18"/>
              </w:rPr>
            </w:pPr>
            <w:r w:rsidRPr="002821C0">
              <w:rPr>
                <w:rFonts w:ascii="Book Antiqua" w:eastAsia="Book Antiqua" w:hAnsi="Book Antiqua" w:cs="Book Antiqua"/>
                <w:b/>
                <w:bCs/>
                <w:i/>
                <w:iCs/>
                <w:sz w:val="18"/>
                <w:szCs w:val="18"/>
              </w:rPr>
              <w:lastRenderedPageBreak/>
              <w:t>5.1</w:t>
            </w:r>
            <w:r w:rsidRPr="002821C0">
              <w:rPr>
                <w:rFonts w:ascii="Book Antiqua" w:eastAsia="Book Antiqua" w:hAnsi="Book Antiqua" w:cs="Book Antiqua"/>
                <w:i/>
                <w:iCs/>
                <w:sz w:val="18"/>
                <w:szCs w:val="18"/>
              </w:rPr>
              <w:t xml:space="preserve"> Verificación del registro de cumplimiento del Plan Anual Operativo; así como, la evidencia y documentos que se adjunta como cumplimiento.</w:t>
            </w:r>
          </w:p>
        </w:tc>
        <w:tc>
          <w:tcPr>
            <w:tcW w:w="1276" w:type="dxa"/>
          </w:tcPr>
          <w:p w14:paraId="31572697" w14:textId="77777777" w:rsidR="002821C0" w:rsidRPr="002821C0" w:rsidRDefault="002821C0" w:rsidP="00906070">
            <w:pPr>
              <w:rPr>
                <w:rFonts w:ascii="Book Antiqua" w:eastAsia="Book Antiqua" w:hAnsi="Book Antiqua" w:cs="Book Antiqua"/>
                <w:i/>
                <w:iCs/>
                <w:sz w:val="18"/>
                <w:szCs w:val="18"/>
              </w:rPr>
            </w:pPr>
            <w:r w:rsidRPr="002821C0">
              <w:rPr>
                <w:rFonts w:ascii="Book Antiqua" w:eastAsia="Book Antiqua" w:hAnsi="Book Antiqua" w:cs="Book Antiqua"/>
                <w:i/>
                <w:iCs/>
                <w:sz w:val="18"/>
                <w:szCs w:val="18"/>
              </w:rPr>
              <w:t>Oficina de Control Interno y otros órganos de control</w:t>
            </w:r>
          </w:p>
        </w:tc>
        <w:tc>
          <w:tcPr>
            <w:tcW w:w="4110" w:type="dxa"/>
          </w:tcPr>
          <w:p w14:paraId="7770440C" w14:textId="77777777" w:rsidR="002821C0" w:rsidRPr="002821C0" w:rsidRDefault="002821C0" w:rsidP="00906070">
            <w:pPr>
              <w:rPr>
                <w:rFonts w:ascii="Book Antiqua" w:eastAsia="Book Antiqua" w:hAnsi="Book Antiqua" w:cs="Book Antiqua"/>
                <w:i/>
                <w:iCs/>
                <w:sz w:val="18"/>
                <w:szCs w:val="18"/>
              </w:rPr>
            </w:pPr>
            <w:r w:rsidRPr="002821C0">
              <w:rPr>
                <w:rFonts w:ascii="Book Antiqua" w:eastAsia="Book Antiqua" w:hAnsi="Book Antiqua" w:cs="Book Antiqua"/>
                <w:i/>
                <w:iCs/>
                <w:sz w:val="18"/>
                <w:szCs w:val="18"/>
              </w:rPr>
              <w:t xml:space="preserve">La Oficina de Control Interno y otros órganos de control, conforme sus competencias y como parte de los alcances de sus visitas a los despachos y oficinas judiciales; pueden valorar verificar la calidad de las </w:t>
            </w:r>
            <w:proofErr w:type="gramStart"/>
            <w:r w:rsidRPr="002821C0">
              <w:rPr>
                <w:rFonts w:ascii="Book Antiqua" w:eastAsia="Book Antiqua" w:hAnsi="Book Antiqua" w:cs="Book Antiqua"/>
                <w:i/>
                <w:iCs/>
                <w:sz w:val="18"/>
                <w:szCs w:val="18"/>
              </w:rPr>
              <w:t>evidencias  y</w:t>
            </w:r>
            <w:proofErr w:type="gramEnd"/>
            <w:r w:rsidRPr="002821C0">
              <w:rPr>
                <w:rFonts w:ascii="Book Antiqua" w:eastAsia="Book Antiqua" w:hAnsi="Book Antiqua" w:cs="Book Antiqua"/>
                <w:i/>
                <w:iCs/>
                <w:sz w:val="18"/>
                <w:szCs w:val="18"/>
              </w:rPr>
              <w:t xml:space="preserve"> documentos aportados que respaldan el cumplimiento de los objetivos y metas operativos en el Sistema PAO. </w:t>
            </w:r>
          </w:p>
        </w:tc>
        <w:tc>
          <w:tcPr>
            <w:tcW w:w="1276" w:type="dxa"/>
          </w:tcPr>
          <w:p w14:paraId="28EF6E5B" w14:textId="77777777" w:rsidR="002821C0" w:rsidRPr="002821C0" w:rsidRDefault="002821C0" w:rsidP="00906070">
            <w:pPr>
              <w:rPr>
                <w:rFonts w:ascii="Book Antiqua" w:eastAsia="Book Antiqua" w:hAnsi="Book Antiqua" w:cs="Book Antiqua"/>
                <w:i/>
                <w:iCs/>
                <w:sz w:val="18"/>
                <w:szCs w:val="18"/>
              </w:rPr>
            </w:pPr>
            <w:r w:rsidRPr="002821C0">
              <w:rPr>
                <w:rFonts w:ascii="Book Antiqua" w:eastAsia="Book Antiqua" w:hAnsi="Book Antiqua" w:cs="Book Antiqua"/>
                <w:i/>
                <w:iCs/>
                <w:sz w:val="18"/>
                <w:szCs w:val="18"/>
              </w:rPr>
              <w:t>No indica</w:t>
            </w:r>
          </w:p>
        </w:tc>
        <w:tc>
          <w:tcPr>
            <w:tcW w:w="1418" w:type="dxa"/>
          </w:tcPr>
          <w:p w14:paraId="0469656A" w14:textId="77777777" w:rsidR="002821C0" w:rsidRPr="002821C0" w:rsidRDefault="002821C0" w:rsidP="00906070">
            <w:pPr>
              <w:rPr>
                <w:rFonts w:ascii="Book Antiqua" w:eastAsia="Book Antiqua" w:hAnsi="Book Antiqua" w:cs="Book Antiqua"/>
                <w:i/>
                <w:iCs/>
                <w:sz w:val="18"/>
                <w:szCs w:val="18"/>
              </w:rPr>
            </w:pPr>
            <w:r w:rsidRPr="002821C0">
              <w:rPr>
                <w:rFonts w:ascii="Book Antiqua" w:eastAsia="Book Antiqua" w:hAnsi="Book Antiqua" w:cs="Book Antiqua"/>
                <w:i/>
                <w:iCs/>
                <w:sz w:val="18"/>
                <w:szCs w:val="18"/>
              </w:rPr>
              <w:t xml:space="preserve">En caso de que se obtengan resultados del muestreo o </w:t>
            </w:r>
            <w:proofErr w:type="gramStart"/>
            <w:r w:rsidRPr="002821C0">
              <w:rPr>
                <w:rFonts w:ascii="Book Antiqua" w:eastAsia="Book Antiqua" w:hAnsi="Book Antiqua" w:cs="Book Antiqua"/>
                <w:i/>
                <w:iCs/>
                <w:sz w:val="18"/>
                <w:szCs w:val="18"/>
              </w:rPr>
              <w:t>revisión  se</w:t>
            </w:r>
            <w:proofErr w:type="gramEnd"/>
            <w:r w:rsidRPr="002821C0">
              <w:rPr>
                <w:rFonts w:ascii="Book Antiqua" w:eastAsia="Book Antiqua" w:hAnsi="Book Antiqua" w:cs="Book Antiqua"/>
                <w:i/>
                <w:iCs/>
                <w:sz w:val="18"/>
                <w:szCs w:val="18"/>
              </w:rPr>
              <w:t xml:space="preserve"> solicita sean puestos en conocimiento de manera oportuna al Consejo Superior y  la </w:t>
            </w:r>
            <w:r w:rsidRPr="002821C0">
              <w:rPr>
                <w:rFonts w:ascii="Book Antiqua" w:eastAsia="Book Antiqua" w:hAnsi="Book Antiqua" w:cs="Book Antiqua"/>
                <w:i/>
                <w:iCs/>
                <w:sz w:val="18"/>
                <w:szCs w:val="18"/>
              </w:rPr>
              <w:lastRenderedPageBreak/>
              <w:t xml:space="preserve">Dirección de Planificación, para su incorporación como parte de los informes de evaluación de los </w:t>
            </w:r>
            <w:proofErr w:type="spellStart"/>
            <w:r w:rsidRPr="002821C0">
              <w:rPr>
                <w:rFonts w:ascii="Book Antiqua" w:eastAsia="Book Antiqua" w:hAnsi="Book Antiqua" w:cs="Book Antiqua"/>
                <w:i/>
                <w:iCs/>
                <w:sz w:val="18"/>
                <w:szCs w:val="18"/>
              </w:rPr>
              <w:t>PAOs</w:t>
            </w:r>
            <w:proofErr w:type="spellEnd"/>
            <w:r w:rsidRPr="002821C0">
              <w:rPr>
                <w:rFonts w:ascii="Book Antiqua" w:eastAsia="Book Antiqua" w:hAnsi="Book Antiqua" w:cs="Book Antiqua"/>
                <w:i/>
                <w:iCs/>
                <w:sz w:val="18"/>
                <w:szCs w:val="18"/>
              </w:rPr>
              <w:t xml:space="preserve"> cada año o realizar los ajustes que correspondan si se realizan en el año vigente..  </w:t>
            </w:r>
          </w:p>
        </w:tc>
      </w:tr>
      <w:tr w:rsidR="002821C0" w14:paraId="5B449368" w14:textId="77777777" w:rsidTr="002821C0">
        <w:trPr>
          <w:trHeight w:val="300"/>
          <w:jc w:val="center"/>
        </w:trPr>
        <w:tc>
          <w:tcPr>
            <w:tcW w:w="1129" w:type="dxa"/>
          </w:tcPr>
          <w:p w14:paraId="548B1D24" w14:textId="77777777" w:rsidR="002821C0" w:rsidRPr="002821C0" w:rsidRDefault="002821C0" w:rsidP="00906070">
            <w:pPr>
              <w:rPr>
                <w:rFonts w:ascii="Book Antiqua" w:eastAsia="Book Antiqua" w:hAnsi="Book Antiqua" w:cs="Book Antiqua"/>
                <w:b/>
                <w:bCs/>
                <w:i/>
                <w:iCs/>
                <w:sz w:val="18"/>
                <w:szCs w:val="18"/>
              </w:rPr>
            </w:pPr>
            <w:r w:rsidRPr="002821C0">
              <w:rPr>
                <w:rFonts w:ascii="Book Antiqua" w:eastAsia="Book Antiqua" w:hAnsi="Book Antiqua" w:cs="Book Antiqua"/>
                <w:b/>
                <w:bCs/>
                <w:i/>
                <w:iCs/>
                <w:sz w:val="18"/>
                <w:szCs w:val="18"/>
              </w:rPr>
              <w:lastRenderedPageBreak/>
              <w:t xml:space="preserve">6. Confección y entrega del informe anual de evaluación al Plan Anual Operativo. </w:t>
            </w:r>
          </w:p>
        </w:tc>
        <w:tc>
          <w:tcPr>
            <w:tcW w:w="1985" w:type="dxa"/>
          </w:tcPr>
          <w:p w14:paraId="77E9C597" w14:textId="77777777" w:rsidR="002821C0" w:rsidRPr="002821C0" w:rsidRDefault="002821C0" w:rsidP="00906070">
            <w:pPr>
              <w:rPr>
                <w:rFonts w:ascii="Book Antiqua" w:eastAsia="Book Antiqua" w:hAnsi="Book Antiqua" w:cs="Book Antiqua"/>
                <w:b/>
                <w:bCs/>
                <w:i/>
                <w:iCs/>
                <w:sz w:val="18"/>
                <w:szCs w:val="18"/>
              </w:rPr>
            </w:pPr>
            <w:r w:rsidRPr="002821C0">
              <w:rPr>
                <w:rFonts w:ascii="Book Antiqua" w:eastAsia="Book Antiqua" w:hAnsi="Book Antiqua" w:cs="Book Antiqua"/>
                <w:b/>
                <w:bCs/>
                <w:sz w:val="18"/>
                <w:szCs w:val="18"/>
              </w:rPr>
              <w:t xml:space="preserve">5.1 </w:t>
            </w:r>
            <w:r w:rsidRPr="002821C0">
              <w:rPr>
                <w:rFonts w:ascii="Book Antiqua" w:eastAsia="Book Antiqua" w:hAnsi="Book Antiqua" w:cs="Book Antiqua"/>
                <w:b/>
                <w:bCs/>
                <w:i/>
                <w:iCs/>
                <w:sz w:val="18"/>
                <w:szCs w:val="18"/>
              </w:rPr>
              <w:t>Confección y entrega del informe anual de evaluación anual al Plan Anual Operativo</w:t>
            </w:r>
          </w:p>
        </w:tc>
        <w:tc>
          <w:tcPr>
            <w:tcW w:w="1276" w:type="dxa"/>
          </w:tcPr>
          <w:p w14:paraId="5E4E380D" w14:textId="77777777" w:rsidR="002821C0" w:rsidRPr="002821C0" w:rsidRDefault="002821C0" w:rsidP="00906070">
            <w:pPr>
              <w:rPr>
                <w:rFonts w:ascii="Book Antiqua" w:eastAsia="Book Antiqua" w:hAnsi="Book Antiqua" w:cs="Book Antiqua"/>
                <w:sz w:val="18"/>
                <w:szCs w:val="18"/>
              </w:rPr>
            </w:pPr>
            <w:r w:rsidRPr="002821C0">
              <w:rPr>
                <w:rFonts w:ascii="Book Antiqua" w:eastAsia="Book Antiqua" w:hAnsi="Book Antiqua" w:cs="Book Antiqua"/>
                <w:sz w:val="18"/>
                <w:szCs w:val="18"/>
              </w:rPr>
              <w:t>Subproceso de Evaluación de la Dirección de Planificación</w:t>
            </w:r>
          </w:p>
        </w:tc>
        <w:tc>
          <w:tcPr>
            <w:tcW w:w="4110" w:type="dxa"/>
          </w:tcPr>
          <w:p w14:paraId="79C930D9" w14:textId="77777777" w:rsidR="002821C0" w:rsidRPr="002821C0" w:rsidRDefault="002821C0" w:rsidP="00906070">
            <w:pPr>
              <w:rPr>
                <w:rFonts w:ascii="Book Antiqua" w:eastAsia="Book Antiqua" w:hAnsi="Book Antiqua" w:cs="Book Antiqua"/>
                <w:i/>
                <w:iCs/>
                <w:sz w:val="18"/>
                <w:szCs w:val="18"/>
              </w:rPr>
            </w:pPr>
            <w:r w:rsidRPr="002821C0">
              <w:rPr>
                <w:rFonts w:ascii="Book Antiqua" w:eastAsia="Book Antiqua" w:hAnsi="Book Antiqua" w:cs="Book Antiqua"/>
                <w:i/>
                <w:iCs/>
                <w:sz w:val="18"/>
                <w:szCs w:val="18"/>
              </w:rPr>
              <w:t>El Subproceso de Evaluación de la Dirección de Planificación elaborará el informe anual de evaluación del Plan Anual Operativo, donde se incorporará, de manera adicional, los resultados del muestreo realizado por parte de las Oficina de Control Interno y otros órganos de control, que hayan sido puestos en conocimiento, en caso de que existan</w:t>
            </w:r>
          </w:p>
        </w:tc>
        <w:tc>
          <w:tcPr>
            <w:tcW w:w="1276" w:type="dxa"/>
          </w:tcPr>
          <w:p w14:paraId="3663E4C7" w14:textId="77777777" w:rsidR="002821C0" w:rsidRPr="002821C0" w:rsidRDefault="002821C0" w:rsidP="00906070">
            <w:pPr>
              <w:rPr>
                <w:rFonts w:ascii="Book Antiqua" w:eastAsia="Book Antiqua" w:hAnsi="Book Antiqua" w:cs="Book Antiqua"/>
                <w:i/>
                <w:iCs/>
                <w:sz w:val="18"/>
                <w:szCs w:val="18"/>
              </w:rPr>
            </w:pPr>
            <w:r w:rsidRPr="002821C0">
              <w:rPr>
                <w:rFonts w:ascii="Book Antiqua" w:eastAsia="Book Antiqua" w:hAnsi="Book Antiqua" w:cs="Book Antiqua"/>
                <w:i/>
                <w:iCs/>
                <w:sz w:val="18"/>
                <w:szCs w:val="18"/>
              </w:rPr>
              <w:t>No indica</w:t>
            </w:r>
          </w:p>
        </w:tc>
        <w:tc>
          <w:tcPr>
            <w:tcW w:w="1418" w:type="dxa"/>
          </w:tcPr>
          <w:p w14:paraId="314C6828" w14:textId="77777777" w:rsidR="002821C0" w:rsidRPr="003E274A" w:rsidRDefault="002821C0" w:rsidP="00906070">
            <w:pPr>
              <w:rPr>
                <w:rFonts w:ascii="Book Antiqua" w:eastAsia="Book Antiqua" w:hAnsi="Book Antiqua" w:cs="Book Antiqua"/>
                <w:i/>
                <w:iCs/>
                <w:sz w:val="18"/>
                <w:szCs w:val="18"/>
              </w:rPr>
            </w:pPr>
            <w:r w:rsidRPr="002821C0">
              <w:rPr>
                <w:rFonts w:ascii="Book Antiqua" w:eastAsia="Book Antiqua" w:hAnsi="Book Antiqua" w:cs="Book Antiqua"/>
                <w:i/>
                <w:iCs/>
                <w:sz w:val="18"/>
                <w:szCs w:val="18"/>
              </w:rPr>
              <w:t>El informe se realizará en el primer trimestre de cada año.</w:t>
            </w:r>
          </w:p>
        </w:tc>
      </w:tr>
    </w:tbl>
    <w:p w14:paraId="70D7E48E" w14:textId="77777777" w:rsidR="00261B94" w:rsidRDefault="00261B94" w:rsidP="00261B94"/>
    <w:p w14:paraId="25680B62" w14:textId="77777777" w:rsidR="004F7FB8" w:rsidRDefault="004F7FB8" w:rsidP="00261B94">
      <w:pPr>
        <w:ind w:left="0"/>
        <w:rPr>
          <w:rFonts w:ascii="Book Antiqua" w:hAnsi="Book Antiqua" w:cs="Arial"/>
          <w:i/>
          <w:snapToGrid/>
          <w:szCs w:val="22"/>
          <w:lang w:val="es-ES"/>
        </w:rPr>
      </w:pPr>
    </w:p>
    <w:tbl>
      <w:tblPr>
        <w:tblStyle w:val="Tablaconcuadrcula"/>
        <w:tblW w:w="10572" w:type="dxa"/>
        <w:jc w:val="center"/>
        <w:tblLook w:val="04A0" w:firstRow="1" w:lastRow="0" w:firstColumn="1" w:lastColumn="0" w:noHBand="0" w:noVBand="1"/>
      </w:tblPr>
      <w:tblGrid>
        <w:gridCol w:w="1120"/>
        <w:gridCol w:w="1782"/>
        <w:gridCol w:w="1818"/>
        <w:gridCol w:w="1534"/>
        <w:gridCol w:w="1408"/>
        <w:gridCol w:w="1452"/>
        <w:gridCol w:w="1458"/>
      </w:tblGrid>
      <w:tr w:rsidR="004F7FB8" w:rsidRPr="0008025C" w14:paraId="688FEA6B" w14:textId="77777777" w:rsidTr="00AC6145">
        <w:trPr>
          <w:trHeight w:val="661"/>
          <w:jc w:val="center"/>
        </w:trPr>
        <w:tc>
          <w:tcPr>
            <w:tcW w:w="10572" w:type="dxa"/>
            <w:gridSpan w:val="7"/>
            <w:shd w:val="clear" w:color="auto" w:fill="D9D9D9" w:themeFill="background1" w:themeFillShade="D9"/>
          </w:tcPr>
          <w:p w14:paraId="23896261" w14:textId="77777777" w:rsidR="004F7FB8" w:rsidRPr="00CB4D35" w:rsidRDefault="004F7FB8" w:rsidP="000A31E2">
            <w:pPr>
              <w:pStyle w:val="Ttulo1"/>
              <w:keepLines/>
              <w:numPr>
                <w:ilvl w:val="0"/>
                <w:numId w:val="22"/>
              </w:numPr>
              <w:spacing w:before="240" w:after="0"/>
              <w:jc w:val="center"/>
              <w:outlineLvl w:val="0"/>
              <w:rPr>
                <w:rFonts w:ascii="Book Antiqua" w:hAnsi="Book Antiqua"/>
                <w:b w:val="0"/>
                <w:bCs/>
                <w:sz w:val="24"/>
                <w:szCs w:val="24"/>
              </w:rPr>
            </w:pPr>
            <w:bookmarkStart w:id="16" w:name="_Toc79139330"/>
            <w:bookmarkStart w:id="17" w:name="_Toc83903295"/>
            <w:bookmarkStart w:id="18" w:name="_Toc85112291"/>
            <w:bookmarkStart w:id="19" w:name="_Toc74834088"/>
            <w:bookmarkStart w:id="20" w:name="_Toc77321023"/>
            <w:bookmarkStart w:id="21" w:name="_Hlk72762852"/>
            <w:r>
              <w:rPr>
                <w:rFonts w:ascii="Book Antiqua" w:hAnsi="Book Antiqua"/>
                <w:bCs/>
                <w:sz w:val="24"/>
                <w:szCs w:val="24"/>
              </w:rPr>
              <w:lastRenderedPageBreak/>
              <w:t>Control de versiones</w:t>
            </w:r>
            <w:bookmarkEnd w:id="16"/>
            <w:bookmarkEnd w:id="17"/>
            <w:bookmarkEnd w:id="18"/>
            <w:r w:rsidRPr="00CB4D35">
              <w:rPr>
                <w:rFonts w:ascii="Book Antiqua" w:hAnsi="Book Antiqua"/>
                <w:bCs/>
                <w:sz w:val="24"/>
                <w:szCs w:val="24"/>
              </w:rPr>
              <w:t xml:space="preserve"> </w:t>
            </w:r>
            <w:bookmarkEnd w:id="19"/>
            <w:bookmarkEnd w:id="20"/>
          </w:p>
        </w:tc>
      </w:tr>
      <w:tr w:rsidR="004F7FB8" w:rsidRPr="0008025C" w14:paraId="7CC2E510" w14:textId="77777777" w:rsidTr="00AC6145">
        <w:trPr>
          <w:trHeight w:val="614"/>
          <w:jc w:val="center"/>
        </w:trPr>
        <w:tc>
          <w:tcPr>
            <w:tcW w:w="1120" w:type="dxa"/>
            <w:shd w:val="clear" w:color="auto" w:fill="F2F2F2" w:themeFill="background1" w:themeFillShade="F2"/>
          </w:tcPr>
          <w:p w14:paraId="7420FA23" w14:textId="77777777" w:rsidR="004F7FB8" w:rsidRPr="00CB4D35" w:rsidRDefault="004F7FB8" w:rsidP="00AC6145">
            <w:pPr>
              <w:ind w:left="0"/>
              <w:jc w:val="center"/>
              <w:rPr>
                <w:rFonts w:ascii="Book Antiqua" w:hAnsi="Book Antiqua"/>
                <w:b/>
                <w:noProof/>
              </w:rPr>
            </w:pPr>
            <w:r w:rsidRPr="00CB4D35">
              <w:rPr>
                <w:rFonts w:ascii="Book Antiqua" w:hAnsi="Book Antiqua"/>
                <w:b/>
                <w:noProof/>
              </w:rPr>
              <w:t>N° Versión</w:t>
            </w:r>
          </w:p>
        </w:tc>
        <w:tc>
          <w:tcPr>
            <w:tcW w:w="1782" w:type="dxa"/>
            <w:shd w:val="clear" w:color="auto" w:fill="F2F2F2" w:themeFill="background1" w:themeFillShade="F2"/>
          </w:tcPr>
          <w:p w14:paraId="302906CE" w14:textId="77777777" w:rsidR="004F7FB8" w:rsidRPr="00CB4D35" w:rsidRDefault="004F7FB8" w:rsidP="00AC6145">
            <w:pPr>
              <w:jc w:val="center"/>
              <w:rPr>
                <w:rFonts w:ascii="Book Antiqua" w:hAnsi="Book Antiqua"/>
                <w:b/>
                <w:i/>
                <w:iCs/>
                <w:noProof/>
              </w:rPr>
            </w:pPr>
            <w:r w:rsidRPr="00CB4D35">
              <w:rPr>
                <w:rFonts w:ascii="Book Antiqua" w:hAnsi="Book Antiqua"/>
                <w:b/>
                <w:i/>
                <w:iCs/>
                <w:noProof/>
              </w:rPr>
              <w:t>Detalle de actualización</w:t>
            </w:r>
          </w:p>
        </w:tc>
        <w:tc>
          <w:tcPr>
            <w:tcW w:w="1818" w:type="dxa"/>
            <w:shd w:val="clear" w:color="auto" w:fill="F2F2F2" w:themeFill="background1" w:themeFillShade="F2"/>
          </w:tcPr>
          <w:p w14:paraId="30F6CA81" w14:textId="77777777" w:rsidR="004F7FB8" w:rsidRPr="00CB4D35" w:rsidRDefault="004F7FB8" w:rsidP="00AC6145">
            <w:pPr>
              <w:jc w:val="center"/>
              <w:rPr>
                <w:rFonts w:ascii="Book Antiqua" w:hAnsi="Book Antiqua"/>
                <w:b/>
                <w:noProof/>
              </w:rPr>
            </w:pPr>
            <w:r w:rsidRPr="00CB4D35">
              <w:rPr>
                <w:rFonts w:ascii="Book Antiqua" w:hAnsi="Book Antiqua"/>
                <w:b/>
                <w:noProof/>
              </w:rPr>
              <w:t>Fecha de Actualización</w:t>
            </w:r>
          </w:p>
        </w:tc>
        <w:tc>
          <w:tcPr>
            <w:tcW w:w="1534" w:type="dxa"/>
            <w:shd w:val="clear" w:color="auto" w:fill="F2F2F2" w:themeFill="background1" w:themeFillShade="F2"/>
          </w:tcPr>
          <w:p w14:paraId="06C37D26" w14:textId="77777777" w:rsidR="004F7FB8" w:rsidRPr="00CB4D35" w:rsidRDefault="004F7FB8" w:rsidP="00AC6145">
            <w:pPr>
              <w:jc w:val="center"/>
              <w:rPr>
                <w:rFonts w:ascii="Book Antiqua" w:hAnsi="Book Antiqua"/>
                <w:b/>
                <w:noProof/>
              </w:rPr>
            </w:pPr>
            <w:r w:rsidRPr="00CB4D35">
              <w:rPr>
                <w:rFonts w:ascii="Book Antiqua" w:hAnsi="Book Antiqua"/>
                <w:b/>
                <w:noProof/>
              </w:rPr>
              <w:t>Elaborado por:</w:t>
            </w:r>
          </w:p>
        </w:tc>
        <w:tc>
          <w:tcPr>
            <w:tcW w:w="1408" w:type="dxa"/>
            <w:shd w:val="clear" w:color="auto" w:fill="F2F2F2" w:themeFill="background1" w:themeFillShade="F2"/>
          </w:tcPr>
          <w:p w14:paraId="14A4DCD2" w14:textId="77777777" w:rsidR="004F7FB8" w:rsidRPr="00CB4D35" w:rsidRDefault="004F7FB8" w:rsidP="00AC6145">
            <w:pPr>
              <w:jc w:val="center"/>
              <w:rPr>
                <w:rFonts w:ascii="Book Antiqua" w:hAnsi="Book Antiqua"/>
                <w:b/>
                <w:noProof/>
              </w:rPr>
            </w:pPr>
            <w:r w:rsidRPr="00CB4D35">
              <w:rPr>
                <w:rFonts w:ascii="Book Antiqua" w:hAnsi="Book Antiqua"/>
                <w:b/>
                <w:noProof/>
              </w:rPr>
              <w:t xml:space="preserve">Revisado por: </w:t>
            </w:r>
          </w:p>
        </w:tc>
        <w:tc>
          <w:tcPr>
            <w:tcW w:w="1452" w:type="dxa"/>
            <w:shd w:val="clear" w:color="auto" w:fill="F2F2F2" w:themeFill="background1" w:themeFillShade="F2"/>
          </w:tcPr>
          <w:p w14:paraId="13B818BE" w14:textId="77777777" w:rsidR="004F7FB8" w:rsidRPr="00CB4D35" w:rsidRDefault="004F7FB8" w:rsidP="00AC6145">
            <w:pPr>
              <w:jc w:val="center"/>
              <w:rPr>
                <w:rFonts w:ascii="Book Antiqua" w:hAnsi="Book Antiqua"/>
                <w:b/>
                <w:noProof/>
              </w:rPr>
            </w:pPr>
            <w:r w:rsidRPr="00CB4D35">
              <w:rPr>
                <w:rFonts w:ascii="Book Antiqua" w:hAnsi="Book Antiqua"/>
                <w:b/>
                <w:noProof/>
              </w:rPr>
              <w:t xml:space="preserve">Aprobado </w:t>
            </w:r>
          </w:p>
          <w:p w14:paraId="1899EA32" w14:textId="77777777" w:rsidR="004F7FB8" w:rsidRPr="00CB4D35" w:rsidRDefault="004F7FB8" w:rsidP="00AC6145">
            <w:pPr>
              <w:jc w:val="center"/>
              <w:rPr>
                <w:rFonts w:ascii="Book Antiqua" w:hAnsi="Book Antiqua"/>
                <w:b/>
                <w:noProof/>
              </w:rPr>
            </w:pPr>
            <w:r w:rsidRPr="00CB4D35">
              <w:rPr>
                <w:rFonts w:ascii="Book Antiqua" w:hAnsi="Book Antiqua"/>
                <w:b/>
                <w:noProof/>
              </w:rPr>
              <w:t>por:</w:t>
            </w:r>
          </w:p>
        </w:tc>
        <w:tc>
          <w:tcPr>
            <w:tcW w:w="1458" w:type="dxa"/>
            <w:shd w:val="clear" w:color="auto" w:fill="F2F2F2" w:themeFill="background1" w:themeFillShade="F2"/>
          </w:tcPr>
          <w:p w14:paraId="63BA4A57" w14:textId="77777777" w:rsidR="004F7FB8" w:rsidRPr="00CB4D35" w:rsidRDefault="004F7FB8" w:rsidP="00AC6145">
            <w:pPr>
              <w:jc w:val="center"/>
              <w:rPr>
                <w:rFonts w:ascii="Book Antiqua" w:hAnsi="Book Antiqua"/>
                <w:b/>
                <w:noProof/>
              </w:rPr>
            </w:pPr>
            <w:r w:rsidRPr="00CB4D35">
              <w:rPr>
                <w:rFonts w:ascii="Book Antiqua" w:hAnsi="Book Antiqua"/>
                <w:b/>
                <w:noProof/>
              </w:rPr>
              <w:t>Adjuntos</w:t>
            </w:r>
          </w:p>
        </w:tc>
      </w:tr>
      <w:tr w:rsidR="004F7FB8" w:rsidRPr="0008025C" w14:paraId="54D13534" w14:textId="77777777" w:rsidTr="00AC6145">
        <w:trPr>
          <w:trHeight w:val="614"/>
          <w:jc w:val="center"/>
        </w:trPr>
        <w:tc>
          <w:tcPr>
            <w:tcW w:w="1120" w:type="dxa"/>
            <w:shd w:val="clear" w:color="auto" w:fill="auto"/>
          </w:tcPr>
          <w:p w14:paraId="5BDA8182" w14:textId="77777777" w:rsidR="004F7FB8" w:rsidRPr="0008025C" w:rsidRDefault="004F7FB8" w:rsidP="00AC6145">
            <w:pPr>
              <w:jc w:val="center"/>
              <w:rPr>
                <w:rFonts w:ascii="Book Antiqua" w:hAnsi="Book Antiqua"/>
                <w:bCs/>
                <w:i/>
                <w:iCs/>
                <w:noProof/>
                <w:sz w:val="20"/>
                <w:szCs w:val="18"/>
              </w:rPr>
            </w:pPr>
            <w:r w:rsidRPr="0008025C">
              <w:rPr>
                <w:rFonts w:ascii="Book Antiqua" w:hAnsi="Book Antiqua"/>
                <w:bCs/>
                <w:i/>
                <w:iCs/>
                <w:noProof/>
                <w:sz w:val="20"/>
                <w:szCs w:val="18"/>
              </w:rPr>
              <w:t>1.0</w:t>
            </w:r>
          </w:p>
        </w:tc>
        <w:tc>
          <w:tcPr>
            <w:tcW w:w="1782" w:type="dxa"/>
            <w:shd w:val="clear" w:color="auto" w:fill="auto"/>
          </w:tcPr>
          <w:p w14:paraId="68A74B3D" w14:textId="77777777" w:rsidR="004F7FB8" w:rsidRPr="0008025C" w:rsidRDefault="004F7FB8" w:rsidP="00AC6145">
            <w:pPr>
              <w:jc w:val="center"/>
              <w:rPr>
                <w:rFonts w:ascii="Book Antiqua" w:hAnsi="Book Antiqua"/>
                <w:bCs/>
                <w:i/>
                <w:iCs/>
                <w:noProof/>
                <w:sz w:val="20"/>
                <w:szCs w:val="18"/>
              </w:rPr>
            </w:pPr>
            <w:r w:rsidRPr="0008025C">
              <w:rPr>
                <w:rFonts w:ascii="Book Antiqua" w:hAnsi="Book Antiqua"/>
                <w:bCs/>
                <w:i/>
                <w:iCs/>
                <w:noProof/>
                <w:sz w:val="20"/>
                <w:szCs w:val="18"/>
              </w:rPr>
              <w:t>Documento inicial</w:t>
            </w:r>
            <w:r>
              <w:rPr>
                <w:rFonts w:ascii="Book Antiqua" w:hAnsi="Book Antiqua"/>
                <w:bCs/>
                <w:i/>
                <w:iCs/>
                <w:noProof/>
                <w:sz w:val="20"/>
                <w:szCs w:val="18"/>
              </w:rPr>
              <w:t xml:space="preserve"> </w:t>
            </w:r>
          </w:p>
        </w:tc>
        <w:tc>
          <w:tcPr>
            <w:tcW w:w="1818" w:type="dxa"/>
            <w:shd w:val="clear" w:color="auto" w:fill="auto"/>
          </w:tcPr>
          <w:p w14:paraId="74FE5C64" w14:textId="77777777" w:rsidR="004F7FB8" w:rsidRPr="0008025C" w:rsidRDefault="0073553E" w:rsidP="00AC6145">
            <w:pPr>
              <w:jc w:val="center"/>
              <w:rPr>
                <w:rFonts w:ascii="Book Antiqua" w:hAnsi="Book Antiqua"/>
                <w:bCs/>
                <w:i/>
                <w:iCs/>
                <w:noProof/>
                <w:sz w:val="20"/>
                <w:szCs w:val="18"/>
              </w:rPr>
            </w:pPr>
            <w:r>
              <w:rPr>
                <w:rFonts w:ascii="Book Antiqua" w:hAnsi="Book Antiqua"/>
                <w:bCs/>
                <w:i/>
                <w:iCs/>
                <w:noProof/>
                <w:sz w:val="20"/>
                <w:szCs w:val="18"/>
              </w:rPr>
              <w:t>15</w:t>
            </w:r>
            <w:r w:rsidR="004F7FB8" w:rsidRPr="0008025C">
              <w:rPr>
                <w:rFonts w:ascii="Book Antiqua" w:hAnsi="Book Antiqua"/>
                <w:bCs/>
                <w:i/>
                <w:iCs/>
                <w:noProof/>
                <w:sz w:val="20"/>
                <w:szCs w:val="18"/>
              </w:rPr>
              <w:t>/</w:t>
            </w:r>
            <w:r>
              <w:rPr>
                <w:rFonts w:ascii="Book Antiqua" w:hAnsi="Book Antiqua"/>
                <w:bCs/>
                <w:i/>
                <w:iCs/>
                <w:noProof/>
                <w:sz w:val="20"/>
                <w:szCs w:val="18"/>
              </w:rPr>
              <w:t>07</w:t>
            </w:r>
            <w:r w:rsidR="004F7FB8" w:rsidRPr="0008025C">
              <w:rPr>
                <w:rFonts w:ascii="Book Antiqua" w:hAnsi="Book Antiqua"/>
                <w:bCs/>
                <w:i/>
                <w:iCs/>
                <w:noProof/>
                <w:sz w:val="20"/>
                <w:szCs w:val="18"/>
              </w:rPr>
              <w:t>/</w:t>
            </w:r>
            <w:r>
              <w:rPr>
                <w:rFonts w:ascii="Book Antiqua" w:hAnsi="Book Antiqua"/>
                <w:bCs/>
                <w:i/>
                <w:iCs/>
                <w:noProof/>
                <w:sz w:val="20"/>
                <w:szCs w:val="18"/>
              </w:rPr>
              <w:t>2022</w:t>
            </w:r>
          </w:p>
        </w:tc>
        <w:tc>
          <w:tcPr>
            <w:tcW w:w="1534" w:type="dxa"/>
            <w:shd w:val="clear" w:color="auto" w:fill="auto"/>
          </w:tcPr>
          <w:p w14:paraId="5D2B647C" w14:textId="77777777" w:rsidR="004F7FB8" w:rsidRDefault="0073553E" w:rsidP="00AC6145">
            <w:pPr>
              <w:jc w:val="center"/>
              <w:rPr>
                <w:rFonts w:ascii="Book Antiqua" w:hAnsi="Book Antiqua"/>
                <w:bCs/>
                <w:i/>
                <w:iCs/>
                <w:noProof/>
                <w:sz w:val="20"/>
                <w:szCs w:val="18"/>
              </w:rPr>
            </w:pPr>
            <w:r>
              <w:rPr>
                <w:rFonts w:ascii="Book Antiqua" w:hAnsi="Book Antiqua"/>
                <w:bCs/>
                <w:i/>
                <w:iCs/>
                <w:noProof/>
                <w:sz w:val="20"/>
                <w:szCs w:val="18"/>
              </w:rPr>
              <w:t xml:space="preserve">Lic. Andrey Rojas </w:t>
            </w:r>
            <w:r w:rsidR="001D4B50">
              <w:rPr>
                <w:rFonts w:ascii="Book Antiqua" w:hAnsi="Book Antiqua"/>
                <w:bCs/>
                <w:i/>
                <w:iCs/>
                <w:noProof/>
                <w:sz w:val="20"/>
                <w:szCs w:val="18"/>
              </w:rPr>
              <w:t>Monge</w:t>
            </w:r>
          </w:p>
          <w:p w14:paraId="64BAC222" w14:textId="77777777" w:rsidR="001D4B50" w:rsidRPr="0008025C" w:rsidRDefault="001D4B50" w:rsidP="00AC6145">
            <w:pPr>
              <w:jc w:val="center"/>
              <w:rPr>
                <w:rFonts w:ascii="Book Antiqua" w:hAnsi="Book Antiqua"/>
                <w:bCs/>
                <w:i/>
                <w:iCs/>
                <w:noProof/>
                <w:sz w:val="20"/>
                <w:szCs w:val="18"/>
              </w:rPr>
            </w:pPr>
            <w:r>
              <w:rPr>
                <w:rFonts w:ascii="Book Antiqua" w:hAnsi="Book Antiqua"/>
                <w:bCs/>
                <w:i/>
                <w:iCs/>
                <w:noProof/>
                <w:sz w:val="20"/>
                <w:szCs w:val="18"/>
              </w:rPr>
              <w:t>Licda. Melissa Mesén Trejos</w:t>
            </w:r>
          </w:p>
        </w:tc>
        <w:tc>
          <w:tcPr>
            <w:tcW w:w="1408" w:type="dxa"/>
            <w:shd w:val="clear" w:color="auto" w:fill="auto"/>
          </w:tcPr>
          <w:p w14:paraId="6BB6916D" w14:textId="77777777" w:rsidR="004F7FB8" w:rsidRPr="0008025C" w:rsidRDefault="00E11E1E" w:rsidP="00AC6145">
            <w:pPr>
              <w:jc w:val="center"/>
              <w:rPr>
                <w:rFonts w:ascii="Book Antiqua" w:hAnsi="Book Antiqua"/>
                <w:bCs/>
                <w:i/>
                <w:iCs/>
                <w:noProof/>
                <w:sz w:val="20"/>
                <w:szCs w:val="18"/>
              </w:rPr>
            </w:pPr>
            <w:r>
              <w:rPr>
                <w:rFonts w:ascii="Book Antiqua" w:hAnsi="Book Antiqua"/>
                <w:bCs/>
                <w:i/>
                <w:iCs/>
                <w:noProof/>
                <w:sz w:val="20"/>
                <w:szCs w:val="18"/>
              </w:rPr>
              <w:t>Inga</w:t>
            </w:r>
            <w:r w:rsidR="001D4B50">
              <w:rPr>
                <w:rFonts w:ascii="Book Antiqua" w:hAnsi="Book Antiqua"/>
                <w:bCs/>
                <w:i/>
                <w:iCs/>
                <w:noProof/>
                <w:sz w:val="20"/>
                <w:szCs w:val="18"/>
              </w:rPr>
              <w:t>. Elena Gabriela Picado González</w:t>
            </w:r>
          </w:p>
        </w:tc>
        <w:tc>
          <w:tcPr>
            <w:tcW w:w="1452" w:type="dxa"/>
            <w:shd w:val="clear" w:color="auto" w:fill="auto"/>
          </w:tcPr>
          <w:p w14:paraId="55F60532" w14:textId="77777777" w:rsidR="004F7FB8" w:rsidRPr="0008025C" w:rsidRDefault="00E11E1E" w:rsidP="00AC6145">
            <w:pPr>
              <w:jc w:val="center"/>
              <w:rPr>
                <w:rFonts w:ascii="Book Antiqua" w:hAnsi="Book Antiqua"/>
                <w:bCs/>
                <w:i/>
                <w:iCs/>
                <w:noProof/>
                <w:sz w:val="20"/>
                <w:szCs w:val="18"/>
              </w:rPr>
            </w:pPr>
            <w:r>
              <w:rPr>
                <w:rFonts w:ascii="Book Antiqua" w:hAnsi="Book Antiqua"/>
                <w:bCs/>
                <w:i/>
                <w:iCs/>
                <w:noProof/>
                <w:sz w:val="20"/>
                <w:szCs w:val="18"/>
              </w:rPr>
              <w:t>Ing. Allan Pow Hing Cordero</w:t>
            </w:r>
          </w:p>
        </w:tc>
        <w:tc>
          <w:tcPr>
            <w:tcW w:w="1458" w:type="dxa"/>
            <w:shd w:val="clear" w:color="auto" w:fill="auto"/>
          </w:tcPr>
          <w:p w14:paraId="5A324014" w14:textId="77777777" w:rsidR="004F7FB8" w:rsidRPr="0008025C" w:rsidRDefault="004F7FB8" w:rsidP="00AC6145">
            <w:pPr>
              <w:jc w:val="center"/>
              <w:rPr>
                <w:rFonts w:ascii="Book Antiqua" w:hAnsi="Book Antiqua"/>
                <w:bCs/>
                <w:i/>
                <w:iCs/>
                <w:noProof/>
                <w:sz w:val="20"/>
                <w:szCs w:val="18"/>
              </w:rPr>
            </w:pPr>
          </w:p>
        </w:tc>
      </w:tr>
      <w:tr w:rsidR="004F7FB8" w:rsidRPr="0008025C" w14:paraId="50785E7B" w14:textId="77777777" w:rsidTr="00AC6145">
        <w:trPr>
          <w:trHeight w:val="614"/>
          <w:jc w:val="center"/>
        </w:trPr>
        <w:tc>
          <w:tcPr>
            <w:tcW w:w="1120" w:type="dxa"/>
            <w:shd w:val="clear" w:color="auto" w:fill="auto"/>
          </w:tcPr>
          <w:p w14:paraId="78F2E1FB" w14:textId="77777777" w:rsidR="004F7FB8" w:rsidRPr="0008025C" w:rsidRDefault="004F7FB8" w:rsidP="00AC6145">
            <w:pPr>
              <w:jc w:val="center"/>
              <w:rPr>
                <w:rFonts w:ascii="Book Antiqua" w:hAnsi="Book Antiqua"/>
                <w:bCs/>
                <w:noProof/>
                <w:sz w:val="20"/>
                <w:szCs w:val="18"/>
              </w:rPr>
            </w:pPr>
          </w:p>
        </w:tc>
        <w:tc>
          <w:tcPr>
            <w:tcW w:w="1782" w:type="dxa"/>
            <w:shd w:val="clear" w:color="auto" w:fill="auto"/>
          </w:tcPr>
          <w:p w14:paraId="18D44F13" w14:textId="77777777" w:rsidR="004F7FB8" w:rsidRPr="0008025C" w:rsidRDefault="004F7FB8" w:rsidP="00AC6145">
            <w:pPr>
              <w:jc w:val="center"/>
              <w:rPr>
                <w:rFonts w:ascii="Book Antiqua" w:hAnsi="Book Antiqua"/>
                <w:bCs/>
                <w:noProof/>
                <w:sz w:val="20"/>
                <w:szCs w:val="18"/>
              </w:rPr>
            </w:pPr>
          </w:p>
        </w:tc>
        <w:tc>
          <w:tcPr>
            <w:tcW w:w="1818" w:type="dxa"/>
            <w:shd w:val="clear" w:color="auto" w:fill="auto"/>
          </w:tcPr>
          <w:p w14:paraId="23EA4D2B" w14:textId="77777777" w:rsidR="004F7FB8" w:rsidRPr="0008025C" w:rsidRDefault="004F7FB8" w:rsidP="00AC6145">
            <w:pPr>
              <w:jc w:val="center"/>
              <w:rPr>
                <w:rFonts w:ascii="Book Antiqua" w:hAnsi="Book Antiqua"/>
                <w:bCs/>
                <w:noProof/>
                <w:sz w:val="20"/>
                <w:szCs w:val="18"/>
              </w:rPr>
            </w:pPr>
          </w:p>
        </w:tc>
        <w:tc>
          <w:tcPr>
            <w:tcW w:w="1534" w:type="dxa"/>
            <w:shd w:val="clear" w:color="auto" w:fill="auto"/>
          </w:tcPr>
          <w:p w14:paraId="6E9F261D" w14:textId="77777777" w:rsidR="004F7FB8" w:rsidRPr="0008025C" w:rsidRDefault="004F7FB8" w:rsidP="00AC6145">
            <w:pPr>
              <w:jc w:val="center"/>
              <w:rPr>
                <w:rFonts w:ascii="Book Antiqua" w:hAnsi="Book Antiqua"/>
                <w:bCs/>
                <w:noProof/>
                <w:sz w:val="20"/>
                <w:szCs w:val="18"/>
              </w:rPr>
            </w:pPr>
          </w:p>
        </w:tc>
        <w:tc>
          <w:tcPr>
            <w:tcW w:w="1408" w:type="dxa"/>
            <w:shd w:val="clear" w:color="auto" w:fill="auto"/>
          </w:tcPr>
          <w:p w14:paraId="6A8608EA" w14:textId="77777777" w:rsidR="004F7FB8" w:rsidRPr="0008025C" w:rsidRDefault="004F7FB8" w:rsidP="00AC6145">
            <w:pPr>
              <w:jc w:val="center"/>
              <w:rPr>
                <w:rFonts w:ascii="Book Antiqua" w:hAnsi="Book Antiqua"/>
                <w:bCs/>
                <w:noProof/>
                <w:sz w:val="20"/>
                <w:szCs w:val="18"/>
              </w:rPr>
            </w:pPr>
          </w:p>
        </w:tc>
        <w:tc>
          <w:tcPr>
            <w:tcW w:w="1452" w:type="dxa"/>
            <w:shd w:val="clear" w:color="auto" w:fill="auto"/>
          </w:tcPr>
          <w:p w14:paraId="3310E5E1" w14:textId="77777777" w:rsidR="004F7FB8" w:rsidRPr="0008025C" w:rsidRDefault="004F7FB8" w:rsidP="00AC6145">
            <w:pPr>
              <w:jc w:val="center"/>
              <w:rPr>
                <w:rFonts w:ascii="Book Antiqua" w:hAnsi="Book Antiqua"/>
                <w:bCs/>
                <w:noProof/>
                <w:sz w:val="20"/>
                <w:szCs w:val="18"/>
              </w:rPr>
            </w:pPr>
          </w:p>
        </w:tc>
        <w:tc>
          <w:tcPr>
            <w:tcW w:w="1458" w:type="dxa"/>
            <w:shd w:val="clear" w:color="auto" w:fill="auto"/>
          </w:tcPr>
          <w:p w14:paraId="2A4FBFA8" w14:textId="77777777" w:rsidR="004F7FB8" w:rsidRPr="0008025C" w:rsidRDefault="004F7FB8" w:rsidP="00AC6145">
            <w:pPr>
              <w:jc w:val="center"/>
              <w:rPr>
                <w:rFonts w:ascii="Book Antiqua" w:hAnsi="Book Antiqua"/>
                <w:bCs/>
                <w:noProof/>
                <w:sz w:val="20"/>
                <w:szCs w:val="18"/>
              </w:rPr>
            </w:pPr>
          </w:p>
        </w:tc>
      </w:tr>
      <w:tr w:rsidR="00DF187F" w:rsidRPr="0008025C" w14:paraId="7B781066" w14:textId="77777777" w:rsidTr="00AC6145">
        <w:trPr>
          <w:trHeight w:val="614"/>
          <w:jc w:val="center"/>
        </w:trPr>
        <w:tc>
          <w:tcPr>
            <w:tcW w:w="1120" w:type="dxa"/>
            <w:shd w:val="clear" w:color="auto" w:fill="auto"/>
          </w:tcPr>
          <w:p w14:paraId="34CD7558" w14:textId="77777777" w:rsidR="00DF187F" w:rsidRPr="0008025C" w:rsidRDefault="00DF187F" w:rsidP="00AC6145">
            <w:pPr>
              <w:jc w:val="center"/>
              <w:rPr>
                <w:rFonts w:ascii="Book Antiqua" w:hAnsi="Book Antiqua"/>
                <w:bCs/>
                <w:noProof/>
                <w:sz w:val="20"/>
                <w:szCs w:val="18"/>
              </w:rPr>
            </w:pPr>
          </w:p>
        </w:tc>
        <w:tc>
          <w:tcPr>
            <w:tcW w:w="1782" w:type="dxa"/>
            <w:shd w:val="clear" w:color="auto" w:fill="auto"/>
          </w:tcPr>
          <w:p w14:paraId="491B7095" w14:textId="77777777" w:rsidR="00DF187F" w:rsidRPr="0008025C" w:rsidRDefault="00DF187F" w:rsidP="00AC6145">
            <w:pPr>
              <w:jc w:val="center"/>
              <w:rPr>
                <w:rFonts w:ascii="Book Antiqua" w:hAnsi="Book Antiqua"/>
                <w:bCs/>
                <w:noProof/>
                <w:sz w:val="20"/>
                <w:szCs w:val="18"/>
              </w:rPr>
            </w:pPr>
          </w:p>
        </w:tc>
        <w:tc>
          <w:tcPr>
            <w:tcW w:w="1818" w:type="dxa"/>
            <w:shd w:val="clear" w:color="auto" w:fill="auto"/>
          </w:tcPr>
          <w:p w14:paraId="3CBAE623" w14:textId="77777777" w:rsidR="00DF187F" w:rsidRPr="0008025C" w:rsidRDefault="00DF187F" w:rsidP="00AC6145">
            <w:pPr>
              <w:jc w:val="center"/>
              <w:rPr>
                <w:rFonts w:ascii="Book Antiqua" w:hAnsi="Book Antiqua"/>
                <w:bCs/>
                <w:noProof/>
                <w:sz w:val="20"/>
                <w:szCs w:val="18"/>
              </w:rPr>
            </w:pPr>
          </w:p>
        </w:tc>
        <w:tc>
          <w:tcPr>
            <w:tcW w:w="1534" w:type="dxa"/>
            <w:shd w:val="clear" w:color="auto" w:fill="auto"/>
          </w:tcPr>
          <w:p w14:paraId="691B96AB" w14:textId="77777777" w:rsidR="00DF187F" w:rsidRPr="0008025C" w:rsidRDefault="00DF187F" w:rsidP="00AC6145">
            <w:pPr>
              <w:jc w:val="center"/>
              <w:rPr>
                <w:rFonts w:ascii="Book Antiqua" w:hAnsi="Book Antiqua"/>
                <w:bCs/>
                <w:noProof/>
                <w:sz w:val="20"/>
                <w:szCs w:val="18"/>
              </w:rPr>
            </w:pPr>
          </w:p>
        </w:tc>
        <w:tc>
          <w:tcPr>
            <w:tcW w:w="1408" w:type="dxa"/>
            <w:shd w:val="clear" w:color="auto" w:fill="auto"/>
          </w:tcPr>
          <w:p w14:paraId="627002AC" w14:textId="77777777" w:rsidR="00DF187F" w:rsidRPr="0008025C" w:rsidRDefault="00DF187F" w:rsidP="00AC6145">
            <w:pPr>
              <w:jc w:val="center"/>
              <w:rPr>
                <w:rFonts w:ascii="Book Antiqua" w:hAnsi="Book Antiqua"/>
                <w:bCs/>
                <w:noProof/>
                <w:sz w:val="20"/>
                <w:szCs w:val="18"/>
              </w:rPr>
            </w:pPr>
          </w:p>
        </w:tc>
        <w:tc>
          <w:tcPr>
            <w:tcW w:w="1452" w:type="dxa"/>
            <w:shd w:val="clear" w:color="auto" w:fill="auto"/>
          </w:tcPr>
          <w:p w14:paraId="7E23778B" w14:textId="77777777" w:rsidR="00DF187F" w:rsidRPr="0008025C" w:rsidRDefault="00DF187F" w:rsidP="00AC6145">
            <w:pPr>
              <w:jc w:val="center"/>
              <w:rPr>
                <w:rFonts w:ascii="Book Antiqua" w:hAnsi="Book Antiqua"/>
                <w:bCs/>
                <w:noProof/>
                <w:sz w:val="20"/>
                <w:szCs w:val="18"/>
              </w:rPr>
            </w:pPr>
          </w:p>
        </w:tc>
        <w:tc>
          <w:tcPr>
            <w:tcW w:w="1458" w:type="dxa"/>
            <w:shd w:val="clear" w:color="auto" w:fill="auto"/>
          </w:tcPr>
          <w:p w14:paraId="31AE0163" w14:textId="77777777" w:rsidR="00DF187F" w:rsidRPr="0008025C" w:rsidRDefault="00DF187F" w:rsidP="00AC6145">
            <w:pPr>
              <w:jc w:val="center"/>
              <w:rPr>
                <w:rFonts w:ascii="Book Antiqua" w:hAnsi="Book Antiqua"/>
                <w:bCs/>
                <w:noProof/>
                <w:sz w:val="20"/>
                <w:szCs w:val="18"/>
              </w:rPr>
            </w:pPr>
          </w:p>
        </w:tc>
      </w:tr>
      <w:bookmarkEnd w:id="21"/>
    </w:tbl>
    <w:p w14:paraId="481A064D" w14:textId="77777777" w:rsidR="004F7FB8" w:rsidRPr="00073C20" w:rsidRDefault="004F7FB8" w:rsidP="004F7FB8">
      <w:pPr>
        <w:ind w:left="0"/>
        <w:rPr>
          <w:rFonts w:ascii="Book Antiqua" w:hAnsi="Book Antiqua" w:cs="Arial"/>
          <w:bCs/>
          <w:i/>
          <w:snapToGrid/>
          <w:szCs w:val="22"/>
          <w:lang w:val="es-ES"/>
        </w:rPr>
      </w:pPr>
    </w:p>
    <w:p w14:paraId="29708B85" w14:textId="77777777" w:rsidR="00261B94" w:rsidRDefault="00261B94" w:rsidP="00261B94">
      <w:pPr>
        <w:spacing w:after="160" w:line="259" w:lineRule="auto"/>
        <w:ind w:left="709" w:hanging="709"/>
        <w:rPr>
          <w:rFonts w:ascii="Book Antiqua" w:hAnsi="Book Antiqua" w:cs="Arial"/>
          <w:bCs/>
          <w:i/>
          <w:kern w:val="32"/>
        </w:rPr>
      </w:pPr>
    </w:p>
    <w:sectPr w:rsidR="00261B94" w:rsidSect="005D5CFB">
      <w:pgSz w:w="15842" w:h="12242" w:orient="landscape" w:code="1"/>
      <w:pgMar w:top="1418" w:right="198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9BE81" w14:textId="77777777" w:rsidR="003B01C5" w:rsidRDefault="003B01C5">
      <w:r>
        <w:separator/>
      </w:r>
    </w:p>
  </w:endnote>
  <w:endnote w:type="continuationSeparator" w:id="0">
    <w:p w14:paraId="024CFFD3" w14:textId="77777777" w:rsidR="003B01C5" w:rsidRDefault="003B0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9723C" w14:textId="77777777" w:rsidR="0069198F" w:rsidRPr="00E435B9" w:rsidRDefault="0069198F" w:rsidP="0069198F">
    <w:pPr>
      <w:tabs>
        <w:tab w:val="center" w:pos="4550"/>
        <w:tab w:val="left" w:pos="5818"/>
      </w:tabs>
      <w:ind w:right="260"/>
      <w:jc w:val="right"/>
      <w:rPr>
        <w:rFonts w:ascii="Book Antiqua" w:hAnsi="Book Antiqua"/>
        <w:color w:val="808080" w:themeColor="background1" w:themeShade="80"/>
        <w:sz w:val="20"/>
      </w:rPr>
    </w:pPr>
    <w:r w:rsidRPr="00E435B9">
      <w:rPr>
        <w:rFonts w:ascii="Book Antiqua" w:hAnsi="Book Antiqua"/>
        <w:color w:val="808080" w:themeColor="background1" w:themeShade="80"/>
        <w:spacing w:val="60"/>
        <w:sz w:val="20"/>
        <w:lang w:val="es-ES"/>
      </w:rPr>
      <w:t>Página</w:t>
    </w:r>
    <w:r w:rsidRPr="00E435B9">
      <w:rPr>
        <w:rFonts w:ascii="Book Antiqua" w:hAnsi="Book Antiqua"/>
        <w:color w:val="808080" w:themeColor="background1" w:themeShade="80"/>
        <w:sz w:val="20"/>
        <w:lang w:val="es-ES"/>
      </w:rPr>
      <w:t xml:space="preserve"> </w:t>
    </w:r>
    <w:r w:rsidRPr="00E435B9">
      <w:rPr>
        <w:rFonts w:ascii="Book Antiqua" w:hAnsi="Book Antiqua"/>
        <w:color w:val="808080" w:themeColor="background1" w:themeShade="80"/>
        <w:sz w:val="20"/>
      </w:rPr>
      <w:fldChar w:fldCharType="begin"/>
    </w:r>
    <w:r w:rsidRPr="00E435B9">
      <w:rPr>
        <w:rFonts w:ascii="Book Antiqua" w:hAnsi="Book Antiqua"/>
        <w:color w:val="808080" w:themeColor="background1" w:themeShade="80"/>
        <w:sz w:val="20"/>
      </w:rPr>
      <w:instrText>PAGE   \* MERGEFORMAT</w:instrText>
    </w:r>
    <w:r w:rsidRPr="00E435B9">
      <w:rPr>
        <w:rFonts w:ascii="Book Antiqua" w:hAnsi="Book Antiqua"/>
        <w:color w:val="808080" w:themeColor="background1" w:themeShade="80"/>
        <w:sz w:val="20"/>
      </w:rPr>
      <w:fldChar w:fldCharType="separate"/>
    </w:r>
    <w:r>
      <w:rPr>
        <w:rFonts w:ascii="Book Antiqua" w:hAnsi="Book Antiqua"/>
        <w:color w:val="808080" w:themeColor="background1" w:themeShade="80"/>
        <w:sz w:val="20"/>
      </w:rPr>
      <w:t>2</w:t>
    </w:r>
    <w:r w:rsidRPr="00E435B9">
      <w:rPr>
        <w:rFonts w:ascii="Book Antiqua" w:hAnsi="Book Antiqua"/>
        <w:color w:val="808080" w:themeColor="background1" w:themeShade="80"/>
        <w:sz w:val="20"/>
      </w:rPr>
      <w:fldChar w:fldCharType="end"/>
    </w:r>
    <w:r w:rsidRPr="00E435B9">
      <w:rPr>
        <w:rFonts w:ascii="Book Antiqua" w:hAnsi="Book Antiqua"/>
        <w:color w:val="808080" w:themeColor="background1" w:themeShade="80"/>
        <w:sz w:val="20"/>
        <w:lang w:val="es-ES"/>
      </w:rPr>
      <w:t xml:space="preserve"> | </w:t>
    </w:r>
    <w:r w:rsidRPr="00E435B9">
      <w:rPr>
        <w:rFonts w:ascii="Book Antiqua" w:hAnsi="Book Antiqua"/>
        <w:color w:val="808080" w:themeColor="background1" w:themeShade="80"/>
        <w:sz w:val="20"/>
      </w:rPr>
      <w:fldChar w:fldCharType="begin"/>
    </w:r>
    <w:r w:rsidRPr="00E435B9">
      <w:rPr>
        <w:rFonts w:ascii="Book Antiqua" w:hAnsi="Book Antiqua"/>
        <w:color w:val="808080" w:themeColor="background1" w:themeShade="80"/>
        <w:sz w:val="20"/>
      </w:rPr>
      <w:instrText>NUMPAGES  \* Arabic  \* MERGEFORMAT</w:instrText>
    </w:r>
    <w:r w:rsidRPr="00E435B9">
      <w:rPr>
        <w:rFonts w:ascii="Book Antiqua" w:hAnsi="Book Antiqua"/>
        <w:color w:val="808080" w:themeColor="background1" w:themeShade="80"/>
        <w:sz w:val="20"/>
      </w:rPr>
      <w:fldChar w:fldCharType="separate"/>
    </w:r>
    <w:r>
      <w:rPr>
        <w:rFonts w:ascii="Book Antiqua" w:hAnsi="Book Antiqua"/>
        <w:color w:val="808080" w:themeColor="background1" w:themeShade="80"/>
        <w:sz w:val="20"/>
      </w:rPr>
      <w:t>11</w:t>
    </w:r>
    <w:r w:rsidRPr="00E435B9">
      <w:rPr>
        <w:rFonts w:ascii="Book Antiqua" w:hAnsi="Book Antiqua"/>
        <w:color w:val="808080" w:themeColor="background1" w:themeShade="80"/>
        <w:sz w:val="20"/>
      </w:rPr>
      <w:fldChar w:fldCharType="end"/>
    </w:r>
  </w:p>
  <w:p w14:paraId="0D6045E9" w14:textId="77777777" w:rsidR="0069198F" w:rsidRPr="00E435B9" w:rsidRDefault="0069198F" w:rsidP="0069198F">
    <w:pPr>
      <w:pStyle w:val="Encabezado"/>
      <w:jc w:val="right"/>
      <w:rPr>
        <w:rFonts w:ascii="Book Antiqua" w:hAnsi="Book Antiqua"/>
        <w:b w:val="0"/>
        <w:i/>
        <w:iCs/>
        <w:color w:val="808080" w:themeColor="background1" w:themeShade="80"/>
        <w:sz w:val="20"/>
        <w:lang w:val="es-CR"/>
      </w:rPr>
    </w:pPr>
    <w:r w:rsidRPr="00E435B9">
      <w:rPr>
        <w:rFonts w:ascii="Book Antiqua" w:hAnsi="Book Antiqua"/>
        <w:b w:val="0"/>
        <w:i/>
        <w:iCs/>
        <w:color w:val="808080" w:themeColor="background1" w:themeShade="80"/>
        <w:sz w:val="20"/>
        <w:lang w:val="es-CR"/>
      </w:rPr>
      <w:t xml:space="preserve">Modelo de Gestión por Procesos Institucional </w:t>
    </w:r>
  </w:p>
  <w:p w14:paraId="4166B484" w14:textId="77777777" w:rsidR="0069198F" w:rsidRDefault="0069198F" w:rsidP="0069198F">
    <w:pPr>
      <w:pStyle w:val="Piedepgina"/>
      <w:rPr>
        <w:rFonts w:ascii="Book Antiqua" w:hAnsi="Book Antiqua"/>
        <w:sz w:val="20"/>
      </w:rPr>
    </w:pPr>
    <w:r>
      <w:rPr>
        <w:rFonts w:ascii="Book Antiqua" w:hAnsi="Book Antiqua"/>
        <w:b/>
        <w:i/>
        <w:iCs/>
        <w:noProof/>
        <w:color w:val="808080" w:themeColor="background1" w:themeShade="80"/>
        <w:sz w:val="20"/>
      </w:rPr>
      <mc:AlternateContent>
        <mc:Choice Requires="wps">
          <w:drawing>
            <wp:anchor distT="0" distB="0" distL="114300" distR="114300" simplePos="0" relativeHeight="251669504" behindDoc="0" locked="0" layoutInCell="1" allowOverlap="1" wp14:anchorId="2B1698D7" wp14:editId="1CF24740">
              <wp:simplePos x="0" y="0"/>
              <wp:positionH relativeFrom="margin">
                <wp:posOffset>4744720</wp:posOffset>
              </wp:positionH>
              <wp:positionV relativeFrom="paragraph">
                <wp:posOffset>6350</wp:posOffset>
              </wp:positionV>
              <wp:extent cx="1130935" cy="247650"/>
              <wp:effectExtent l="0" t="0" r="12065" b="19050"/>
              <wp:wrapNone/>
              <wp:docPr id="8" name="Rectángulo 8"/>
              <wp:cNvGraphicFramePr/>
              <a:graphic xmlns:a="http://schemas.openxmlformats.org/drawingml/2006/main">
                <a:graphicData uri="http://schemas.microsoft.com/office/word/2010/wordprocessingShape">
                  <wps:wsp>
                    <wps:cNvSpPr/>
                    <wps:spPr>
                      <a:xfrm>
                        <a:off x="0" y="0"/>
                        <a:ext cx="1130935" cy="2476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C8D951" w14:textId="77777777" w:rsidR="0069198F" w:rsidRPr="0073553E" w:rsidRDefault="0069198F" w:rsidP="0069198F">
                          <w:pPr>
                            <w:ind w:left="0"/>
                            <w:jc w:val="left"/>
                            <w:rPr>
                              <w:rFonts w:ascii="Book Antiqua" w:hAnsi="Book Antiqua"/>
                              <w:color w:val="92D050"/>
                              <w:lang w:val="es-ES"/>
                            </w:rPr>
                          </w:pPr>
                          <w:r w:rsidRPr="0073553E">
                            <w:rPr>
                              <w:rFonts w:ascii="Book Antiqua" w:hAnsi="Book Antiqua"/>
                              <w:color w:val="92D050"/>
                              <w:lang w:val="es-ES"/>
                            </w:rPr>
                            <w:t>TLP:</w:t>
                          </w:r>
                          <w:r w:rsidR="0073553E" w:rsidRPr="0073553E">
                            <w:rPr>
                              <w:rFonts w:ascii="Book Antiqua" w:hAnsi="Book Antiqua"/>
                              <w:color w:val="92D050"/>
                              <w:lang w:val="es-ES"/>
                            </w:rPr>
                            <w:t xml:space="preserve"> GREEN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39DE691" id="Rectángulo 8" o:spid="_x0000_s1027" style="position:absolute;left:0;text-align:left;margin-left:373.6pt;margin-top:.5pt;width:89.05pt;height:19.5pt;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" fillcolor="black [3213]" strokecolor="black [3213]" strokeweight="1pt">
              <v:textbox>
                <w:txbxContent>
                  <w:p w:rsidR="0069198F" w:rsidRPr="0073553E" w:rsidRDefault="0069198F" w:rsidP="0069198F">
                    <w:pPr>
                      <w:ind w:left="0"/>
                      <w:jc w:val="left"/>
                      <w:rPr>
                        <w:rFonts w:ascii="Book Antiqua" w:hAnsi="Book Antiqua"/>
                        <w:color w:val="92D050"/>
                        <w:lang w:val="es-ES"/>
                      </w:rPr>
                    </w:pPr>
                    <w:r w:rsidRPr="0073553E">
                      <w:rPr>
                        <w:rFonts w:ascii="Book Antiqua" w:hAnsi="Book Antiqua"/>
                        <w:color w:val="92D050"/>
                        <w:lang w:val="es-ES"/>
                      </w:rPr>
                      <w:t>TLP:</w:t>
                    </w:r>
                    <w:r w:rsidR="0073553E" w:rsidRPr="0073553E">
                      <w:rPr>
                        <w:rFonts w:ascii="Book Antiqua" w:hAnsi="Book Antiqua"/>
                        <w:color w:val="92D050"/>
                        <w:lang w:val="es-ES"/>
                      </w:rPr>
                      <w:t xml:space="preserve"> GREEN</w:t>
                    </w:r>
                  </w:p>
                </w:txbxContent>
              </v:textbox>
              <w10:wrap anchorx="margin"/>
            </v:rect>
          </w:pict>
        </mc:Fallback>
      </mc:AlternateContent>
    </w:r>
  </w:p>
  <w:p w14:paraId="1C2800A0" w14:textId="77777777" w:rsidR="0069198F" w:rsidRPr="00E435B9" w:rsidRDefault="0069198F" w:rsidP="0069198F">
    <w:pPr>
      <w:pStyle w:val="Piedepgina"/>
      <w:ind w:left="0"/>
      <w:rPr>
        <w:rFonts w:ascii="Book Antiqua" w:hAnsi="Book Antiqua"/>
        <w:sz w:val="20"/>
      </w:rPr>
    </w:pPr>
  </w:p>
  <w:bookmarkStart w:id="14" w:name="OLE_LINK2"/>
  <w:p w14:paraId="45ACB757" w14:textId="77777777" w:rsidR="00615460" w:rsidRPr="0069198F" w:rsidRDefault="0069198F" w:rsidP="001B2DA9">
    <w:pPr>
      <w:pStyle w:val="NormalPARRAFO-1"/>
      <w:tabs>
        <w:tab w:val="clear" w:pos="-720"/>
      </w:tabs>
      <w:rPr>
        <w:rFonts w:ascii="Book Antiqua" w:hAnsi="Book Antiqua" w:cs="Arial"/>
        <w:bCs/>
        <w:color w:val="808080" w:themeColor="background1" w:themeShade="80"/>
        <w:sz w:val="20"/>
      </w:rPr>
    </w:pPr>
    <w:r w:rsidRPr="00E435B9">
      <w:rPr>
        <w:rFonts w:ascii="Book Antiqua" w:hAnsi="Book Antiqua" w:cs="Arial"/>
        <w:bCs/>
        <w:noProof/>
        <w:color w:val="808080" w:themeColor="background1" w:themeShade="80"/>
        <w:sz w:val="20"/>
        <w:lang w:val="es-ES" w:eastAsia="zh-CN"/>
      </w:rPr>
      <mc:AlternateContent>
        <mc:Choice Requires="wps">
          <w:drawing>
            <wp:anchor distT="0" distB="0" distL="114300" distR="114300" simplePos="0" relativeHeight="251667456" behindDoc="0" locked="0" layoutInCell="1" allowOverlap="1" wp14:anchorId="15A41F3F" wp14:editId="544F61D1">
              <wp:simplePos x="0" y="0"/>
              <wp:positionH relativeFrom="column">
                <wp:posOffset>17145</wp:posOffset>
              </wp:positionH>
              <wp:positionV relativeFrom="paragraph">
                <wp:posOffset>-33655</wp:posOffset>
              </wp:positionV>
              <wp:extent cx="6057900" cy="0"/>
              <wp:effectExtent l="0" t="0" r="0" b="0"/>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99315E0" id="Line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2.65pt" to="478.3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"/>
          </w:pict>
        </mc:Fallback>
      </mc:AlternateContent>
    </w:r>
    <w:r w:rsidRPr="00E435B9">
      <w:rPr>
        <w:rFonts w:ascii="Book Antiqua" w:hAnsi="Book Antiqua" w:cs="Arial"/>
        <w:bCs/>
        <w:color w:val="808080" w:themeColor="background1" w:themeShade="80"/>
        <w:sz w:val="20"/>
      </w:rPr>
      <w:sym w:font="Symbol" w:char="F0D3"/>
    </w:r>
    <w:r w:rsidRPr="00E435B9">
      <w:rPr>
        <w:rFonts w:ascii="Book Antiqua" w:hAnsi="Book Antiqua" w:cs="Arial"/>
        <w:bCs/>
        <w:color w:val="808080" w:themeColor="background1" w:themeShade="80"/>
        <w:sz w:val="20"/>
      </w:rPr>
      <w:t xml:space="preserve"> Documento Normativo Propiedad del Poder Judicial, prohibida su reproducción total o parcial sin autorización.</w:t>
    </w:r>
    <w:bookmarkEnd w:id="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F9495" w14:textId="77777777" w:rsidR="00483EA9" w:rsidRPr="00537F8D" w:rsidRDefault="00483EA9" w:rsidP="00483EA9">
    <w:pPr>
      <w:tabs>
        <w:tab w:val="center" w:pos="4550"/>
        <w:tab w:val="left" w:pos="5818"/>
      </w:tabs>
      <w:ind w:right="260"/>
      <w:jc w:val="right"/>
      <w:rPr>
        <w:rFonts w:ascii="Book Antiqua" w:hAnsi="Book Antiqua"/>
        <w:color w:val="808080" w:themeColor="background1" w:themeShade="80"/>
        <w:sz w:val="20"/>
      </w:rPr>
    </w:pPr>
    <w:r w:rsidRPr="00537F8D">
      <w:rPr>
        <w:rFonts w:ascii="Book Antiqua" w:hAnsi="Book Antiqua"/>
        <w:color w:val="808080" w:themeColor="background1" w:themeShade="80"/>
        <w:spacing w:val="60"/>
        <w:sz w:val="20"/>
        <w:lang w:val="es-ES"/>
      </w:rPr>
      <w:t>Página</w:t>
    </w:r>
    <w:r w:rsidRPr="00537F8D">
      <w:rPr>
        <w:rFonts w:ascii="Book Antiqua" w:hAnsi="Book Antiqua"/>
        <w:color w:val="808080" w:themeColor="background1" w:themeShade="80"/>
        <w:sz w:val="20"/>
        <w:lang w:val="es-ES"/>
      </w:rPr>
      <w:t xml:space="preserve"> </w:t>
    </w:r>
    <w:r w:rsidRPr="00537F8D">
      <w:rPr>
        <w:rFonts w:ascii="Book Antiqua" w:hAnsi="Book Antiqua"/>
        <w:color w:val="808080" w:themeColor="background1" w:themeShade="80"/>
        <w:sz w:val="20"/>
      </w:rPr>
      <w:fldChar w:fldCharType="begin"/>
    </w:r>
    <w:r w:rsidRPr="00537F8D">
      <w:rPr>
        <w:rFonts w:ascii="Book Antiqua" w:hAnsi="Book Antiqua"/>
        <w:color w:val="808080" w:themeColor="background1" w:themeShade="80"/>
        <w:sz w:val="20"/>
      </w:rPr>
      <w:instrText>PAGE   \* MERGEFORMAT</w:instrText>
    </w:r>
    <w:r w:rsidRPr="00537F8D">
      <w:rPr>
        <w:rFonts w:ascii="Book Antiqua" w:hAnsi="Book Antiqua"/>
        <w:color w:val="808080" w:themeColor="background1" w:themeShade="80"/>
        <w:sz w:val="20"/>
      </w:rPr>
      <w:fldChar w:fldCharType="separate"/>
    </w:r>
    <w:r>
      <w:rPr>
        <w:rFonts w:ascii="Book Antiqua" w:hAnsi="Book Antiqua"/>
        <w:color w:val="808080" w:themeColor="background1" w:themeShade="80"/>
        <w:sz w:val="20"/>
      </w:rPr>
      <w:t>1</w:t>
    </w:r>
    <w:r w:rsidRPr="00537F8D">
      <w:rPr>
        <w:rFonts w:ascii="Book Antiqua" w:hAnsi="Book Antiqua"/>
        <w:color w:val="808080" w:themeColor="background1" w:themeShade="80"/>
        <w:sz w:val="20"/>
      </w:rPr>
      <w:fldChar w:fldCharType="end"/>
    </w:r>
    <w:r w:rsidRPr="00537F8D">
      <w:rPr>
        <w:rFonts w:ascii="Book Antiqua" w:hAnsi="Book Antiqua"/>
        <w:color w:val="808080" w:themeColor="background1" w:themeShade="80"/>
        <w:sz w:val="20"/>
        <w:lang w:val="es-ES"/>
      </w:rPr>
      <w:t xml:space="preserve"> | </w:t>
    </w:r>
    <w:r w:rsidRPr="00537F8D">
      <w:rPr>
        <w:rFonts w:ascii="Book Antiqua" w:hAnsi="Book Antiqua"/>
        <w:color w:val="808080" w:themeColor="background1" w:themeShade="80"/>
        <w:sz w:val="20"/>
      </w:rPr>
      <w:fldChar w:fldCharType="begin"/>
    </w:r>
    <w:r w:rsidRPr="00537F8D">
      <w:rPr>
        <w:rFonts w:ascii="Book Antiqua" w:hAnsi="Book Antiqua"/>
        <w:color w:val="808080" w:themeColor="background1" w:themeShade="80"/>
        <w:sz w:val="20"/>
      </w:rPr>
      <w:instrText>NUMPAGES  \* Arabic  \* MERGEFORMAT</w:instrText>
    </w:r>
    <w:r w:rsidRPr="00537F8D">
      <w:rPr>
        <w:rFonts w:ascii="Book Antiqua" w:hAnsi="Book Antiqua"/>
        <w:color w:val="808080" w:themeColor="background1" w:themeShade="80"/>
        <w:sz w:val="20"/>
      </w:rPr>
      <w:fldChar w:fldCharType="separate"/>
    </w:r>
    <w:r>
      <w:rPr>
        <w:rFonts w:ascii="Book Antiqua" w:hAnsi="Book Antiqua"/>
        <w:color w:val="808080" w:themeColor="background1" w:themeShade="80"/>
        <w:sz w:val="20"/>
      </w:rPr>
      <w:t>11</w:t>
    </w:r>
    <w:r w:rsidRPr="00537F8D">
      <w:rPr>
        <w:rFonts w:ascii="Book Antiqua" w:hAnsi="Book Antiqua"/>
        <w:color w:val="808080" w:themeColor="background1" w:themeShade="80"/>
        <w:sz w:val="20"/>
      </w:rPr>
      <w:fldChar w:fldCharType="end"/>
    </w:r>
  </w:p>
  <w:p w14:paraId="1D43C4A4" w14:textId="77777777" w:rsidR="00483EA9" w:rsidRDefault="00483EA9" w:rsidP="00483EA9">
    <w:pPr>
      <w:pStyle w:val="Encabezado"/>
      <w:jc w:val="right"/>
      <w:rPr>
        <w:rFonts w:ascii="Book Antiqua" w:hAnsi="Book Antiqua"/>
        <w:b w:val="0"/>
        <w:i/>
        <w:iCs/>
        <w:color w:val="808080" w:themeColor="background1" w:themeShade="80"/>
        <w:sz w:val="20"/>
        <w:lang w:val="es-CR"/>
      </w:rPr>
    </w:pPr>
    <w:r>
      <w:rPr>
        <w:rFonts w:ascii="Book Antiqua" w:hAnsi="Book Antiqua"/>
        <w:b w:val="0"/>
        <w:i/>
        <w:iCs/>
        <w:noProof/>
        <w:color w:val="808080" w:themeColor="background1" w:themeShade="80"/>
        <w:sz w:val="20"/>
        <w:lang w:val="es-CR"/>
      </w:rPr>
      <mc:AlternateContent>
        <mc:Choice Requires="wps">
          <w:drawing>
            <wp:anchor distT="0" distB="0" distL="114300" distR="114300" simplePos="0" relativeHeight="251664384" behindDoc="0" locked="0" layoutInCell="1" allowOverlap="1" wp14:anchorId="26515EBA" wp14:editId="1AABD0E0">
              <wp:simplePos x="0" y="0"/>
              <wp:positionH relativeFrom="margin">
                <wp:align>right</wp:align>
              </wp:positionH>
              <wp:positionV relativeFrom="paragraph">
                <wp:posOffset>231092</wp:posOffset>
              </wp:positionV>
              <wp:extent cx="1130935" cy="236513"/>
              <wp:effectExtent l="0" t="0" r="12065" b="11430"/>
              <wp:wrapNone/>
              <wp:docPr id="4" name="Rectángulo 4"/>
              <wp:cNvGraphicFramePr/>
              <a:graphic xmlns:a="http://schemas.openxmlformats.org/drawingml/2006/main">
                <a:graphicData uri="http://schemas.microsoft.com/office/word/2010/wordprocessingShape">
                  <wps:wsp>
                    <wps:cNvSpPr/>
                    <wps:spPr>
                      <a:xfrm>
                        <a:off x="0" y="0"/>
                        <a:ext cx="1130935" cy="236513"/>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6A315C" w14:textId="77777777" w:rsidR="00483EA9" w:rsidRPr="0073553E" w:rsidRDefault="00483EA9" w:rsidP="00483EA9">
                          <w:pPr>
                            <w:ind w:left="0"/>
                            <w:rPr>
                              <w:rFonts w:ascii="Book Antiqua" w:hAnsi="Book Antiqua"/>
                              <w:color w:val="92D050"/>
                              <w:sz w:val="20"/>
                              <w:szCs w:val="18"/>
                              <w:lang w:val="es-ES"/>
                            </w:rPr>
                          </w:pPr>
                          <w:r w:rsidRPr="0073553E">
                            <w:rPr>
                              <w:rFonts w:ascii="Book Antiqua" w:hAnsi="Book Antiqua"/>
                              <w:color w:val="92D050"/>
                              <w:sz w:val="20"/>
                              <w:szCs w:val="18"/>
                              <w:lang w:val="es-ES"/>
                            </w:rPr>
                            <w:t>TLP:</w:t>
                          </w:r>
                          <w:r w:rsidR="0073553E" w:rsidRPr="0073553E">
                            <w:rPr>
                              <w:rFonts w:ascii="Book Antiqua" w:hAnsi="Book Antiqua"/>
                              <w:color w:val="92D050"/>
                              <w:sz w:val="20"/>
                              <w:szCs w:val="18"/>
                              <w:lang w:val="es-ES"/>
                            </w:rPr>
                            <w:t xml:space="preserve"> VERDE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E1455F5" id="Rectángulo 4" o:spid="_x0000_s1028" style="position:absolute;left:0;text-align:left;margin-left:37.85pt;margin-top:18.2pt;width:89.05pt;height:18.6pt;z-index:25166438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" fillcolor="black [3213]" strokecolor="black [3213]" strokeweight="1pt">
              <v:textbox>
                <w:txbxContent>
                  <w:p w:rsidR="00483EA9" w:rsidRPr="0073553E" w:rsidRDefault="00483EA9" w:rsidP="00483EA9">
                    <w:pPr>
                      <w:ind w:left="0"/>
                      <w:rPr>
                        <w:rFonts w:ascii="Book Antiqua" w:hAnsi="Book Antiqua"/>
                        <w:color w:val="92D050"/>
                        <w:sz w:val="20"/>
                        <w:szCs w:val="18"/>
                        <w:lang w:val="es-ES"/>
                      </w:rPr>
                    </w:pPr>
                    <w:r w:rsidRPr="0073553E">
                      <w:rPr>
                        <w:rFonts w:ascii="Book Antiqua" w:hAnsi="Book Antiqua"/>
                        <w:color w:val="92D050"/>
                        <w:sz w:val="20"/>
                        <w:szCs w:val="18"/>
                        <w:lang w:val="es-ES"/>
                      </w:rPr>
                      <w:t>TLP:</w:t>
                    </w:r>
                    <w:r w:rsidR="0073553E" w:rsidRPr="0073553E">
                      <w:rPr>
                        <w:rFonts w:ascii="Book Antiqua" w:hAnsi="Book Antiqua"/>
                        <w:color w:val="92D050"/>
                        <w:sz w:val="20"/>
                        <w:szCs w:val="18"/>
                        <w:lang w:val="es-ES"/>
                      </w:rPr>
                      <w:t xml:space="preserve"> VERDE</w:t>
                    </w:r>
                  </w:p>
                </w:txbxContent>
              </v:textbox>
              <w10:wrap anchorx="margin"/>
            </v:rect>
          </w:pict>
        </mc:Fallback>
      </mc:AlternateContent>
    </w:r>
    <w:r w:rsidRPr="00537F8D">
      <w:rPr>
        <w:rFonts w:ascii="Book Antiqua" w:hAnsi="Book Antiqua"/>
        <w:b w:val="0"/>
        <w:i/>
        <w:iCs/>
        <w:color w:val="808080" w:themeColor="background1" w:themeShade="80"/>
        <w:sz w:val="20"/>
        <w:lang w:val="es-CR"/>
      </w:rPr>
      <w:t xml:space="preserve">Modelo de Gestión por Procesos Institucional </w:t>
    </w:r>
  </w:p>
  <w:p w14:paraId="4BDB7702" w14:textId="77777777" w:rsidR="00483EA9" w:rsidRDefault="00483EA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53519" w14:textId="77777777" w:rsidR="003B01C5" w:rsidRDefault="003B01C5">
      <w:r>
        <w:separator/>
      </w:r>
    </w:p>
  </w:footnote>
  <w:footnote w:type="continuationSeparator" w:id="0">
    <w:p w14:paraId="70B043A1" w14:textId="77777777" w:rsidR="003B01C5" w:rsidRDefault="003B0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680" w:type="dxa"/>
      <w:jc w:val="center"/>
      <w:tblLook w:val="04A0" w:firstRow="1" w:lastRow="0" w:firstColumn="1" w:lastColumn="0" w:noHBand="0" w:noVBand="1"/>
    </w:tblPr>
    <w:tblGrid>
      <w:gridCol w:w="1732"/>
      <w:gridCol w:w="1588"/>
      <w:gridCol w:w="2816"/>
      <w:gridCol w:w="1925"/>
      <w:gridCol w:w="2619"/>
    </w:tblGrid>
    <w:tr w:rsidR="00B83D79" w:rsidRPr="00740D06" w14:paraId="0A92FC4E" w14:textId="77777777" w:rsidTr="00050084">
      <w:trPr>
        <w:trHeight w:val="370"/>
        <w:jc w:val="center"/>
      </w:trPr>
      <w:tc>
        <w:tcPr>
          <w:tcW w:w="1979" w:type="dxa"/>
          <w:vMerge w:val="restart"/>
        </w:tcPr>
        <w:p w14:paraId="731AC6AC" w14:textId="77777777" w:rsidR="00B83D79" w:rsidRPr="00740D06" w:rsidRDefault="00B83D79" w:rsidP="00B83D79">
          <w:pPr>
            <w:ind w:left="0"/>
            <w:jc w:val="center"/>
            <w:rPr>
              <w:rFonts w:ascii="Book Antiqua" w:hAnsi="Book Antiqua"/>
              <w:sz w:val="24"/>
              <w:szCs w:val="24"/>
              <w:lang w:val="es-MX"/>
            </w:rPr>
          </w:pPr>
          <w:r w:rsidRPr="00740D06">
            <w:rPr>
              <w:rFonts w:ascii="Book Antiqua" w:hAnsi="Book Antiqua" w:cs="Arial"/>
              <w:noProof/>
              <w:szCs w:val="22"/>
            </w:rPr>
            <w:drawing>
              <wp:anchor distT="0" distB="0" distL="114300" distR="114300" simplePos="0" relativeHeight="251661312" behindDoc="0" locked="0" layoutInCell="1" allowOverlap="1" wp14:anchorId="2C0AA7ED" wp14:editId="2FD8F934">
                <wp:simplePos x="0" y="0"/>
                <wp:positionH relativeFrom="column">
                  <wp:posOffset>-3047</wp:posOffset>
                </wp:positionH>
                <wp:positionV relativeFrom="paragraph">
                  <wp:posOffset>320412</wp:posOffset>
                </wp:positionV>
                <wp:extent cx="1019810" cy="477544"/>
                <wp:effectExtent l="0" t="0" r="8890" b="0"/>
                <wp:wrapNone/>
                <wp:docPr id="5" name="Imagen 5" descr="poder-judici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poder-judicial-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689" cy="48263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805" w:type="dxa"/>
          <w:gridSpan w:val="3"/>
        </w:tcPr>
        <w:p w14:paraId="6544AE8A" w14:textId="77777777" w:rsidR="00B83D79" w:rsidRPr="00B565A7" w:rsidRDefault="00B83D79" w:rsidP="00B83D79">
          <w:pPr>
            <w:ind w:left="0"/>
            <w:jc w:val="center"/>
            <w:rPr>
              <w:rFonts w:ascii="Book Antiqua" w:hAnsi="Book Antiqua"/>
              <w:b/>
              <w:bCs/>
              <w:szCs w:val="22"/>
              <w:lang w:val="es-MX"/>
            </w:rPr>
          </w:pPr>
          <w:r w:rsidRPr="00B565A7">
            <w:rPr>
              <w:rFonts w:ascii="Book Antiqua" w:hAnsi="Book Antiqua"/>
              <w:b/>
              <w:bCs/>
              <w:szCs w:val="22"/>
              <w:lang w:val="es-MX"/>
            </w:rPr>
            <w:t>Poder Judicial</w:t>
          </w:r>
        </w:p>
        <w:p w14:paraId="16E8E04B" w14:textId="77777777" w:rsidR="00B83D79" w:rsidRPr="00B565A7" w:rsidRDefault="00B83D79" w:rsidP="00B83D79">
          <w:pPr>
            <w:ind w:left="0"/>
            <w:jc w:val="center"/>
            <w:rPr>
              <w:rFonts w:ascii="Book Antiqua" w:hAnsi="Book Antiqua"/>
              <w:szCs w:val="22"/>
              <w:lang w:val="es-MX"/>
            </w:rPr>
          </w:pPr>
          <w:r w:rsidRPr="00B565A7">
            <w:rPr>
              <w:rFonts w:ascii="Book Antiqua" w:hAnsi="Book Antiqua"/>
              <w:b/>
              <w:bCs/>
              <w:szCs w:val="22"/>
              <w:lang w:val="es-MX"/>
            </w:rPr>
            <w:t>República de Costa Rica</w:t>
          </w:r>
        </w:p>
      </w:tc>
      <w:tc>
        <w:tcPr>
          <w:tcW w:w="1896" w:type="dxa"/>
          <w:vMerge w:val="restart"/>
        </w:tcPr>
        <w:p w14:paraId="7EF14FE5" w14:textId="77777777" w:rsidR="00B83D79" w:rsidRPr="00740D06" w:rsidRDefault="00050084" w:rsidP="00B83D79">
          <w:pPr>
            <w:ind w:left="0"/>
            <w:jc w:val="center"/>
            <w:rPr>
              <w:rFonts w:ascii="Book Antiqua" w:hAnsi="Book Antiqua"/>
              <w:sz w:val="24"/>
              <w:szCs w:val="24"/>
              <w:lang w:val="es-MX"/>
            </w:rPr>
          </w:pPr>
          <w:r w:rsidRPr="00974366">
            <w:rPr>
              <w:rFonts w:ascii="Book Antiqua" w:hAnsi="Book Antiqua"/>
              <w:noProof/>
              <w:sz w:val="24"/>
              <w:szCs w:val="24"/>
            </w:rPr>
            <w:drawing>
              <wp:inline distT="0" distB="0" distL="0" distR="0" wp14:anchorId="31DD0C05" wp14:editId="0822E447">
                <wp:extent cx="1526010" cy="600075"/>
                <wp:effectExtent l="0" t="0" r="0" b="0"/>
                <wp:docPr id="19" name="Imagen 39" descr="Texto&#10;&#10;Descripción generada automáticamente">
                  <a:extLst xmlns:a="http://schemas.openxmlformats.org/drawingml/2006/main">
                    <a:ext uri="{FF2B5EF4-FFF2-40B4-BE49-F238E27FC236}">
                      <a16:creationId xmlns:a16="http://schemas.microsoft.com/office/drawing/2014/main" id="{1E9F190B-B226-4001-8D1E-1FF23AC8CB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n 39" descr="Texto&#10;&#10;Descripción generada automáticamente">
                          <a:extLst>
                            <a:ext uri="{FF2B5EF4-FFF2-40B4-BE49-F238E27FC236}">
                              <a16:creationId xmlns:a16="http://schemas.microsoft.com/office/drawing/2014/main" id="{1E9F190B-B226-4001-8D1E-1FF23AC8CB48}"/>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31103" cy="602078"/>
                        </a:xfrm>
                        <a:prstGeom prst="rect">
                          <a:avLst/>
                        </a:prstGeom>
                      </pic:spPr>
                    </pic:pic>
                  </a:graphicData>
                </a:graphic>
              </wp:inline>
            </w:drawing>
          </w:r>
        </w:p>
      </w:tc>
    </w:tr>
    <w:tr w:rsidR="00B83D79" w:rsidRPr="00740D06" w14:paraId="57B0FC81" w14:textId="77777777" w:rsidTr="00050084">
      <w:trPr>
        <w:trHeight w:val="378"/>
        <w:jc w:val="center"/>
      </w:trPr>
      <w:tc>
        <w:tcPr>
          <w:tcW w:w="1979" w:type="dxa"/>
          <w:vMerge/>
        </w:tcPr>
        <w:p w14:paraId="43E5F668" w14:textId="77777777" w:rsidR="00B83D79" w:rsidRPr="00740D06" w:rsidRDefault="00B83D79" w:rsidP="00B83D79">
          <w:pPr>
            <w:ind w:left="0"/>
            <w:jc w:val="center"/>
            <w:rPr>
              <w:rFonts w:ascii="Book Antiqua" w:hAnsi="Book Antiqua"/>
              <w:sz w:val="24"/>
              <w:szCs w:val="24"/>
              <w:lang w:val="es-MX"/>
            </w:rPr>
          </w:pPr>
        </w:p>
      </w:tc>
      <w:tc>
        <w:tcPr>
          <w:tcW w:w="6805" w:type="dxa"/>
          <w:gridSpan w:val="3"/>
        </w:tcPr>
        <w:p w14:paraId="682AC4DA" w14:textId="77777777" w:rsidR="00B83D79" w:rsidRPr="00B565A7" w:rsidRDefault="00B83D79" w:rsidP="00B83D79">
          <w:pPr>
            <w:ind w:left="0"/>
            <w:jc w:val="left"/>
            <w:rPr>
              <w:rFonts w:ascii="Book Antiqua" w:hAnsi="Book Antiqua"/>
              <w:szCs w:val="22"/>
              <w:lang w:val="es-MX"/>
            </w:rPr>
          </w:pPr>
          <w:r w:rsidRPr="00B565A7">
            <w:rPr>
              <w:rFonts w:ascii="Book Antiqua" w:hAnsi="Book Antiqua" w:cs="Arial"/>
              <w:szCs w:val="22"/>
            </w:rPr>
            <w:t>Nombre de la Oficina Judicial:</w:t>
          </w:r>
          <w:r w:rsidR="00510DB4" w:rsidRPr="00B565A7">
            <w:rPr>
              <w:rFonts w:ascii="Book Antiqua" w:hAnsi="Book Antiqua" w:cs="Arial"/>
              <w:szCs w:val="22"/>
            </w:rPr>
            <w:t xml:space="preserve"> </w:t>
          </w:r>
          <w:r w:rsidR="00050084">
            <w:rPr>
              <w:rFonts w:ascii="Book Antiqua" w:hAnsi="Book Antiqua" w:cs="Arial"/>
              <w:szCs w:val="22"/>
            </w:rPr>
            <w:t>Subproceso de Evaluación, Dirección de Planificación</w:t>
          </w:r>
        </w:p>
      </w:tc>
      <w:tc>
        <w:tcPr>
          <w:tcW w:w="1896" w:type="dxa"/>
          <w:vMerge/>
        </w:tcPr>
        <w:p w14:paraId="4BCECD90" w14:textId="77777777" w:rsidR="00B83D79" w:rsidRPr="00740D06" w:rsidRDefault="00B83D79" w:rsidP="00B83D79">
          <w:pPr>
            <w:ind w:left="0"/>
            <w:jc w:val="center"/>
            <w:rPr>
              <w:rFonts w:ascii="Book Antiqua" w:hAnsi="Book Antiqua"/>
              <w:sz w:val="24"/>
              <w:szCs w:val="24"/>
              <w:lang w:val="es-MX"/>
            </w:rPr>
          </w:pPr>
        </w:p>
      </w:tc>
    </w:tr>
    <w:tr w:rsidR="00B83D79" w:rsidRPr="00740D06" w14:paraId="66317AB3" w14:textId="77777777" w:rsidTr="00050084">
      <w:trPr>
        <w:trHeight w:val="378"/>
        <w:jc w:val="center"/>
      </w:trPr>
      <w:tc>
        <w:tcPr>
          <w:tcW w:w="1979" w:type="dxa"/>
          <w:vMerge/>
        </w:tcPr>
        <w:p w14:paraId="3BD3CFFC" w14:textId="77777777" w:rsidR="00B83D79" w:rsidRPr="00740D06" w:rsidRDefault="00B83D79" w:rsidP="00B83D79">
          <w:pPr>
            <w:ind w:left="0"/>
            <w:jc w:val="center"/>
            <w:rPr>
              <w:rFonts w:ascii="Book Antiqua" w:hAnsi="Book Antiqua"/>
              <w:sz w:val="24"/>
              <w:szCs w:val="24"/>
              <w:lang w:val="es-MX"/>
            </w:rPr>
          </w:pPr>
        </w:p>
      </w:tc>
      <w:tc>
        <w:tcPr>
          <w:tcW w:w="6805" w:type="dxa"/>
          <w:gridSpan w:val="3"/>
        </w:tcPr>
        <w:p w14:paraId="47DEB855" w14:textId="77777777" w:rsidR="00B565A7" w:rsidRPr="00B565A7" w:rsidRDefault="00B83D79" w:rsidP="00B83D79">
          <w:pPr>
            <w:ind w:left="0"/>
            <w:jc w:val="left"/>
            <w:rPr>
              <w:rFonts w:ascii="Book Antiqua" w:hAnsi="Book Antiqua" w:cs="Arial"/>
              <w:bCs/>
              <w:kern w:val="32"/>
              <w:szCs w:val="22"/>
              <w:lang w:bidi="en-US"/>
            </w:rPr>
          </w:pPr>
          <w:r w:rsidRPr="00B565A7">
            <w:rPr>
              <w:rFonts w:ascii="Book Antiqua" w:hAnsi="Book Antiqua" w:cs="Arial"/>
              <w:szCs w:val="22"/>
            </w:rPr>
            <w:t>Nombre del Procedimiento:</w:t>
          </w:r>
          <w:r w:rsidR="00510DB4" w:rsidRPr="00B565A7">
            <w:rPr>
              <w:rFonts w:ascii="Book Antiqua" w:hAnsi="Book Antiqua" w:cs="Arial"/>
              <w:szCs w:val="22"/>
            </w:rPr>
            <w:t xml:space="preserve"> </w:t>
          </w:r>
          <w:r w:rsidR="00050084">
            <w:rPr>
              <w:rFonts w:ascii="Book Antiqua" w:hAnsi="Book Antiqua" w:cs="Arial"/>
              <w:szCs w:val="22"/>
            </w:rPr>
            <w:t xml:space="preserve">Seguimiento por parte de los Centros de Responsabilidad sobre los Planes Anuales Operativos de las oficinas y despachos judiciales.  </w:t>
          </w:r>
        </w:p>
      </w:tc>
      <w:tc>
        <w:tcPr>
          <w:tcW w:w="1896" w:type="dxa"/>
          <w:vMerge/>
        </w:tcPr>
        <w:p w14:paraId="46528126" w14:textId="77777777" w:rsidR="00B83D79" w:rsidRPr="00740D06" w:rsidRDefault="00B83D79" w:rsidP="00B83D79">
          <w:pPr>
            <w:ind w:left="0"/>
            <w:jc w:val="center"/>
            <w:rPr>
              <w:rFonts w:ascii="Book Antiqua" w:hAnsi="Book Antiqua"/>
              <w:sz w:val="24"/>
              <w:szCs w:val="24"/>
              <w:lang w:val="es-MX"/>
            </w:rPr>
          </w:pPr>
        </w:p>
      </w:tc>
    </w:tr>
    <w:tr w:rsidR="00B83D79" w:rsidRPr="00740D06" w14:paraId="03EE3596" w14:textId="77777777" w:rsidTr="00050084">
      <w:trPr>
        <w:trHeight w:val="387"/>
        <w:jc w:val="center"/>
      </w:trPr>
      <w:tc>
        <w:tcPr>
          <w:tcW w:w="1979" w:type="dxa"/>
          <w:vMerge/>
        </w:tcPr>
        <w:p w14:paraId="133D1473" w14:textId="77777777" w:rsidR="00B83D79" w:rsidRPr="00740D06" w:rsidRDefault="00B83D79" w:rsidP="00B83D79">
          <w:pPr>
            <w:ind w:left="0"/>
            <w:jc w:val="center"/>
            <w:rPr>
              <w:rFonts w:ascii="Book Antiqua" w:hAnsi="Book Antiqua"/>
              <w:sz w:val="24"/>
              <w:szCs w:val="24"/>
              <w:lang w:val="es-MX"/>
            </w:rPr>
          </w:pPr>
        </w:p>
      </w:tc>
      <w:tc>
        <w:tcPr>
          <w:tcW w:w="1679" w:type="dxa"/>
        </w:tcPr>
        <w:p w14:paraId="29463713" w14:textId="77777777" w:rsidR="00B83D79" w:rsidRPr="00B565A7" w:rsidRDefault="00B83D79" w:rsidP="00B83D79">
          <w:pPr>
            <w:ind w:left="0"/>
            <w:jc w:val="left"/>
            <w:rPr>
              <w:rFonts w:ascii="Book Antiqua" w:hAnsi="Book Antiqua"/>
              <w:szCs w:val="22"/>
              <w:lang w:val="es-MX"/>
            </w:rPr>
          </w:pPr>
          <w:r w:rsidRPr="00B565A7">
            <w:rPr>
              <w:rFonts w:ascii="Book Antiqua" w:hAnsi="Book Antiqua"/>
              <w:szCs w:val="22"/>
              <w:lang w:val="es-MX"/>
            </w:rPr>
            <w:t>Versión:</w:t>
          </w:r>
          <w:r w:rsidR="00050084">
            <w:rPr>
              <w:rFonts w:ascii="Book Antiqua" w:hAnsi="Book Antiqua"/>
              <w:szCs w:val="22"/>
              <w:lang w:val="es-MX"/>
            </w:rPr>
            <w:t xml:space="preserve"> 1.0</w:t>
          </w:r>
        </w:p>
      </w:tc>
      <w:tc>
        <w:tcPr>
          <w:tcW w:w="3053" w:type="dxa"/>
        </w:tcPr>
        <w:p w14:paraId="05BBAFB2" w14:textId="77777777" w:rsidR="00B83D79" w:rsidRPr="00B565A7" w:rsidRDefault="00B83D79" w:rsidP="00B83D79">
          <w:pPr>
            <w:ind w:left="0"/>
            <w:jc w:val="left"/>
            <w:rPr>
              <w:rFonts w:ascii="Book Antiqua" w:hAnsi="Book Antiqua"/>
              <w:szCs w:val="22"/>
              <w:lang w:val="es-MX"/>
            </w:rPr>
          </w:pPr>
          <w:r w:rsidRPr="00B565A7">
            <w:rPr>
              <w:rFonts w:ascii="Book Antiqua" w:hAnsi="Book Antiqua"/>
              <w:szCs w:val="22"/>
              <w:lang w:val="es-MX"/>
            </w:rPr>
            <w:t xml:space="preserve">Rige desde: </w:t>
          </w:r>
          <w:r w:rsidR="00050084">
            <w:rPr>
              <w:rFonts w:ascii="Book Antiqua" w:hAnsi="Book Antiqua"/>
              <w:szCs w:val="22"/>
              <w:lang w:val="es-MX"/>
            </w:rPr>
            <w:t>15</w:t>
          </w:r>
          <w:r w:rsidR="00050084" w:rsidRPr="00B565A7">
            <w:rPr>
              <w:rFonts w:ascii="Book Antiqua" w:hAnsi="Book Antiqua" w:cs="Arial"/>
              <w:szCs w:val="22"/>
            </w:rPr>
            <w:t>/</w:t>
          </w:r>
          <w:r w:rsidR="00050084">
            <w:rPr>
              <w:rFonts w:ascii="Book Antiqua" w:hAnsi="Book Antiqua" w:cs="Arial"/>
              <w:szCs w:val="22"/>
            </w:rPr>
            <w:t>07</w:t>
          </w:r>
          <w:r w:rsidR="00050084" w:rsidRPr="00B565A7">
            <w:rPr>
              <w:rFonts w:ascii="Book Antiqua" w:hAnsi="Book Antiqua" w:cs="Arial"/>
              <w:szCs w:val="22"/>
            </w:rPr>
            <w:t>/</w:t>
          </w:r>
          <w:r w:rsidR="00050084">
            <w:rPr>
              <w:rFonts w:ascii="Book Antiqua" w:hAnsi="Book Antiqua" w:cs="Arial"/>
              <w:szCs w:val="22"/>
            </w:rPr>
            <w:t>2022</w:t>
          </w:r>
        </w:p>
      </w:tc>
      <w:tc>
        <w:tcPr>
          <w:tcW w:w="2073" w:type="dxa"/>
          <w:shd w:val="clear" w:color="auto" w:fill="0D0D0D" w:themeFill="text1" w:themeFillTint="F2"/>
          <w:vAlign w:val="center"/>
        </w:tcPr>
        <w:p w14:paraId="0C4FE056" w14:textId="77777777" w:rsidR="00B83D79" w:rsidRPr="00B565A7" w:rsidRDefault="00050084" w:rsidP="00B83D79">
          <w:pPr>
            <w:ind w:left="0"/>
            <w:jc w:val="left"/>
            <w:rPr>
              <w:rFonts w:ascii="Book Antiqua" w:hAnsi="Book Antiqua"/>
              <w:szCs w:val="22"/>
              <w:lang w:val="es-MX"/>
            </w:rPr>
          </w:pPr>
          <w:r w:rsidRPr="0073553E">
            <w:rPr>
              <w:rFonts w:ascii="Book Antiqua" w:hAnsi="Book Antiqua"/>
              <w:color w:val="92D050"/>
              <w:szCs w:val="22"/>
              <w:lang w:val="es-MX"/>
            </w:rPr>
            <w:t xml:space="preserve">TLP: </w:t>
          </w:r>
          <w:r>
            <w:rPr>
              <w:rFonts w:ascii="Book Antiqua" w:hAnsi="Book Antiqua"/>
              <w:color w:val="92D050"/>
              <w:szCs w:val="22"/>
              <w:lang w:val="es-MX"/>
            </w:rPr>
            <w:t>VERDE</w:t>
          </w:r>
          <w:r w:rsidRPr="0073553E">
            <w:rPr>
              <w:rFonts w:ascii="Book Antiqua" w:hAnsi="Book Antiqua"/>
              <w:color w:val="92D050"/>
              <w:szCs w:val="22"/>
              <w:lang w:val="es-MX"/>
            </w:rPr>
            <w:t>.</w:t>
          </w:r>
        </w:p>
      </w:tc>
      <w:tc>
        <w:tcPr>
          <w:tcW w:w="1896" w:type="dxa"/>
          <w:vMerge/>
        </w:tcPr>
        <w:p w14:paraId="6F5DFE35" w14:textId="77777777" w:rsidR="00B83D79" w:rsidRPr="00740D06" w:rsidRDefault="00B83D79" w:rsidP="00B83D79">
          <w:pPr>
            <w:ind w:left="0"/>
            <w:jc w:val="center"/>
            <w:rPr>
              <w:rFonts w:ascii="Book Antiqua" w:hAnsi="Book Antiqua"/>
              <w:sz w:val="24"/>
              <w:szCs w:val="24"/>
              <w:lang w:val="es-MX"/>
            </w:rPr>
          </w:pPr>
        </w:p>
      </w:tc>
    </w:tr>
    <w:tr w:rsidR="00B83D79" w:rsidRPr="00740D06" w14:paraId="30234066" w14:textId="77777777" w:rsidTr="00050084">
      <w:trPr>
        <w:trHeight w:val="378"/>
        <w:jc w:val="center"/>
      </w:trPr>
      <w:tc>
        <w:tcPr>
          <w:tcW w:w="1979" w:type="dxa"/>
          <w:vMerge/>
        </w:tcPr>
        <w:p w14:paraId="648A788F" w14:textId="77777777" w:rsidR="00B83D79" w:rsidRPr="00740D06" w:rsidRDefault="00B83D79" w:rsidP="00B83D79">
          <w:pPr>
            <w:ind w:left="0"/>
            <w:jc w:val="center"/>
            <w:rPr>
              <w:rFonts w:ascii="Book Antiqua" w:hAnsi="Book Antiqua"/>
              <w:sz w:val="24"/>
              <w:szCs w:val="24"/>
              <w:lang w:val="es-MX"/>
            </w:rPr>
          </w:pPr>
        </w:p>
      </w:tc>
      <w:tc>
        <w:tcPr>
          <w:tcW w:w="6805" w:type="dxa"/>
          <w:gridSpan w:val="3"/>
        </w:tcPr>
        <w:p w14:paraId="2F3FE137" w14:textId="77777777" w:rsidR="00B83D79" w:rsidRPr="00B565A7" w:rsidRDefault="00B83D79" w:rsidP="00B83D79">
          <w:pPr>
            <w:ind w:left="0"/>
            <w:jc w:val="left"/>
            <w:rPr>
              <w:rFonts w:ascii="Book Antiqua" w:hAnsi="Book Antiqua"/>
              <w:szCs w:val="22"/>
              <w:lang w:val="es-MX"/>
            </w:rPr>
          </w:pPr>
          <w:r w:rsidRPr="00B565A7">
            <w:rPr>
              <w:rFonts w:ascii="Book Antiqua" w:hAnsi="Book Antiqua"/>
              <w:szCs w:val="22"/>
              <w:lang w:val="es-MX"/>
            </w:rPr>
            <w:t xml:space="preserve">Código: </w:t>
          </w:r>
          <w:r w:rsidR="00050084" w:rsidRPr="00050084">
            <w:rPr>
              <w:rFonts w:ascii="Book Antiqua" w:hAnsi="Book Antiqua"/>
              <w:szCs w:val="22"/>
              <w:lang w:val="es-MX"/>
            </w:rPr>
            <w:t>PCDT-DPLA-0110-0115-01</w:t>
          </w:r>
        </w:p>
      </w:tc>
      <w:tc>
        <w:tcPr>
          <w:tcW w:w="1896" w:type="dxa"/>
          <w:vMerge/>
        </w:tcPr>
        <w:p w14:paraId="40AFB799" w14:textId="77777777" w:rsidR="00B83D79" w:rsidRPr="00740D06" w:rsidRDefault="00B83D79" w:rsidP="00B83D79">
          <w:pPr>
            <w:ind w:left="0"/>
            <w:jc w:val="center"/>
            <w:rPr>
              <w:rFonts w:ascii="Book Antiqua" w:hAnsi="Book Antiqua"/>
              <w:sz w:val="24"/>
              <w:szCs w:val="24"/>
              <w:lang w:val="es-MX"/>
            </w:rPr>
          </w:pPr>
        </w:p>
      </w:tc>
    </w:tr>
  </w:tbl>
  <w:p w14:paraId="536A5E66" w14:textId="77777777" w:rsidR="008C0B7B" w:rsidRPr="002A691E" w:rsidRDefault="0069198F" w:rsidP="00B905DD">
    <w:pPr>
      <w:pStyle w:val="Encabezado"/>
      <w:ind w:left="0"/>
      <w:rPr>
        <w:lang w:val="es-CR"/>
      </w:rPr>
    </w:pPr>
    <w:r w:rsidRPr="00E435B9">
      <w:rPr>
        <w:rFonts w:ascii="Book Antiqua" w:hAnsi="Book Antiqua"/>
        <w:b w:val="0"/>
        <w:i/>
        <w:iCs/>
        <w:noProof/>
        <w:color w:val="808080" w:themeColor="background1" w:themeShade="80"/>
        <w:sz w:val="20"/>
      </w:rPr>
      <mc:AlternateContent>
        <mc:Choice Requires="wps">
          <w:drawing>
            <wp:anchor distT="0" distB="0" distL="114300" distR="114300" simplePos="0" relativeHeight="251666432" behindDoc="0" locked="0" layoutInCell="1" allowOverlap="1" wp14:anchorId="3D9C1DB5" wp14:editId="292C7F26">
              <wp:simplePos x="0" y="0"/>
              <wp:positionH relativeFrom="margin">
                <wp:posOffset>1996440</wp:posOffset>
              </wp:positionH>
              <wp:positionV relativeFrom="paragraph">
                <wp:posOffset>-5500370</wp:posOffset>
              </wp:positionV>
              <wp:extent cx="1130935" cy="257175"/>
              <wp:effectExtent l="0" t="0" r="12065" b="28575"/>
              <wp:wrapNone/>
              <wp:docPr id="10" name="Rectángulo 10"/>
              <wp:cNvGraphicFramePr/>
              <a:graphic xmlns:a="http://schemas.openxmlformats.org/drawingml/2006/main">
                <a:graphicData uri="http://schemas.microsoft.com/office/word/2010/wordprocessingShape">
                  <wps:wsp>
                    <wps:cNvSpPr/>
                    <wps:spPr>
                      <a:xfrm>
                        <a:off x="0" y="0"/>
                        <a:ext cx="1130935" cy="25717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78E9E8" w14:textId="77777777" w:rsidR="0069198F" w:rsidRPr="00491AE9" w:rsidRDefault="0069198F" w:rsidP="0069198F">
                          <w:pPr>
                            <w:ind w:left="0"/>
                            <w:rPr>
                              <w:rFonts w:ascii="Book Antiqua" w:hAnsi="Book Antiqua"/>
                              <w:lang w:val="es-ES"/>
                            </w:rPr>
                          </w:pPr>
                          <w:r w:rsidRPr="00491AE9">
                            <w:rPr>
                              <w:rFonts w:ascii="Book Antiqua" w:hAnsi="Book Antiqua"/>
                              <w:lang w:val="es-ES"/>
                            </w:rPr>
                            <w:t>TLP: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E32A03E" id="Rectángulo 10" o:spid="_x0000_s1026" style="position:absolute;left:0;text-align:left;margin-left:157.2pt;margin-top:-433.1pt;width:89.05pt;height:20.25pt;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" fillcolor="black [3213]" strokecolor="black [3213]" strokeweight="1pt">
              <v:textbox>
                <w:txbxContent>
                  <w:p w:rsidR="0069198F" w:rsidRPr="00491AE9" w:rsidRDefault="0069198F" w:rsidP="0069198F">
                    <w:pPr>
                      <w:ind w:left="0"/>
                      <w:rPr>
                        <w:rFonts w:ascii="Book Antiqua" w:hAnsi="Book Antiqua"/>
                        <w:lang w:val="es-ES"/>
                      </w:rPr>
                    </w:pPr>
                    <w:r w:rsidRPr="00491AE9">
                      <w:rPr>
                        <w:rFonts w:ascii="Book Antiqua" w:hAnsi="Book Antiqua"/>
                        <w:lang w:val="es-ES"/>
                      </w:rPr>
                      <w:t>TLP:</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B5294" w14:textId="77777777" w:rsidR="00357BF9" w:rsidRDefault="00357BF9" w:rsidP="001F6EB6">
    <w:pPr>
      <w:pStyle w:val="Encabezado"/>
      <w:ind w:left="0"/>
    </w:pPr>
  </w:p>
  <w:tbl>
    <w:tblPr>
      <w:tblStyle w:val="Tablaconcuadrcula"/>
      <w:tblpPr w:leftFromText="141" w:rightFromText="141" w:vertAnchor="page" w:horzAnchor="margin" w:tblpXSpec="center" w:tblpY="601"/>
      <w:tblW w:w="10680" w:type="dxa"/>
      <w:tblLook w:val="04A0" w:firstRow="1" w:lastRow="0" w:firstColumn="1" w:lastColumn="0" w:noHBand="0" w:noVBand="1"/>
    </w:tblPr>
    <w:tblGrid>
      <w:gridCol w:w="1661"/>
      <w:gridCol w:w="1561"/>
      <w:gridCol w:w="2747"/>
      <w:gridCol w:w="2092"/>
      <w:gridCol w:w="2619"/>
    </w:tblGrid>
    <w:tr w:rsidR="0073553E" w:rsidRPr="00740D06" w14:paraId="6FA2C10A" w14:textId="77777777" w:rsidTr="0073553E">
      <w:trPr>
        <w:trHeight w:val="370"/>
      </w:trPr>
      <w:tc>
        <w:tcPr>
          <w:tcW w:w="1758" w:type="dxa"/>
          <w:vMerge w:val="restart"/>
        </w:tcPr>
        <w:p w14:paraId="14DBA9F8" w14:textId="77777777" w:rsidR="00357BF9" w:rsidRPr="00740D06" w:rsidRDefault="00357BF9" w:rsidP="00357BF9">
          <w:pPr>
            <w:ind w:left="0"/>
            <w:jc w:val="center"/>
            <w:rPr>
              <w:rFonts w:ascii="Book Antiqua" w:hAnsi="Book Antiqua"/>
              <w:sz w:val="24"/>
              <w:szCs w:val="24"/>
              <w:lang w:val="es-MX"/>
            </w:rPr>
          </w:pPr>
          <w:bookmarkStart w:id="15" w:name="_Hlk89326947"/>
          <w:r w:rsidRPr="00740D06">
            <w:rPr>
              <w:rFonts w:ascii="Book Antiqua" w:hAnsi="Book Antiqua" w:cs="Arial"/>
              <w:noProof/>
              <w:szCs w:val="22"/>
            </w:rPr>
            <w:drawing>
              <wp:anchor distT="0" distB="0" distL="114300" distR="114300" simplePos="0" relativeHeight="251671552" behindDoc="0" locked="0" layoutInCell="1" allowOverlap="1" wp14:anchorId="04687608" wp14:editId="3684C1FC">
                <wp:simplePos x="0" y="0"/>
                <wp:positionH relativeFrom="column">
                  <wp:posOffset>-20320</wp:posOffset>
                </wp:positionH>
                <wp:positionV relativeFrom="paragraph">
                  <wp:posOffset>476250</wp:posOffset>
                </wp:positionV>
                <wp:extent cx="1017047" cy="476250"/>
                <wp:effectExtent l="0" t="0" r="0" b="0"/>
                <wp:wrapNone/>
                <wp:docPr id="12" name="Imagen 12" descr="poder-judici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poder-judicial-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047" cy="4762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01" w:type="dxa"/>
          <w:gridSpan w:val="3"/>
        </w:tcPr>
        <w:p w14:paraId="4A145D65" w14:textId="77777777" w:rsidR="00357BF9" w:rsidRPr="00B565A7" w:rsidRDefault="00357BF9" w:rsidP="00357BF9">
          <w:pPr>
            <w:ind w:left="0"/>
            <w:jc w:val="center"/>
            <w:rPr>
              <w:rFonts w:ascii="Book Antiqua" w:hAnsi="Book Antiqua"/>
              <w:b/>
              <w:bCs/>
              <w:szCs w:val="22"/>
              <w:lang w:val="es-MX"/>
            </w:rPr>
          </w:pPr>
          <w:r w:rsidRPr="00B565A7">
            <w:rPr>
              <w:rFonts w:ascii="Book Antiqua" w:hAnsi="Book Antiqua"/>
              <w:b/>
              <w:bCs/>
              <w:szCs w:val="22"/>
              <w:lang w:val="es-MX"/>
            </w:rPr>
            <w:t>Poder Judicial</w:t>
          </w:r>
        </w:p>
        <w:p w14:paraId="0A4FBE6A" w14:textId="77777777" w:rsidR="00357BF9" w:rsidRPr="00B565A7" w:rsidRDefault="00357BF9" w:rsidP="00357BF9">
          <w:pPr>
            <w:ind w:left="0"/>
            <w:jc w:val="center"/>
            <w:rPr>
              <w:rFonts w:ascii="Book Antiqua" w:hAnsi="Book Antiqua"/>
              <w:szCs w:val="22"/>
              <w:lang w:val="es-MX"/>
            </w:rPr>
          </w:pPr>
          <w:r w:rsidRPr="00B565A7">
            <w:rPr>
              <w:rFonts w:ascii="Book Antiqua" w:hAnsi="Book Antiqua"/>
              <w:b/>
              <w:bCs/>
              <w:szCs w:val="22"/>
              <w:lang w:val="es-MX"/>
            </w:rPr>
            <w:t>República de Costa Rica</w:t>
          </w:r>
        </w:p>
      </w:tc>
      <w:tc>
        <w:tcPr>
          <w:tcW w:w="2321" w:type="dxa"/>
          <w:vMerge w:val="restart"/>
        </w:tcPr>
        <w:p w14:paraId="3048B05E" w14:textId="77777777" w:rsidR="00357BF9" w:rsidRPr="00740D06" w:rsidRDefault="00F91A7C" w:rsidP="00357BF9">
          <w:pPr>
            <w:ind w:left="0"/>
            <w:jc w:val="center"/>
            <w:rPr>
              <w:rFonts w:ascii="Book Antiqua" w:hAnsi="Book Antiqua"/>
              <w:sz w:val="24"/>
              <w:szCs w:val="24"/>
              <w:lang w:val="es-MX"/>
            </w:rPr>
          </w:pPr>
          <w:r>
            <w:rPr>
              <w:noProof/>
            </w:rPr>
            <w:drawing>
              <wp:anchor distT="0" distB="0" distL="114300" distR="114300" simplePos="0" relativeHeight="251674624" behindDoc="1" locked="0" layoutInCell="1" allowOverlap="1" wp14:anchorId="1E12B96A" wp14:editId="4F5FDB51">
                <wp:simplePos x="0" y="0"/>
                <wp:positionH relativeFrom="page">
                  <wp:posOffset>-6008370</wp:posOffset>
                </wp:positionH>
                <wp:positionV relativeFrom="paragraph">
                  <wp:posOffset>-387350</wp:posOffset>
                </wp:positionV>
                <wp:extent cx="8191500" cy="2247900"/>
                <wp:effectExtent l="0" t="0" r="0" b="0"/>
                <wp:wrapNone/>
                <wp:docPr id="3" name="Imagen 103"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Imagen relacionada"/>
                        <pic:cNvPicPr>
                          <a:picLocks noChangeAspect="1" noChangeArrowheads="1"/>
                        </pic:cNvPicPr>
                      </pic:nvPicPr>
                      <pic:blipFill>
                        <a:blip r:embed="rId2" r:link="rId3" cstate="print">
                          <a:alphaModFix amt="35000"/>
                          <a:extLst>
                            <a:ext uri="{28A0092B-C50C-407E-A947-70E740481C1C}">
                              <a14:useLocalDpi xmlns:a14="http://schemas.microsoft.com/office/drawing/2010/main" val="0"/>
                            </a:ext>
                          </a:extLst>
                        </a:blip>
                        <a:srcRect/>
                        <a:stretch>
                          <a:fillRect/>
                        </a:stretch>
                      </pic:blipFill>
                      <pic:spPr bwMode="auto">
                        <a:xfrm rot="-10800000">
                          <a:off x="0" y="0"/>
                          <a:ext cx="8191500" cy="2247900"/>
                        </a:xfrm>
                        <a:prstGeom prst="rect">
                          <a:avLst/>
                        </a:prstGeom>
                        <a:noFill/>
                        <a:ln>
                          <a:noFill/>
                        </a:ln>
                      </pic:spPr>
                    </pic:pic>
                  </a:graphicData>
                </a:graphic>
                <wp14:sizeRelH relativeFrom="page">
                  <wp14:pctWidth>0</wp14:pctWidth>
                </wp14:sizeRelH>
                <wp14:sizeRelV relativeFrom="page">
                  <wp14:pctHeight>0</wp14:pctHeight>
                </wp14:sizeRelV>
              </wp:anchor>
            </w:drawing>
          </w:r>
          <w:r w:rsidR="00974366" w:rsidRPr="00974366">
            <w:rPr>
              <w:rFonts w:eastAsia="Times New Roman"/>
              <w:noProof/>
              <w:snapToGrid/>
            </w:rPr>
            <w:t xml:space="preserve"> </w:t>
          </w:r>
          <w:r w:rsidR="00974366" w:rsidRPr="00974366">
            <w:rPr>
              <w:rFonts w:ascii="Book Antiqua" w:hAnsi="Book Antiqua"/>
              <w:noProof/>
              <w:sz w:val="24"/>
              <w:szCs w:val="24"/>
            </w:rPr>
            <w:drawing>
              <wp:inline distT="0" distB="0" distL="0" distR="0" wp14:anchorId="2B6D9B07" wp14:editId="26E124E6">
                <wp:extent cx="1526010" cy="600075"/>
                <wp:effectExtent l="0" t="0" r="0" b="0"/>
                <wp:docPr id="40" name="Imagen 39" descr="Texto&#10;&#10;Descripción generada automáticamente">
                  <a:extLst xmlns:a="http://schemas.openxmlformats.org/drawingml/2006/main">
                    <a:ext uri="{FF2B5EF4-FFF2-40B4-BE49-F238E27FC236}">
                      <a16:creationId xmlns:a16="http://schemas.microsoft.com/office/drawing/2014/main" id="{1E9F190B-B226-4001-8D1E-1FF23AC8CB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n 39" descr="Texto&#10;&#10;Descripción generada automáticamente">
                          <a:extLst>
                            <a:ext uri="{FF2B5EF4-FFF2-40B4-BE49-F238E27FC236}">
                              <a16:creationId xmlns:a16="http://schemas.microsoft.com/office/drawing/2014/main" id="{1E9F190B-B226-4001-8D1E-1FF23AC8CB48}"/>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531103" cy="602078"/>
                        </a:xfrm>
                        <a:prstGeom prst="rect">
                          <a:avLst/>
                        </a:prstGeom>
                      </pic:spPr>
                    </pic:pic>
                  </a:graphicData>
                </a:graphic>
              </wp:inline>
            </w:drawing>
          </w:r>
        </w:p>
      </w:tc>
    </w:tr>
    <w:tr w:rsidR="0073553E" w:rsidRPr="00740D06" w14:paraId="3F56EDBF" w14:textId="77777777" w:rsidTr="0073553E">
      <w:trPr>
        <w:trHeight w:val="378"/>
      </w:trPr>
      <w:tc>
        <w:tcPr>
          <w:tcW w:w="1758" w:type="dxa"/>
          <w:vMerge/>
        </w:tcPr>
        <w:p w14:paraId="51D493FE" w14:textId="77777777" w:rsidR="00357BF9" w:rsidRPr="00740D06" w:rsidRDefault="00357BF9" w:rsidP="00357BF9">
          <w:pPr>
            <w:ind w:left="0"/>
            <w:jc w:val="center"/>
            <w:rPr>
              <w:rFonts w:ascii="Book Antiqua" w:hAnsi="Book Antiqua"/>
              <w:sz w:val="24"/>
              <w:szCs w:val="24"/>
              <w:lang w:val="es-MX"/>
            </w:rPr>
          </w:pPr>
        </w:p>
      </w:tc>
      <w:tc>
        <w:tcPr>
          <w:tcW w:w="6601" w:type="dxa"/>
          <w:gridSpan w:val="3"/>
        </w:tcPr>
        <w:p w14:paraId="633E5EBF" w14:textId="77777777" w:rsidR="00357BF9" w:rsidRPr="00B565A7" w:rsidRDefault="00357BF9" w:rsidP="00357BF9">
          <w:pPr>
            <w:tabs>
              <w:tab w:val="left" w:pos="3510"/>
            </w:tabs>
            <w:ind w:left="0"/>
            <w:jc w:val="left"/>
            <w:rPr>
              <w:rFonts w:ascii="Book Antiqua" w:hAnsi="Book Antiqua"/>
              <w:szCs w:val="22"/>
              <w:lang w:val="es-MX"/>
            </w:rPr>
          </w:pPr>
          <w:r w:rsidRPr="00974366">
            <w:rPr>
              <w:rFonts w:ascii="Book Antiqua" w:hAnsi="Book Antiqua" w:cs="Arial"/>
              <w:b/>
              <w:bCs/>
              <w:szCs w:val="22"/>
            </w:rPr>
            <w:t>Nombre de la Oficina Judicial:</w:t>
          </w:r>
          <w:r w:rsidRPr="00B565A7">
            <w:rPr>
              <w:rFonts w:ascii="Book Antiqua" w:hAnsi="Book Antiqua" w:cs="Arial"/>
              <w:szCs w:val="22"/>
            </w:rPr>
            <w:t xml:space="preserve"> </w:t>
          </w:r>
          <w:r w:rsidR="00974366">
            <w:rPr>
              <w:rFonts w:ascii="Book Antiqua" w:hAnsi="Book Antiqua" w:cs="Arial"/>
              <w:szCs w:val="22"/>
            </w:rPr>
            <w:t xml:space="preserve">Subproceso de Evaluación, </w:t>
          </w:r>
          <w:r w:rsidR="00A83E36">
            <w:rPr>
              <w:rFonts w:ascii="Book Antiqua" w:hAnsi="Book Antiqua" w:cs="Arial"/>
              <w:szCs w:val="22"/>
            </w:rPr>
            <w:t>Dirección de Planificación</w:t>
          </w:r>
        </w:p>
      </w:tc>
      <w:tc>
        <w:tcPr>
          <w:tcW w:w="2321" w:type="dxa"/>
          <w:vMerge/>
        </w:tcPr>
        <w:p w14:paraId="6AC5BFAB" w14:textId="77777777" w:rsidR="00357BF9" w:rsidRPr="00740D06" w:rsidRDefault="00357BF9" w:rsidP="00357BF9">
          <w:pPr>
            <w:ind w:left="0"/>
            <w:jc w:val="center"/>
            <w:rPr>
              <w:rFonts w:ascii="Book Antiqua" w:hAnsi="Book Antiqua"/>
              <w:sz w:val="24"/>
              <w:szCs w:val="24"/>
              <w:lang w:val="es-MX"/>
            </w:rPr>
          </w:pPr>
        </w:p>
      </w:tc>
    </w:tr>
    <w:tr w:rsidR="0073553E" w:rsidRPr="00740D06" w14:paraId="42EE7064" w14:textId="77777777" w:rsidTr="0073553E">
      <w:trPr>
        <w:trHeight w:val="378"/>
      </w:trPr>
      <w:tc>
        <w:tcPr>
          <w:tcW w:w="1758" w:type="dxa"/>
          <w:vMerge/>
        </w:tcPr>
        <w:p w14:paraId="04EB7E26" w14:textId="77777777" w:rsidR="00357BF9" w:rsidRPr="00740D06" w:rsidRDefault="00357BF9" w:rsidP="00357BF9">
          <w:pPr>
            <w:ind w:left="0"/>
            <w:jc w:val="center"/>
            <w:rPr>
              <w:rFonts w:ascii="Book Antiqua" w:hAnsi="Book Antiqua"/>
              <w:sz w:val="24"/>
              <w:szCs w:val="24"/>
              <w:lang w:val="es-MX"/>
            </w:rPr>
          </w:pPr>
        </w:p>
      </w:tc>
      <w:tc>
        <w:tcPr>
          <w:tcW w:w="6601" w:type="dxa"/>
          <w:gridSpan w:val="3"/>
        </w:tcPr>
        <w:p w14:paraId="59532F66" w14:textId="77777777" w:rsidR="00357BF9" w:rsidRPr="00B565A7" w:rsidRDefault="00357BF9" w:rsidP="00357BF9">
          <w:pPr>
            <w:ind w:left="0"/>
            <w:jc w:val="left"/>
            <w:rPr>
              <w:rFonts w:ascii="Book Antiqua" w:hAnsi="Book Antiqua" w:cs="Arial"/>
              <w:szCs w:val="22"/>
            </w:rPr>
          </w:pPr>
          <w:r w:rsidRPr="00974366">
            <w:rPr>
              <w:rFonts w:ascii="Book Antiqua" w:hAnsi="Book Antiqua" w:cs="Arial"/>
              <w:b/>
              <w:bCs/>
              <w:szCs w:val="22"/>
            </w:rPr>
            <w:t>Nombre del Procedimiento:</w:t>
          </w:r>
          <w:r w:rsidRPr="00B565A7">
            <w:rPr>
              <w:rFonts w:ascii="Book Antiqua" w:hAnsi="Book Antiqua" w:cs="Arial"/>
              <w:szCs w:val="22"/>
            </w:rPr>
            <w:t xml:space="preserve"> </w:t>
          </w:r>
          <w:r w:rsidR="00A83E36">
            <w:rPr>
              <w:rFonts w:ascii="Book Antiqua" w:hAnsi="Book Antiqua" w:cs="Arial"/>
              <w:szCs w:val="22"/>
            </w:rPr>
            <w:t xml:space="preserve">Seguimiento </w:t>
          </w:r>
          <w:r w:rsidR="00974366">
            <w:rPr>
              <w:rFonts w:ascii="Book Antiqua" w:hAnsi="Book Antiqua" w:cs="Arial"/>
              <w:szCs w:val="22"/>
            </w:rPr>
            <w:t xml:space="preserve">por parte de los Centros de Responsabilidad sobre </w:t>
          </w:r>
          <w:r w:rsidR="00A83E36">
            <w:rPr>
              <w:rFonts w:ascii="Book Antiqua" w:hAnsi="Book Antiqua" w:cs="Arial"/>
              <w:szCs w:val="22"/>
            </w:rPr>
            <w:t xml:space="preserve">los Planes Anuales Operativos </w:t>
          </w:r>
          <w:r w:rsidR="00974366">
            <w:rPr>
              <w:rFonts w:ascii="Book Antiqua" w:hAnsi="Book Antiqua" w:cs="Arial"/>
              <w:szCs w:val="22"/>
            </w:rPr>
            <w:t xml:space="preserve">de las oficinas y despachos judiciales.  </w:t>
          </w:r>
        </w:p>
      </w:tc>
      <w:tc>
        <w:tcPr>
          <w:tcW w:w="2321" w:type="dxa"/>
          <w:vMerge/>
        </w:tcPr>
        <w:p w14:paraId="674E53B7" w14:textId="77777777" w:rsidR="00357BF9" w:rsidRPr="00740D06" w:rsidRDefault="00357BF9" w:rsidP="00357BF9">
          <w:pPr>
            <w:ind w:left="0"/>
            <w:jc w:val="center"/>
            <w:rPr>
              <w:rFonts w:ascii="Book Antiqua" w:hAnsi="Book Antiqua"/>
              <w:sz w:val="24"/>
              <w:szCs w:val="24"/>
              <w:lang w:val="es-MX"/>
            </w:rPr>
          </w:pPr>
        </w:p>
      </w:tc>
    </w:tr>
    <w:tr w:rsidR="0073553E" w:rsidRPr="00740D06" w14:paraId="47DB1B96" w14:textId="77777777" w:rsidTr="0073553E">
      <w:trPr>
        <w:trHeight w:val="387"/>
      </w:trPr>
      <w:tc>
        <w:tcPr>
          <w:tcW w:w="1758" w:type="dxa"/>
          <w:vMerge/>
        </w:tcPr>
        <w:p w14:paraId="505A8F28" w14:textId="77777777" w:rsidR="00357BF9" w:rsidRPr="00740D06" w:rsidRDefault="00357BF9" w:rsidP="00357BF9">
          <w:pPr>
            <w:ind w:left="0"/>
            <w:jc w:val="center"/>
            <w:rPr>
              <w:rFonts w:ascii="Book Antiqua" w:hAnsi="Book Antiqua"/>
              <w:sz w:val="24"/>
              <w:szCs w:val="24"/>
              <w:lang w:val="es-MX"/>
            </w:rPr>
          </w:pPr>
        </w:p>
      </w:tc>
      <w:tc>
        <w:tcPr>
          <w:tcW w:w="1597" w:type="dxa"/>
        </w:tcPr>
        <w:p w14:paraId="3D32E1C6" w14:textId="77777777" w:rsidR="00357BF9" w:rsidRPr="00B565A7" w:rsidRDefault="00357BF9" w:rsidP="00357BF9">
          <w:pPr>
            <w:ind w:left="0"/>
            <w:jc w:val="left"/>
            <w:rPr>
              <w:rFonts w:ascii="Book Antiqua" w:hAnsi="Book Antiqua"/>
              <w:szCs w:val="22"/>
              <w:lang w:val="es-MX"/>
            </w:rPr>
          </w:pPr>
          <w:r w:rsidRPr="00B565A7">
            <w:rPr>
              <w:rFonts w:ascii="Book Antiqua" w:hAnsi="Book Antiqua"/>
              <w:szCs w:val="22"/>
              <w:lang w:val="es-MX"/>
            </w:rPr>
            <w:t>Versión:</w:t>
          </w:r>
          <w:r w:rsidR="00974366">
            <w:rPr>
              <w:rFonts w:ascii="Book Antiqua" w:hAnsi="Book Antiqua"/>
              <w:szCs w:val="22"/>
              <w:lang w:val="es-MX"/>
            </w:rPr>
            <w:t xml:space="preserve"> 1.0</w:t>
          </w:r>
        </w:p>
      </w:tc>
      <w:tc>
        <w:tcPr>
          <w:tcW w:w="2840" w:type="dxa"/>
        </w:tcPr>
        <w:p w14:paraId="640C4683" w14:textId="77777777" w:rsidR="00357BF9" w:rsidRPr="00B565A7" w:rsidRDefault="00357BF9" w:rsidP="00357BF9">
          <w:pPr>
            <w:ind w:left="0"/>
            <w:jc w:val="left"/>
            <w:rPr>
              <w:rFonts w:ascii="Book Antiqua" w:hAnsi="Book Antiqua"/>
              <w:szCs w:val="22"/>
              <w:lang w:val="es-MX"/>
            </w:rPr>
          </w:pPr>
          <w:r w:rsidRPr="00B565A7">
            <w:rPr>
              <w:rFonts w:ascii="Book Antiqua" w:hAnsi="Book Antiqua"/>
              <w:szCs w:val="22"/>
              <w:lang w:val="es-MX"/>
            </w:rPr>
            <w:t xml:space="preserve">Rige desde: </w:t>
          </w:r>
          <w:r w:rsidR="0073553E">
            <w:rPr>
              <w:rFonts w:ascii="Book Antiqua" w:hAnsi="Book Antiqua"/>
              <w:szCs w:val="22"/>
              <w:lang w:val="es-MX"/>
            </w:rPr>
            <w:t>15</w:t>
          </w:r>
          <w:r w:rsidRPr="00B565A7">
            <w:rPr>
              <w:rFonts w:ascii="Book Antiqua" w:hAnsi="Book Antiqua" w:cs="Arial"/>
              <w:szCs w:val="22"/>
            </w:rPr>
            <w:t>/</w:t>
          </w:r>
          <w:r w:rsidR="0073553E">
            <w:rPr>
              <w:rFonts w:ascii="Book Antiqua" w:hAnsi="Book Antiqua" w:cs="Arial"/>
              <w:szCs w:val="22"/>
            </w:rPr>
            <w:t>07</w:t>
          </w:r>
          <w:r w:rsidRPr="00B565A7">
            <w:rPr>
              <w:rFonts w:ascii="Book Antiqua" w:hAnsi="Book Antiqua" w:cs="Arial"/>
              <w:szCs w:val="22"/>
            </w:rPr>
            <w:t>/</w:t>
          </w:r>
          <w:r w:rsidR="0073553E">
            <w:rPr>
              <w:rFonts w:ascii="Book Antiqua" w:hAnsi="Book Antiqua" w:cs="Arial"/>
              <w:szCs w:val="22"/>
            </w:rPr>
            <w:t>2022</w:t>
          </w:r>
        </w:p>
      </w:tc>
      <w:tc>
        <w:tcPr>
          <w:tcW w:w="2164" w:type="dxa"/>
          <w:shd w:val="clear" w:color="auto" w:fill="0D0D0D" w:themeFill="text1" w:themeFillTint="F2"/>
        </w:tcPr>
        <w:p w14:paraId="45FA0AC6" w14:textId="77777777" w:rsidR="00357BF9" w:rsidRPr="0073553E" w:rsidRDefault="00357BF9" w:rsidP="00357BF9">
          <w:pPr>
            <w:ind w:left="0"/>
            <w:jc w:val="left"/>
            <w:rPr>
              <w:rFonts w:ascii="Book Antiqua" w:hAnsi="Book Antiqua"/>
              <w:color w:val="92D050"/>
              <w:szCs w:val="22"/>
              <w:lang w:val="es-MX"/>
            </w:rPr>
          </w:pPr>
          <w:r w:rsidRPr="0073553E">
            <w:rPr>
              <w:rFonts w:ascii="Book Antiqua" w:hAnsi="Book Antiqua"/>
              <w:color w:val="92D050"/>
              <w:szCs w:val="22"/>
              <w:lang w:val="es-MX"/>
            </w:rPr>
            <w:t>TLP:</w:t>
          </w:r>
          <w:r w:rsidR="00974366" w:rsidRPr="0073553E">
            <w:rPr>
              <w:rFonts w:ascii="Book Antiqua" w:hAnsi="Book Antiqua"/>
              <w:color w:val="92D050"/>
              <w:szCs w:val="22"/>
              <w:lang w:val="es-MX"/>
            </w:rPr>
            <w:t xml:space="preserve"> </w:t>
          </w:r>
          <w:r w:rsidR="0073553E">
            <w:rPr>
              <w:rFonts w:ascii="Book Antiqua" w:hAnsi="Book Antiqua"/>
              <w:color w:val="92D050"/>
              <w:szCs w:val="22"/>
              <w:lang w:val="es-MX"/>
            </w:rPr>
            <w:t>VERDE</w:t>
          </w:r>
          <w:r w:rsidR="0073553E" w:rsidRPr="0073553E">
            <w:rPr>
              <w:rFonts w:ascii="Book Antiqua" w:hAnsi="Book Antiqua"/>
              <w:color w:val="92D050"/>
              <w:szCs w:val="22"/>
              <w:lang w:val="es-MX"/>
            </w:rPr>
            <w:t xml:space="preserve">. </w:t>
          </w:r>
        </w:p>
      </w:tc>
      <w:tc>
        <w:tcPr>
          <w:tcW w:w="2321" w:type="dxa"/>
          <w:vMerge/>
        </w:tcPr>
        <w:p w14:paraId="247C1916" w14:textId="77777777" w:rsidR="00357BF9" w:rsidRPr="00740D06" w:rsidRDefault="00357BF9" w:rsidP="00357BF9">
          <w:pPr>
            <w:ind w:left="0"/>
            <w:jc w:val="center"/>
            <w:rPr>
              <w:rFonts w:ascii="Book Antiqua" w:hAnsi="Book Antiqua"/>
              <w:sz w:val="24"/>
              <w:szCs w:val="24"/>
              <w:lang w:val="es-MX"/>
            </w:rPr>
          </w:pPr>
        </w:p>
      </w:tc>
    </w:tr>
    <w:tr w:rsidR="0073553E" w:rsidRPr="00740D06" w14:paraId="701C38B8" w14:textId="77777777" w:rsidTr="0073553E">
      <w:trPr>
        <w:trHeight w:val="378"/>
      </w:trPr>
      <w:tc>
        <w:tcPr>
          <w:tcW w:w="1758" w:type="dxa"/>
          <w:vMerge/>
        </w:tcPr>
        <w:p w14:paraId="3BBE24FB" w14:textId="77777777" w:rsidR="00357BF9" w:rsidRPr="00740D06" w:rsidRDefault="00357BF9" w:rsidP="00357BF9">
          <w:pPr>
            <w:ind w:left="0"/>
            <w:jc w:val="center"/>
            <w:rPr>
              <w:rFonts w:ascii="Book Antiqua" w:hAnsi="Book Antiqua"/>
              <w:sz w:val="24"/>
              <w:szCs w:val="24"/>
              <w:lang w:val="es-MX"/>
            </w:rPr>
          </w:pPr>
        </w:p>
      </w:tc>
      <w:tc>
        <w:tcPr>
          <w:tcW w:w="6601" w:type="dxa"/>
          <w:gridSpan w:val="3"/>
        </w:tcPr>
        <w:p w14:paraId="089D82B6" w14:textId="77777777" w:rsidR="00357BF9" w:rsidRPr="00B565A7" w:rsidRDefault="00357BF9" w:rsidP="00357BF9">
          <w:pPr>
            <w:ind w:left="0"/>
            <w:jc w:val="left"/>
            <w:rPr>
              <w:rFonts w:ascii="Book Antiqua" w:hAnsi="Book Antiqua"/>
              <w:szCs w:val="22"/>
              <w:lang w:val="es-MX"/>
            </w:rPr>
          </w:pPr>
          <w:r w:rsidRPr="00B565A7">
            <w:rPr>
              <w:rFonts w:ascii="Book Antiqua" w:hAnsi="Book Antiqua"/>
              <w:szCs w:val="22"/>
              <w:lang w:val="es-MX"/>
            </w:rPr>
            <w:t>Código:</w:t>
          </w:r>
          <w:r w:rsidR="00050084">
            <w:rPr>
              <w:rFonts w:ascii="Book Antiqua" w:hAnsi="Book Antiqua"/>
              <w:szCs w:val="22"/>
              <w:lang w:val="es-MX"/>
            </w:rPr>
            <w:t xml:space="preserve"> </w:t>
          </w:r>
          <w:r w:rsidR="00050084">
            <w:t xml:space="preserve"> </w:t>
          </w:r>
          <w:r w:rsidR="00050084" w:rsidRPr="00050084">
            <w:rPr>
              <w:rFonts w:ascii="Book Antiqua" w:hAnsi="Book Antiqua"/>
              <w:szCs w:val="22"/>
              <w:lang w:val="es-MX"/>
            </w:rPr>
            <w:t>PCDT-DPLA-0110-0115-01</w:t>
          </w:r>
        </w:p>
      </w:tc>
      <w:tc>
        <w:tcPr>
          <w:tcW w:w="2321" w:type="dxa"/>
          <w:vMerge/>
        </w:tcPr>
        <w:p w14:paraId="1DAC2536" w14:textId="77777777" w:rsidR="00357BF9" w:rsidRPr="00740D06" w:rsidRDefault="00357BF9" w:rsidP="00357BF9">
          <w:pPr>
            <w:ind w:left="0"/>
            <w:jc w:val="center"/>
            <w:rPr>
              <w:rFonts w:ascii="Book Antiqua" w:hAnsi="Book Antiqua"/>
              <w:sz w:val="24"/>
              <w:szCs w:val="24"/>
              <w:lang w:val="es-MX"/>
            </w:rPr>
          </w:pPr>
        </w:p>
      </w:tc>
    </w:tr>
    <w:bookmarkEnd w:id="15"/>
  </w:tbl>
  <w:p w14:paraId="05B8DC37" w14:textId="77777777" w:rsidR="00357BF9" w:rsidRPr="00357BF9" w:rsidRDefault="00357BF9">
    <w:pPr>
      <w:pStyle w:val="Encabezado"/>
      <w:rPr>
        <w:lang w:val="es-CR"/>
      </w:rPr>
    </w:pPr>
  </w:p>
  <w:p w14:paraId="1FE4D6B7" w14:textId="77777777" w:rsidR="00357BF9" w:rsidRPr="00357BF9" w:rsidRDefault="00357BF9">
    <w:pPr>
      <w:pStyle w:val="Encabezado"/>
      <w:rPr>
        <w:lang w:val="es-C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CF6089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98575E"/>
    <w:multiLevelType w:val="multilevel"/>
    <w:tmpl w:val="FC3A0384"/>
    <w:lvl w:ilvl="0">
      <w:start w:val="1"/>
      <w:numFmt w:val="decimal"/>
      <w:lvlText w:val="%1."/>
      <w:lvlJc w:val="left"/>
      <w:pPr>
        <w:ind w:left="720" w:hanging="360"/>
      </w:pPr>
      <w:rPr>
        <w:rFonts w:hint="default"/>
        <w:b/>
        <w:bCs w:val="0"/>
        <w:color w:val="FFFFFF" w:themeColor="background1"/>
        <w:sz w:val="20"/>
        <w:szCs w:val="2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49449E3"/>
    <w:multiLevelType w:val="hybridMultilevel"/>
    <w:tmpl w:val="684C82B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6883AD4"/>
    <w:multiLevelType w:val="multilevel"/>
    <w:tmpl w:val="48763CCA"/>
    <w:lvl w:ilvl="0">
      <w:start w:val="8"/>
      <w:numFmt w:val="decimal"/>
      <w:lvlText w:val="%1."/>
      <w:lvlJc w:val="left"/>
      <w:pPr>
        <w:ind w:left="360" w:hanging="360"/>
      </w:pPr>
      <w:rPr>
        <w:rFonts w:hint="default"/>
        <w:sz w:val="24"/>
        <w:szCs w:val="24"/>
      </w:rPr>
    </w:lvl>
    <w:lvl w:ilvl="1">
      <w:start w:val="1"/>
      <w:numFmt w:val="decimal"/>
      <w:lvlText w:val="%1.%2."/>
      <w:lvlJc w:val="left"/>
      <w:pPr>
        <w:ind w:left="941" w:hanging="720"/>
      </w:pPr>
      <w:rPr>
        <w:rFonts w:hint="default"/>
        <w:b/>
        <w:bCs/>
        <w:sz w:val="20"/>
        <w:szCs w:val="18"/>
      </w:rPr>
    </w:lvl>
    <w:lvl w:ilvl="2">
      <w:start w:val="1"/>
      <w:numFmt w:val="decimal"/>
      <w:lvlText w:val="%1.%2.%3."/>
      <w:lvlJc w:val="left"/>
      <w:pPr>
        <w:ind w:left="1162" w:hanging="720"/>
      </w:pPr>
      <w:rPr>
        <w:rFonts w:hint="default"/>
      </w:rPr>
    </w:lvl>
    <w:lvl w:ilvl="3">
      <w:start w:val="1"/>
      <w:numFmt w:val="decimal"/>
      <w:lvlText w:val="%1.%2.%3.%4."/>
      <w:lvlJc w:val="left"/>
      <w:pPr>
        <w:ind w:left="1743" w:hanging="1080"/>
      </w:pPr>
      <w:rPr>
        <w:rFonts w:hint="default"/>
      </w:rPr>
    </w:lvl>
    <w:lvl w:ilvl="4">
      <w:start w:val="1"/>
      <w:numFmt w:val="decimal"/>
      <w:lvlText w:val="%1.%2.%3.%4.%5."/>
      <w:lvlJc w:val="left"/>
      <w:pPr>
        <w:ind w:left="1964" w:hanging="1080"/>
      </w:pPr>
      <w:rPr>
        <w:rFonts w:hint="default"/>
      </w:rPr>
    </w:lvl>
    <w:lvl w:ilvl="5">
      <w:start w:val="1"/>
      <w:numFmt w:val="decimal"/>
      <w:lvlText w:val="%1.%2.%3.%4.%5.%6."/>
      <w:lvlJc w:val="left"/>
      <w:pPr>
        <w:ind w:left="2545" w:hanging="1440"/>
      </w:pPr>
      <w:rPr>
        <w:rFonts w:hint="default"/>
      </w:rPr>
    </w:lvl>
    <w:lvl w:ilvl="6">
      <w:start w:val="1"/>
      <w:numFmt w:val="decimal"/>
      <w:lvlText w:val="%1.%2.%3.%4.%5.%6.%7."/>
      <w:lvlJc w:val="left"/>
      <w:pPr>
        <w:ind w:left="2766" w:hanging="1440"/>
      </w:pPr>
      <w:rPr>
        <w:rFonts w:hint="default"/>
      </w:rPr>
    </w:lvl>
    <w:lvl w:ilvl="7">
      <w:start w:val="1"/>
      <w:numFmt w:val="decimal"/>
      <w:lvlText w:val="%1.%2.%3.%4.%5.%6.%7.%8."/>
      <w:lvlJc w:val="left"/>
      <w:pPr>
        <w:ind w:left="3347" w:hanging="1800"/>
      </w:pPr>
      <w:rPr>
        <w:rFonts w:hint="default"/>
      </w:rPr>
    </w:lvl>
    <w:lvl w:ilvl="8">
      <w:start w:val="1"/>
      <w:numFmt w:val="decimal"/>
      <w:lvlText w:val="%1.%2.%3.%4.%5.%6.%7.%8.%9."/>
      <w:lvlJc w:val="left"/>
      <w:pPr>
        <w:ind w:left="3568" w:hanging="1800"/>
      </w:pPr>
      <w:rPr>
        <w:rFonts w:hint="default"/>
      </w:rPr>
    </w:lvl>
  </w:abstractNum>
  <w:abstractNum w:abstractNumId="4" w15:restartNumberingAfterBreak="0">
    <w:nsid w:val="102F1D03"/>
    <w:multiLevelType w:val="multilevel"/>
    <w:tmpl w:val="5B36C0C6"/>
    <w:lvl w:ilvl="0">
      <w:start w:val="1"/>
      <w:numFmt w:val="decimal"/>
      <w:lvlText w:val="%1."/>
      <w:lvlJc w:val="left"/>
      <w:pPr>
        <w:ind w:left="720" w:hanging="360"/>
      </w:pPr>
      <w:rPr>
        <w:b/>
        <w:bCs w:val="0"/>
        <w:color w:val="auto"/>
        <w:sz w:val="20"/>
        <w:szCs w:val="20"/>
      </w:rPr>
    </w:lvl>
    <w:lvl w:ilvl="1">
      <w:start w:val="1"/>
      <w:numFmt w:val="decimal"/>
      <w:isLgl/>
      <w:lvlText w:val="%1.%2."/>
      <w:lvlJc w:val="left"/>
      <w:pPr>
        <w:ind w:left="1080" w:hanging="720"/>
      </w:pPr>
      <w:rPr>
        <w:rFonts w:eastAsiaTheme="majorEastAsia" w:cstheme="majorBidi"/>
        <w:color w:val="auto"/>
        <w:sz w:val="22"/>
      </w:rPr>
    </w:lvl>
    <w:lvl w:ilvl="2">
      <w:start w:val="1"/>
      <w:numFmt w:val="decimal"/>
      <w:isLgl/>
      <w:lvlText w:val="%1.%2.%3."/>
      <w:lvlJc w:val="left"/>
      <w:pPr>
        <w:ind w:left="1080" w:hanging="720"/>
      </w:pPr>
      <w:rPr>
        <w:rFonts w:eastAsiaTheme="majorEastAsia" w:cstheme="majorBidi"/>
        <w:b w:val="0"/>
        <w:bCs w:val="0"/>
        <w:sz w:val="22"/>
      </w:rPr>
    </w:lvl>
    <w:lvl w:ilvl="3">
      <w:start w:val="1"/>
      <w:numFmt w:val="decimal"/>
      <w:isLgl/>
      <w:lvlText w:val="%1.%2.%3.%4."/>
      <w:lvlJc w:val="left"/>
      <w:pPr>
        <w:ind w:left="1440" w:hanging="1080"/>
      </w:pPr>
      <w:rPr>
        <w:rFonts w:eastAsiaTheme="majorEastAsia" w:cstheme="majorBidi"/>
        <w:sz w:val="22"/>
      </w:rPr>
    </w:lvl>
    <w:lvl w:ilvl="4">
      <w:start w:val="1"/>
      <w:numFmt w:val="decimal"/>
      <w:isLgl/>
      <w:lvlText w:val="%1.%2.%3.%4.%5."/>
      <w:lvlJc w:val="left"/>
      <w:pPr>
        <w:ind w:left="1440" w:hanging="1080"/>
      </w:pPr>
      <w:rPr>
        <w:rFonts w:eastAsiaTheme="majorEastAsia" w:cstheme="majorBidi"/>
        <w:sz w:val="22"/>
      </w:rPr>
    </w:lvl>
    <w:lvl w:ilvl="5">
      <w:start w:val="1"/>
      <w:numFmt w:val="decimal"/>
      <w:isLgl/>
      <w:lvlText w:val="%1.%2.%3.%4.%5.%6."/>
      <w:lvlJc w:val="left"/>
      <w:pPr>
        <w:ind w:left="1800" w:hanging="1440"/>
      </w:pPr>
      <w:rPr>
        <w:rFonts w:eastAsiaTheme="majorEastAsia" w:cstheme="majorBidi"/>
        <w:sz w:val="22"/>
      </w:rPr>
    </w:lvl>
    <w:lvl w:ilvl="6">
      <w:start w:val="1"/>
      <w:numFmt w:val="decimal"/>
      <w:isLgl/>
      <w:lvlText w:val="%1.%2.%3.%4.%5.%6.%7."/>
      <w:lvlJc w:val="left"/>
      <w:pPr>
        <w:ind w:left="1800" w:hanging="1440"/>
      </w:pPr>
      <w:rPr>
        <w:rFonts w:eastAsiaTheme="majorEastAsia" w:cstheme="majorBidi"/>
        <w:sz w:val="22"/>
      </w:rPr>
    </w:lvl>
    <w:lvl w:ilvl="7">
      <w:start w:val="1"/>
      <w:numFmt w:val="decimal"/>
      <w:isLgl/>
      <w:lvlText w:val="%1.%2.%3.%4.%5.%6.%7.%8."/>
      <w:lvlJc w:val="left"/>
      <w:pPr>
        <w:ind w:left="2160" w:hanging="1800"/>
      </w:pPr>
      <w:rPr>
        <w:rFonts w:eastAsiaTheme="majorEastAsia" w:cstheme="majorBidi"/>
        <w:sz w:val="22"/>
      </w:rPr>
    </w:lvl>
    <w:lvl w:ilvl="8">
      <w:start w:val="1"/>
      <w:numFmt w:val="decimal"/>
      <w:isLgl/>
      <w:lvlText w:val="%1.%2.%3.%4.%5.%6.%7.%8.%9."/>
      <w:lvlJc w:val="left"/>
      <w:pPr>
        <w:ind w:left="2520" w:hanging="2160"/>
      </w:pPr>
      <w:rPr>
        <w:rFonts w:eastAsiaTheme="majorEastAsia" w:cstheme="majorBidi"/>
        <w:sz w:val="22"/>
      </w:rPr>
    </w:lvl>
  </w:abstractNum>
  <w:abstractNum w:abstractNumId="5" w15:restartNumberingAfterBreak="0">
    <w:nsid w:val="139F7A79"/>
    <w:multiLevelType w:val="hybridMultilevel"/>
    <w:tmpl w:val="E82EE954"/>
    <w:lvl w:ilvl="0" w:tplc="1EC496A0">
      <w:start w:val="1"/>
      <w:numFmt w:val="upperRoman"/>
      <w:lvlText w:val="%1."/>
      <w:lvlJc w:val="left"/>
      <w:pPr>
        <w:ind w:left="1003" w:hanging="720"/>
      </w:pPr>
      <w:rPr>
        <w:rFonts w:hint="default"/>
        <w:b/>
      </w:rPr>
    </w:lvl>
    <w:lvl w:ilvl="1" w:tplc="140A0019" w:tentative="1">
      <w:start w:val="1"/>
      <w:numFmt w:val="lowerLetter"/>
      <w:lvlText w:val="%2."/>
      <w:lvlJc w:val="left"/>
      <w:pPr>
        <w:ind w:left="1363" w:hanging="360"/>
      </w:pPr>
    </w:lvl>
    <w:lvl w:ilvl="2" w:tplc="140A001B" w:tentative="1">
      <w:start w:val="1"/>
      <w:numFmt w:val="lowerRoman"/>
      <w:lvlText w:val="%3."/>
      <w:lvlJc w:val="right"/>
      <w:pPr>
        <w:ind w:left="2083" w:hanging="180"/>
      </w:pPr>
    </w:lvl>
    <w:lvl w:ilvl="3" w:tplc="140A000F" w:tentative="1">
      <w:start w:val="1"/>
      <w:numFmt w:val="decimal"/>
      <w:lvlText w:val="%4."/>
      <w:lvlJc w:val="left"/>
      <w:pPr>
        <w:ind w:left="2803" w:hanging="360"/>
      </w:pPr>
    </w:lvl>
    <w:lvl w:ilvl="4" w:tplc="140A0019" w:tentative="1">
      <w:start w:val="1"/>
      <w:numFmt w:val="lowerLetter"/>
      <w:lvlText w:val="%5."/>
      <w:lvlJc w:val="left"/>
      <w:pPr>
        <w:ind w:left="3523" w:hanging="360"/>
      </w:pPr>
    </w:lvl>
    <w:lvl w:ilvl="5" w:tplc="140A001B" w:tentative="1">
      <w:start w:val="1"/>
      <w:numFmt w:val="lowerRoman"/>
      <w:lvlText w:val="%6."/>
      <w:lvlJc w:val="right"/>
      <w:pPr>
        <w:ind w:left="4243" w:hanging="180"/>
      </w:pPr>
    </w:lvl>
    <w:lvl w:ilvl="6" w:tplc="140A000F" w:tentative="1">
      <w:start w:val="1"/>
      <w:numFmt w:val="decimal"/>
      <w:lvlText w:val="%7."/>
      <w:lvlJc w:val="left"/>
      <w:pPr>
        <w:ind w:left="4963" w:hanging="360"/>
      </w:pPr>
    </w:lvl>
    <w:lvl w:ilvl="7" w:tplc="140A0019" w:tentative="1">
      <w:start w:val="1"/>
      <w:numFmt w:val="lowerLetter"/>
      <w:lvlText w:val="%8."/>
      <w:lvlJc w:val="left"/>
      <w:pPr>
        <w:ind w:left="5683" w:hanging="360"/>
      </w:pPr>
    </w:lvl>
    <w:lvl w:ilvl="8" w:tplc="140A001B" w:tentative="1">
      <w:start w:val="1"/>
      <w:numFmt w:val="lowerRoman"/>
      <w:lvlText w:val="%9."/>
      <w:lvlJc w:val="right"/>
      <w:pPr>
        <w:ind w:left="6403" w:hanging="180"/>
      </w:pPr>
    </w:lvl>
  </w:abstractNum>
  <w:abstractNum w:abstractNumId="6" w15:restartNumberingAfterBreak="0">
    <w:nsid w:val="150753C2"/>
    <w:multiLevelType w:val="hybridMultilevel"/>
    <w:tmpl w:val="B6161D6C"/>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 w15:restartNumberingAfterBreak="0">
    <w:nsid w:val="17EF570E"/>
    <w:multiLevelType w:val="hybridMultilevel"/>
    <w:tmpl w:val="C77436E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1ECF3242"/>
    <w:multiLevelType w:val="hybridMultilevel"/>
    <w:tmpl w:val="897E4688"/>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1F7F019D"/>
    <w:multiLevelType w:val="multilevel"/>
    <w:tmpl w:val="5C10559E"/>
    <w:lvl w:ilvl="0">
      <w:start w:val="1"/>
      <w:numFmt w:val="decimal"/>
      <w:lvlText w:val="%1."/>
      <w:lvlJc w:val="left"/>
      <w:pPr>
        <w:ind w:left="720" w:hanging="360"/>
      </w:pPr>
      <w:rPr>
        <w:rFonts w:hint="default"/>
        <w:color w:val="FFFFFF" w:themeColor="background1"/>
        <w:sz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2B81F8A"/>
    <w:multiLevelType w:val="hybridMultilevel"/>
    <w:tmpl w:val="6520020C"/>
    <w:lvl w:ilvl="0" w:tplc="ECE0EC70">
      <w:start w:val="1"/>
      <w:numFmt w:val="decimal"/>
      <w:lvlText w:val="%1."/>
      <w:lvlJc w:val="left"/>
      <w:pPr>
        <w:ind w:left="644" w:hanging="360"/>
      </w:pPr>
      <w:rPr>
        <w:rFonts w:hint="default"/>
        <w:b/>
        <w:bCs/>
        <w:i w:val="0"/>
        <w:iCs w:val="0"/>
        <w:color w:val="auto"/>
        <w:sz w:val="22"/>
      </w:rPr>
    </w:lvl>
    <w:lvl w:ilvl="1" w:tplc="140A0019">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11" w15:restartNumberingAfterBreak="0">
    <w:nsid w:val="2514324A"/>
    <w:multiLevelType w:val="multilevel"/>
    <w:tmpl w:val="E16CA074"/>
    <w:lvl w:ilvl="0">
      <w:start w:val="1"/>
      <w:numFmt w:val="decimal"/>
      <w:lvlText w:val="%1."/>
      <w:lvlJc w:val="left"/>
      <w:pPr>
        <w:ind w:left="720" w:hanging="360"/>
      </w:pPr>
      <w:rPr>
        <w:rFonts w:hint="default"/>
      </w:rPr>
    </w:lvl>
    <w:lvl w:ilvl="1">
      <w:start w:val="1"/>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6F830BB"/>
    <w:multiLevelType w:val="multilevel"/>
    <w:tmpl w:val="D9621ED0"/>
    <w:lvl w:ilvl="0">
      <w:start w:val="5"/>
      <w:numFmt w:val="decimal"/>
      <w:lvlText w:val="%1."/>
      <w:lvlJc w:val="left"/>
      <w:pPr>
        <w:ind w:left="360" w:hanging="360"/>
      </w:pPr>
      <w:rPr>
        <w:rFonts w:cs="Times New Roman" w:hint="default"/>
        <w:b/>
        <w:sz w:val="22"/>
        <w:szCs w:val="16"/>
      </w:rPr>
    </w:lvl>
    <w:lvl w:ilvl="1">
      <w:start w:val="1"/>
      <w:numFmt w:val="decimal"/>
      <w:lvlText w:val="%1.%2."/>
      <w:lvlJc w:val="left"/>
      <w:pPr>
        <w:ind w:left="941" w:hanging="720"/>
      </w:pPr>
      <w:rPr>
        <w:rFonts w:cs="Times New Roman" w:hint="default"/>
        <w:b/>
      </w:rPr>
    </w:lvl>
    <w:lvl w:ilvl="2">
      <w:start w:val="1"/>
      <w:numFmt w:val="decimal"/>
      <w:lvlText w:val="%1.%2.%3."/>
      <w:lvlJc w:val="left"/>
      <w:pPr>
        <w:ind w:left="1162" w:hanging="720"/>
      </w:pPr>
      <w:rPr>
        <w:rFonts w:cs="Times New Roman" w:hint="default"/>
        <w:b/>
      </w:rPr>
    </w:lvl>
    <w:lvl w:ilvl="3">
      <w:start w:val="1"/>
      <w:numFmt w:val="decimal"/>
      <w:lvlText w:val="%1.%2.%3.%4."/>
      <w:lvlJc w:val="left"/>
      <w:pPr>
        <w:ind w:left="1743" w:hanging="1080"/>
      </w:pPr>
      <w:rPr>
        <w:rFonts w:cs="Times New Roman" w:hint="default"/>
        <w:b/>
      </w:rPr>
    </w:lvl>
    <w:lvl w:ilvl="4">
      <w:start w:val="1"/>
      <w:numFmt w:val="decimal"/>
      <w:lvlText w:val="%1.%2.%3.%4.%5."/>
      <w:lvlJc w:val="left"/>
      <w:pPr>
        <w:ind w:left="1964" w:hanging="1080"/>
      </w:pPr>
      <w:rPr>
        <w:rFonts w:cs="Times New Roman" w:hint="default"/>
        <w:b/>
      </w:rPr>
    </w:lvl>
    <w:lvl w:ilvl="5">
      <w:start w:val="1"/>
      <w:numFmt w:val="decimal"/>
      <w:lvlText w:val="%1.%2.%3.%4.%5.%6."/>
      <w:lvlJc w:val="left"/>
      <w:pPr>
        <w:ind w:left="2545" w:hanging="1440"/>
      </w:pPr>
      <w:rPr>
        <w:rFonts w:cs="Times New Roman" w:hint="default"/>
        <w:b/>
      </w:rPr>
    </w:lvl>
    <w:lvl w:ilvl="6">
      <w:start w:val="1"/>
      <w:numFmt w:val="decimal"/>
      <w:lvlText w:val="%1.%2.%3.%4.%5.%6.%7."/>
      <w:lvlJc w:val="left"/>
      <w:pPr>
        <w:ind w:left="2766" w:hanging="1440"/>
      </w:pPr>
      <w:rPr>
        <w:rFonts w:cs="Times New Roman" w:hint="default"/>
        <w:b/>
      </w:rPr>
    </w:lvl>
    <w:lvl w:ilvl="7">
      <w:start w:val="1"/>
      <w:numFmt w:val="decimal"/>
      <w:lvlText w:val="%1.%2.%3.%4.%5.%6.%7.%8."/>
      <w:lvlJc w:val="left"/>
      <w:pPr>
        <w:ind w:left="3347" w:hanging="1800"/>
      </w:pPr>
      <w:rPr>
        <w:rFonts w:cs="Times New Roman" w:hint="default"/>
        <w:b/>
      </w:rPr>
    </w:lvl>
    <w:lvl w:ilvl="8">
      <w:start w:val="1"/>
      <w:numFmt w:val="decimal"/>
      <w:lvlText w:val="%1.%2.%3.%4.%5.%6.%7.%8.%9."/>
      <w:lvlJc w:val="left"/>
      <w:pPr>
        <w:ind w:left="3568" w:hanging="1800"/>
      </w:pPr>
      <w:rPr>
        <w:rFonts w:cs="Times New Roman" w:hint="default"/>
        <w:b/>
      </w:rPr>
    </w:lvl>
  </w:abstractNum>
  <w:abstractNum w:abstractNumId="13" w15:restartNumberingAfterBreak="0">
    <w:nsid w:val="29A71A06"/>
    <w:multiLevelType w:val="hybridMultilevel"/>
    <w:tmpl w:val="1FD47D76"/>
    <w:lvl w:ilvl="0" w:tplc="A432A2A4">
      <w:start w:val="1"/>
      <w:numFmt w:val="decimal"/>
      <w:lvlText w:val="%1."/>
      <w:lvlJc w:val="left"/>
      <w:pPr>
        <w:ind w:left="581" w:hanging="360"/>
      </w:pPr>
      <w:rPr>
        <w:rFonts w:hint="default"/>
        <w:color w:val="auto"/>
      </w:rPr>
    </w:lvl>
    <w:lvl w:ilvl="1" w:tplc="140A0019" w:tentative="1">
      <w:start w:val="1"/>
      <w:numFmt w:val="lowerLetter"/>
      <w:lvlText w:val="%2."/>
      <w:lvlJc w:val="left"/>
      <w:pPr>
        <w:ind w:left="1301" w:hanging="360"/>
      </w:pPr>
    </w:lvl>
    <w:lvl w:ilvl="2" w:tplc="140A001B" w:tentative="1">
      <w:start w:val="1"/>
      <w:numFmt w:val="lowerRoman"/>
      <w:lvlText w:val="%3."/>
      <w:lvlJc w:val="right"/>
      <w:pPr>
        <w:ind w:left="2021" w:hanging="180"/>
      </w:pPr>
    </w:lvl>
    <w:lvl w:ilvl="3" w:tplc="140A000F" w:tentative="1">
      <w:start w:val="1"/>
      <w:numFmt w:val="decimal"/>
      <w:lvlText w:val="%4."/>
      <w:lvlJc w:val="left"/>
      <w:pPr>
        <w:ind w:left="2741" w:hanging="360"/>
      </w:pPr>
    </w:lvl>
    <w:lvl w:ilvl="4" w:tplc="140A0019" w:tentative="1">
      <w:start w:val="1"/>
      <w:numFmt w:val="lowerLetter"/>
      <w:lvlText w:val="%5."/>
      <w:lvlJc w:val="left"/>
      <w:pPr>
        <w:ind w:left="3461" w:hanging="360"/>
      </w:pPr>
    </w:lvl>
    <w:lvl w:ilvl="5" w:tplc="140A001B" w:tentative="1">
      <w:start w:val="1"/>
      <w:numFmt w:val="lowerRoman"/>
      <w:lvlText w:val="%6."/>
      <w:lvlJc w:val="right"/>
      <w:pPr>
        <w:ind w:left="4181" w:hanging="180"/>
      </w:pPr>
    </w:lvl>
    <w:lvl w:ilvl="6" w:tplc="140A000F" w:tentative="1">
      <w:start w:val="1"/>
      <w:numFmt w:val="decimal"/>
      <w:lvlText w:val="%7."/>
      <w:lvlJc w:val="left"/>
      <w:pPr>
        <w:ind w:left="4901" w:hanging="360"/>
      </w:pPr>
    </w:lvl>
    <w:lvl w:ilvl="7" w:tplc="140A0019" w:tentative="1">
      <w:start w:val="1"/>
      <w:numFmt w:val="lowerLetter"/>
      <w:lvlText w:val="%8."/>
      <w:lvlJc w:val="left"/>
      <w:pPr>
        <w:ind w:left="5621" w:hanging="360"/>
      </w:pPr>
    </w:lvl>
    <w:lvl w:ilvl="8" w:tplc="140A001B" w:tentative="1">
      <w:start w:val="1"/>
      <w:numFmt w:val="lowerRoman"/>
      <w:lvlText w:val="%9."/>
      <w:lvlJc w:val="right"/>
      <w:pPr>
        <w:ind w:left="6341" w:hanging="180"/>
      </w:pPr>
    </w:lvl>
  </w:abstractNum>
  <w:abstractNum w:abstractNumId="14" w15:restartNumberingAfterBreak="0">
    <w:nsid w:val="2C0F6481"/>
    <w:multiLevelType w:val="multilevel"/>
    <w:tmpl w:val="FC3A0384"/>
    <w:lvl w:ilvl="0">
      <w:start w:val="1"/>
      <w:numFmt w:val="decimal"/>
      <w:lvlText w:val="%1."/>
      <w:lvlJc w:val="left"/>
      <w:pPr>
        <w:ind w:left="720" w:hanging="360"/>
      </w:pPr>
      <w:rPr>
        <w:rFonts w:hint="default"/>
        <w:b/>
        <w:bCs w:val="0"/>
        <w:color w:val="FFFFFF" w:themeColor="background1"/>
        <w:sz w:val="20"/>
        <w:szCs w:val="2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4695BE7"/>
    <w:multiLevelType w:val="multilevel"/>
    <w:tmpl w:val="B84CF12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6" w15:restartNumberingAfterBreak="0">
    <w:nsid w:val="46323034"/>
    <w:multiLevelType w:val="multilevel"/>
    <w:tmpl w:val="813424B2"/>
    <w:lvl w:ilvl="0">
      <w:start w:val="1"/>
      <w:numFmt w:val="decimal"/>
      <w:lvlText w:val="%1."/>
      <w:lvlJc w:val="left"/>
      <w:pPr>
        <w:ind w:left="1004" w:hanging="360"/>
      </w:pPr>
    </w:lvl>
    <w:lvl w:ilvl="1">
      <w:start w:val="1"/>
      <w:numFmt w:val="decimal"/>
      <w:isLgl/>
      <w:lvlText w:val="%1.%2."/>
      <w:lvlJc w:val="left"/>
      <w:pPr>
        <w:ind w:left="1661" w:hanging="720"/>
      </w:pPr>
      <w:rPr>
        <w:rFonts w:cs="Times New Roman" w:hint="default"/>
        <w:b/>
        <w:bCs w:val="0"/>
        <w:i/>
        <w:iCs/>
        <w:sz w:val="22"/>
        <w:szCs w:val="22"/>
      </w:rPr>
    </w:lvl>
    <w:lvl w:ilvl="2">
      <w:start w:val="1"/>
      <w:numFmt w:val="decimal"/>
      <w:isLgl/>
      <w:lvlText w:val="%1.%2.%3."/>
      <w:lvlJc w:val="left"/>
      <w:pPr>
        <w:ind w:left="1958" w:hanging="720"/>
      </w:pPr>
      <w:rPr>
        <w:rFonts w:cs="Times New Roman" w:hint="default"/>
        <w:b/>
      </w:rPr>
    </w:lvl>
    <w:lvl w:ilvl="3">
      <w:start w:val="1"/>
      <w:numFmt w:val="decimal"/>
      <w:isLgl/>
      <w:lvlText w:val="%1.%2.%3.%4."/>
      <w:lvlJc w:val="left"/>
      <w:pPr>
        <w:ind w:left="2615" w:hanging="1080"/>
      </w:pPr>
      <w:rPr>
        <w:rFonts w:cs="Times New Roman" w:hint="default"/>
        <w:b/>
      </w:rPr>
    </w:lvl>
    <w:lvl w:ilvl="4">
      <w:start w:val="1"/>
      <w:numFmt w:val="decimal"/>
      <w:isLgl/>
      <w:lvlText w:val="%1.%2.%3.%4.%5."/>
      <w:lvlJc w:val="left"/>
      <w:pPr>
        <w:ind w:left="2912" w:hanging="1080"/>
      </w:pPr>
      <w:rPr>
        <w:rFonts w:cs="Times New Roman" w:hint="default"/>
        <w:b/>
      </w:rPr>
    </w:lvl>
    <w:lvl w:ilvl="5">
      <w:start w:val="1"/>
      <w:numFmt w:val="decimal"/>
      <w:isLgl/>
      <w:lvlText w:val="%1.%2.%3.%4.%5.%6."/>
      <w:lvlJc w:val="left"/>
      <w:pPr>
        <w:ind w:left="3569" w:hanging="1440"/>
      </w:pPr>
      <w:rPr>
        <w:rFonts w:cs="Times New Roman" w:hint="default"/>
        <w:b/>
      </w:rPr>
    </w:lvl>
    <w:lvl w:ilvl="6">
      <w:start w:val="1"/>
      <w:numFmt w:val="decimal"/>
      <w:isLgl/>
      <w:lvlText w:val="%1.%2.%3.%4.%5.%6.%7."/>
      <w:lvlJc w:val="left"/>
      <w:pPr>
        <w:ind w:left="3866" w:hanging="1440"/>
      </w:pPr>
      <w:rPr>
        <w:rFonts w:cs="Times New Roman" w:hint="default"/>
        <w:b/>
      </w:rPr>
    </w:lvl>
    <w:lvl w:ilvl="7">
      <w:start w:val="1"/>
      <w:numFmt w:val="decimal"/>
      <w:isLgl/>
      <w:lvlText w:val="%1.%2.%3.%4.%5.%6.%7.%8."/>
      <w:lvlJc w:val="left"/>
      <w:pPr>
        <w:ind w:left="4523" w:hanging="1800"/>
      </w:pPr>
      <w:rPr>
        <w:rFonts w:cs="Times New Roman" w:hint="default"/>
        <w:b/>
      </w:rPr>
    </w:lvl>
    <w:lvl w:ilvl="8">
      <w:start w:val="1"/>
      <w:numFmt w:val="decimal"/>
      <w:isLgl/>
      <w:lvlText w:val="%1.%2.%3.%4.%5.%6.%7.%8.%9."/>
      <w:lvlJc w:val="left"/>
      <w:pPr>
        <w:ind w:left="4820" w:hanging="1800"/>
      </w:pPr>
      <w:rPr>
        <w:rFonts w:cs="Times New Roman" w:hint="default"/>
        <w:b/>
      </w:rPr>
    </w:lvl>
  </w:abstractNum>
  <w:abstractNum w:abstractNumId="17" w15:restartNumberingAfterBreak="0">
    <w:nsid w:val="4B9C669C"/>
    <w:multiLevelType w:val="hybridMultilevel"/>
    <w:tmpl w:val="1BA63132"/>
    <w:lvl w:ilvl="0" w:tplc="14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C383DB3"/>
    <w:multiLevelType w:val="hybridMultilevel"/>
    <w:tmpl w:val="9B7A2A74"/>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9" w15:restartNumberingAfterBreak="0">
    <w:nsid w:val="4F0F34C9"/>
    <w:multiLevelType w:val="multilevel"/>
    <w:tmpl w:val="66786830"/>
    <w:lvl w:ilvl="0">
      <w:start w:val="1"/>
      <w:numFmt w:val="decimal"/>
      <w:pStyle w:val="Ttulo1"/>
      <w:lvlText w:val="%1"/>
      <w:lvlJc w:val="left"/>
      <w:pPr>
        <w:tabs>
          <w:tab w:val="num" w:pos="644"/>
        </w:tabs>
        <w:ind w:left="644" w:hanging="360"/>
      </w:pPr>
      <w:rPr>
        <w:rFonts w:hint="default"/>
        <w:color w:val="FFFFFF" w:themeColor="background1"/>
      </w:rPr>
    </w:lvl>
    <w:lvl w:ilvl="1">
      <w:start w:val="1"/>
      <w:numFmt w:val="decimal"/>
      <w:pStyle w:val="Ttulo2"/>
      <w:lvlText w:val="%1.%2"/>
      <w:lvlJc w:val="left"/>
      <w:pPr>
        <w:tabs>
          <w:tab w:val="num" w:pos="220"/>
        </w:tabs>
        <w:ind w:left="220" w:hanging="567"/>
      </w:pPr>
      <w:rPr>
        <w:rFonts w:hint="default"/>
        <w:sz w:val="24"/>
      </w:rPr>
    </w:lvl>
    <w:lvl w:ilvl="2">
      <w:start w:val="1"/>
      <w:numFmt w:val="decimal"/>
      <w:pStyle w:val="Ttulo3"/>
      <w:lvlText w:val="%1.%2.%3"/>
      <w:lvlJc w:val="left"/>
      <w:pPr>
        <w:tabs>
          <w:tab w:val="num" w:pos="373"/>
        </w:tabs>
        <w:ind w:left="373" w:hanging="720"/>
      </w:pPr>
      <w:rPr>
        <w:rFonts w:hint="default"/>
      </w:rPr>
    </w:lvl>
    <w:lvl w:ilvl="3">
      <w:start w:val="1"/>
      <w:numFmt w:val="decimal"/>
      <w:lvlText w:val="%1.%2.%3.%4"/>
      <w:lvlJc w:val="left"/>
      <w:pPr>
        <w:tabs>
          <w:tab w:val="num" w:pos="373"/>
        </w:tabs>
        <w:ind w:left="373" w:hanging="720"/>
      </w:pPr>
      <w:rPr>
        <w:rFonts w:hint="default"/>
      </w:rPr>
    </w:lvl>
    <w:lvl w:ilvl="4">
      <w:start w:val="1"/>
      <w:numFmt w:val="decimal"/>
      <w:lvlText w:val="%1.%2.%3.%4.%5"/>
      <w:lvlJc w:val="left"/>
      <w:pPr>
        <w:tabs>
          <w:tab w:val="num" w:pos="733"/>
        </w:tabs>
        <w:ind w:left="733" w:hanging="1080"/>
      </w:pPr>
      <w:rPr>
        <w:rFonts w:hint="default"/>
      </w:rPr>
    </w:lvl>
    <w:lvl w:ilvl="5">
      <w:start w:val="1"/>
      <w:numFmt w:val="decimal"/>
      <w:lvlText w:val="%1.%2.%3.%4.%5.%6"/>
      <w:lvlJc w:val="left"/>
      <w:pPr>
        <w:tabs>
          <w:tab w:val="num" w:pos="733"/>
        </w:tabs>
        <w:ind w:left="733" w:hanging="1080"/>
      </w:pPr>
      <w:rPr>
        <w:rFonts w:hint="default"/>
      </w:rPr>
    </w:lvl>
    <w:lvl w:ilvl="6">
      <w:start w:val="1"/>
      <w:numFmt w:val="decimal"/>
      <w:lvlText w:val="%1.%2.%3.%4.%5.%6.%7"/>
      <w:lvlJc w:val="left"/>
      <w:pPr>
        <w:tabs>
          <w:tab w:val="num" w:pos="1093"/>
        </w:tabs>
        <w:ind w:left="1093" w:hanging="1440"/>
      </w:pPr>
      <w:rPr>
        <w:rFonts w:hint="default"/>
      </w:rPr>
    </w:lvl>
    <w:lvl w:ilvl="7">
      <w:start w:val="1"/>
      <w:numFmt w:val="decimal"/>
      <w:lvlText w:val="%1.%2.%3.%4.%5.%6.%7.%8"/>
      <w:lvlJc w:val="left"/>
      <w:pPr>
        <w:tabs>
          <w:tab w:val="num" w:pos="1093"/>
        </w:tabs>
        <w:ind w:left="1093" w:hanging="1440"/>
      </w:pPr>
      <w:rPr>
        <w:rFonts w:hint="default"/>
      </w:rPr>
    </w:lvl>
    <w:lvl w:ilvl="8">
      <w:start w:val="1"/>
      <w:numFmt w:val="decimal"/>
      <w:lvlText w:val="%1.%2.%3.%4.%5.%6.%7.%8.%9"/>
      <w:lvlJc w:val="left"/>
      <w:pPr>
        <w:tabs>
          <w:tab w:val="num" w:pos="1453"/>
        </w:tabs>
        <w:ind w:left="1453" w:hanging="1800"/>
      </w:pPr>
      <w:rPr>
        <w:rFonts w:hint="default"/>
      </w:rPr>
    </w:lvl>
  </w:abstractNum>
  <w:abstractNum w:abstractNumId="20" w15:restartNumberingAfterBreak="0">
    <w:nsid w:val="506FC15D"/>
    <w:multiLevelType w:val="hybridMultilevel"/>
    <w:tmpl w:val="EBF81856"/>
    <w:lvl w:ilvl="0" w:tplc="FA7283B2">
      <w:start w:val="2"/>
      <w:numFmt w:val="decimal"/>
      <w:lvlText w:val="%1."/>
      <w:lvlJc w:val="left"/>
      <w:pPr>
        <w:ind w:left="720" w:hanging="360"/>
      </w:pPr>
    </w:lvl>
    <w:lvl w:ilvl="1" w:tplc="A80209C8">
      <w:start w:val="1"/>
      <w:numFmt w:val="lowerLetter"/>
      <w:lvlText w:val="%2."/>
      <w:lvlJc w:val="left"/>
      <w:pPr>
        <w:ind w:left="1440" w:hanging="360"/>
      </w:pPr>
    </w:lvl>
    <w:lvl w:ilvl="2" w:tplc="7AB62704">
      <w:start w:val="1"/>
      <w:numFmt w:val="lowerRoman"/>
      <w:lvlText w:val="%3."/>
      <w:lvlJc w:val="right"/>
      <w:pPr>
        <w:ind w:left="2160" w:hanging="180"/>
      </w:pPr>
    </w:lvl>
    <w:lvl w:ilvl="3" w:tplc="3284537E">
      <w:start w:val="1"/>
      <w:numFmt w:val="decimal"/>
      <w:lvlText w:val="%4."/>
      <w:lvlJc w:val="left"/>
      <w:pPr>
        <w:ind w:left="2880" w:hanging="360"/>
      </w:pPr>
    </w:lvl>
    <w:lvl w:ilvl="4" w:tplc="58484F20">
      <w:start w:val="1"/>
      <w:numFmt w:val="lowerLetter"/>
      <w:lvlText w:val="%5."/>
      <w:lvlJc w:val="left"/>
      <w:pPr>
        <w:ind w:left="3600" w:hanging="360"/>
      </w:pPr>
    </w:lvl>
    <w:lvl w:ilvl="5" w:tplc="D8EC9858">
      <w:start w:val="1"/>
      <w:numFmt w:val="lowerRoman"/>
      <w:lvlText w:val="%6."/>
      <w:lvlJc w:val="right"/>
      <w:pPr>
        <w:ind w:left="4320" w:hanging="180"/>
      </w:pPr>
    </w:lvl>
    <w:lvl w:ilvl="6" w:tplc="0AAEFFFA">
      <w:start w:val="1"/>
      <w:numFmt w:val="decimal"/>
      <w:lvlText w:val="%7."/>
      <w:lvlJc w:val="left"/>
      <w:pPr>
        <w:ind w:left="5040" w:hanging="360"/>
      </w:pPr>
    </w:lvl>
    <w:lvl w:ilvl="7" w:tplc="B85421C8">
      <w:start w:val="1"/>
      <w:numFmt w:val="lowerLetter"/>
      <w:lvlText w:val="%8."/>
      <w:lvlJc w:val="left"/>
      <w:pPr>
        <w:ind w:left="5760" w:hanging="360"/>
      </w:pPr>
    </w:lvl>
    <w:lvl w:ilvl="8" w:tplc="464EA86A">
      <w:start w:val="1"/>
      <w:numFmt w:val="lowerRoman"/>
      <w:lvlText w:val="%9."/>
      <w:lvlJc w:val="right"/>
      <w:pPr>
        <w:ind w:left="6480" w:hanging="180"/>
      </w:pPr>
    </w:lvl>
  </w:abstractNum>
  <w:abstractNum w:abstractNumId="21" w15:restartNumberingAfterBreak="0">
    <w:nsid w:val="59810157"/>
    <w:multiLevelType w:val="hybridMultilevel"/>
    <w:tmpl w:val="4D2AA40C"/>
    <w:lvl w:ilvl="0" w:tplc="610A47FE">
      <w:start w:val="1"/>
      <w:numFmt w:val="decimal"/>
      <w:lvlText w:val="%1."/>
      <w:lvlJc w:val="left"/>
      <w:pPr>
        <w:ind w:left="720" w:hanging="360"/>
      </w:pPr>
      <w:rPr>
        <w:rFonts w:cs="Times New Roman" w:hint="default"/>
        <w:sz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5F977086"/>
    <w:multiLevelType w:val="multilevel"/>
    <w:tmpl w:val="4CCCC7AA"/>
    <w:lvl w:ilvl="0">
      <w:start w:val="3"/>
      <w:numFmt w:val="decimal"/>
      <w:lvlText w:val="%1."/>
      <w:lvlJc w:val="left"/>
      <w:pPr>
        <w:ind w:left="360" w:hanging="360"/>
      </w:pPr>
      <w:rPr>
        <w:rFonts w:cs="Times New Roman" w:hint="default"/>
        <w:b/>
        <w:sz w:val="22"/>
        <w:szCs w:val="22"/>
      </w:rPr>
    </w:lvl>
    <w:lvl w:ilvl="1">
      <w:start w:val="1"/>
      <w:numFmt w:val="decimal"/>
      <w:lvlText w:val="%1.%2."/>
      <w:lvlJc w:val="left"/>
      <w:pPr>
        <w:ind w:left="941" w:hanging="720"/>
      </w:pPr>
      <w:rPr>
        <w:rFonts w:cs="Times New Roman" w:hint="default"/>
        <w:b/>
      </w:rPr>
    </w:lvl>
    <w:lvl w:ilvl="2">
      <w:start w:val="1"/>
      <w:numFmt w:val="decimal"/>
      <w:lvlText w:val="%1.%2.%3."/>
      <w:lvlJc w:val="left"/>
      <w:pPr>
        <w:ind w:left="1162" w:hanging="720"/>
      </w:pPr>
      <w:rPr>
        <w:rFonts w:cs="Times New Roman" w:hint="default"/>
        <w:b/>
      </w:rPr>
    </w:lvl>
    <w:lvl w:ilvl="3">
      <w:start w:val="1"/>
      <w:numFmt w:val="decimal"/>
      <w:lvlText w:val="%1.%2.%3.%4."/>
      <w:lvlJc w:val="left"/>
      <w:pPr>
        <w:ind w:left="1743" w:hanging="1080"/>
      </w:pPr>
      <w:rPr>
        <w:rFonts w:cs="Times New Roman" w:hint="default"/>
        <w:b/>
      </w:rPr>
    </w:lvl>
    <w:lvl w:ilvl="4">
      <w:start w:val="1"/>
      <w:numFmt w:val="decimal"/>
      <w:lvlText w:val="%1.%2.%3.%4.%5."/>
      <w:lvlJc w:val="left"/>
      <w:pPr>
        <w:ind w:left="1964" w:hanging="1080"/>
      </w:pPr>
      <w:rPr>
        <w:rFonts w:cs="Times New Roman" w:hint="default"/>
        <w:b/>
      </w:rPr>
    </w:lvl>
    <w:lvl w:ilvl="5">
      <w:start w:val="1"/>
      <w:numFmt w:val="decimal"/>
      <w:lvlText w:val="%1.%2.%3.%4.%5.%6."/>
      <w:lvlJc w:val="left"/>
      <w:pPr>
        <w:ind w:left="2545" w:hanging="1440"/>
      </w:pPr>
      <w:rPr>
        <w:rFonts w:cs="Times New Roman" w:hint="default"/>
        <w:b/>
      </w:rPr>
    </w:lvl>
    <w:lvl w:ilvl="6">
      <w:start w:val="1"/>
      <w:numFmt w:val="decimal"/>
      <w:lvlText w:val="%1.%2.%3.%4.%5.%6.%7."/>
      <w:lvlJc w:val="left"/>
      <w:pPr>
        <w:ind w:left="2766" w:hanging="1440"/>
      </w:pPr>
      <w:rPr>
        <w:rFonts w:cs="Times New Roman" w:hint="default"/>
        <w:b/>
      </w:rPr>
    </w:lvl>
    <w:lvl w:ilvl="7">
      <w:start w:val="1"/>
      <w:numFmt w:val="decimal"/>
      <w:lvlText w:val="%1.%2.%3.%4.%5.%6.%7.%8."/>
      <w:lvlJc w:val="left"/>
      <w:pPr>
        <w:ind w:left="3347" w:hanging="1800"/>
      </w:pPr>
      <w:rPr>
        <w:rFonts w:cs="Times New Roman" w:hint="default"/>
        <w:b/>
      </w:rPr>
    </w:lvl>
    <w:lvl w:ilvl="8">
      <w:start w:val="1"/>
      <w:numFmt w:val="decimal"/>
      <w:lvlText w:val="%1.%2.%3.%4.%5.%6.%7.%8.%9."/>
      <w:lvlJc w:val="left"/>
      <w:pPr>
        <w:ind w:left="3568" w:hanging="1800"/>
      </w:pPr>
      <w:rPr>
        <w:rFonts w:cs="Times New Roman" w:hint="default"/>
        <w:b/>
      </w:rPr>
    </w:lvl>
  </w:abstractNum>
  <w:abstractNum w:abstractNumId="23" w15:restartNumberingAfterBreak="0">
    <w:nsid w:val="626E62A1"/>
    <w:multiLevelType w:val="hybridMultilevel"/>
    <w:tmpl w:val="1BA63132"/>
    <w:lvl w:ilvl="0" w:tplc="14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F112038"/>
    <w:multiLevelType w:val="hybridMultilevel"/>
    <w:tmpl w:val="5EFA27F8"/>
    <w:lvl w:ilvl="0" w:tplc="0C0A000F">
      <w:start w:val="1"/>
      <w:numFmt w:val="upperRoman"/>
      <w:pStyle w:val="EstiloTtulo1Arial12pt"/>
      <w:lvlText w:val="%1."/>
      <w:lvlJc w:val="right"/>
      <w:pPr>
        <w:tabs>
          <w:tab w:val="num" w:pos="180"/>
        </w:tabs>
        <w:ind w:left="180" w:hanging="180"/>
      </w:pPr>
    </w:lvl>
    <w:lvl w:ilvl="1" w:tplc="0C0A0019">
      <w:start w:val="1"/>
      <w:numFmt w:val="bullet"/>
      <w:lvlText w:val=""/>
      <w:lvlJc w:val="left"/>
      <w:pPr>
        <w:tabs>
          <w:tab w:val="num" w:pos="360"/>
        </w:tabs>
        <w:ind w:left="0" w:firstLine="0"/>
      </w:pPr>
      <w:rPr>
        <w:rFonts w:ascii="Symbol" w:hAnsi="Symbol" w:hint="default"/>
      </w:rPr>
    </w:lvl>
    <w:lvl w:ilvl="2" w:tplc="0C0A001B">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25" w15:restartNumberingAfterBreak="0">
    <w:nsid w:val="70356FCB"/>
    <w:multiLevelType w:val="hybridMultilevel"/>
    <w:tmpl w:val="48905120"/>
    <w:lvl w:ilvl="0" w:tplc="A40600A8">
      <w:start w:val="2"/>
      <w:numFmt w:val="decimal"/>
      <w:lvlText w:val="%1."/>
      <w:lvlJc w:val="left"/>
      <w:pPr>
        <w:ind w:left="644" w:hanging="360"/>
      </w:pPr>
      <w:rPr>
        <w:rFonts w:hint="default"/>
        <w:sz w:val="22"/>
        <w:szCs w:val="16"/>
      </w:rPr>
    </w:lvl>
    <w:lvl w:ilvl="1" w:tplc="140A0019">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26" w15:restartNumberingAfterBreak="0">
    <w:nsid w:val="722A7A02"/>
    <w:multiLevelType w:val="hybridMultilevel"/>
    <w:tmpl w:val="478C3462"/>
    <w:lvl w:ilvl="0" w:tplc="E7E85FB0">
      <w:start w:val="1"/>
      <w:numFmt w:val="decimal"/>
      <w:lvlText w:val="%1."/>
      <w:lvlJc w:val="left"/>
      <w:pPr>
        <w:tabs>
          <w:tab w:val="num" w:pos="397"/>
        </w:tabs>
        <w:ind w:left="397"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BC050FD"/>
    <w:multiLevelType w:val="hybridMultilevel"/>
    <w:tmpl w:val="1BA63132"/>
    <w:lvl w:ilvl="0" w:tplc="14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BEC59AB"/>
    <w:multiLevelType w:val="hybridMultilevel"/>
    <w:tmpl w:val="8E864DCA"/>
    <w:lvl w:ilvl="0" w:tplc="CDF81F2C">
      <w:start w:val="2"/>
      <w:numFmt w:val="decimal"/>
      <w:lvlText w:val="%1."/>
      <w:lvlJc w:val="left"/>
      <w:pPr>
        <w:ind w:left="644" w:hanging="360"/>
      </w:pPr>
      <w:rPr>
        <w:rFonts w:hint="default"/>
        <w:b/>
        <w:bCs w:val="0"/>
        <w:sz w:val="22"/>
        <w:szCs w:val="16"/>
      </w:rPr>
    </w:lvl>
    <w:lvl w:ilvl="1" w:tplc="140A0019">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29" w15:restartNumberingAfterBreak="0">
    <w:nsid w:val="7C466988"/>
    <w:multiLevelType w:val="hybridMultilevel"/>
    <w:tmpl w:val="6BC602B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9"/>
  </w:num>
  <w:num w:numId="2">
    <w:abstractNumId w:val="24"/>
  </w:num>
  <w:num w:numId="3">
    <w:abstractNumId w:val="11"/>
  </w:num>
  <w:num w:numId="4">
    <w:abstractNumId w:val="23"/>
  </w:num>
  <w:num w:numId="5">
    <w:abstractNumId w:val="27"/>
  </w:num>
  <w:num w:numId="6">
    <w:abstractNumId w:val="17"/>
  </w:num>
  <w:num w:numId="7">
    <w:abstractNumId w:val="5"/>
  </w:num>
  <w:num w:numId="8">
    <w:abstractNumId w:val="8"/>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19"/>
  </w:num>
  <w:num w:numId="12">
    <w:abstractNumId w:val="1"/>
  </w:num>
  <w:num w:numId="13">
    <w:abstractNumId w:val="9"/>
  </w:num>
  <w:num w:numId="14">
    <w:abstractNumId w:val="18"/>
  </w:num>
  <w:num w:numId="15">
    <w:abstractNumId w:val="26"/>
  </w:num>
  <w:num w:numId="16">
    <w:abstractNumId w:val="14"/>
  </w:num>
  <w:num w:numId="17">
    <w:abstractNumId w:val="0"/>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5"/>
  </w:num>
  <w:num w:numId="21">
    <w:abstractNumId w:val="10"/>
  </w:num>
  <w:num w:numId="22">
    <w:abstractNumId w:val="28"/>
  </w:num>
  <w:num w:numId="23">
    <w:abstractNumId w:val="29"/>
  </w:num>
  <w:num w:numId="24">
    <w:abstractNumId w:val="12"/>
  </w:num>
  <w:num w:numId="25">
    <w:abstractNumId w:val="13"/>
  </w:num>
  <w:num w:numId="26">
    <w:abstractNumId w:val="3"/>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21"/>
  </w:num>
  <w:num w:numId="30">
    <w:abstractNumId w:val="4"/>
  </w:num>
  <w:num w:numId="31">
    <w:abstractNumId w:val="22"/>
  </w:num>
  <w:num w:numId="32">
    <w:abstractNumId w:val="2"/>
  </w:num>
  <w:num w:numId="33">
    <w:abstractNumId w:val="16"/>
  </w:num>
  <w:num w:numId="34">
    <w:abstractNumId w:val="25"/>
  </w:num>
  <w:num w:numId="35">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0E0"/>
    <w:rsid w:val="0000151C"/>
    <w:rsid w:val="00002537"/>
    <w:rsid w:val="000122AF"/>
    <w:rsid w:val="000147BF"/>
    <w:rsid w:val="0001599C"/>
    <w:rsid w:val="00016069"/>
    <w:rsid w:val="00021153"/>
    <w:rsid w:val="00024056"/>
    <w:rsid w:val="00025A30"/>
    <w:rsid w:val="00025C3B"/>
    <w:rsid w:val="00025DE4"/>
    <w:rsid w:val="000273DF"/>
    <w:rsid w:val="00033975"/>
    <w:rsid w:val="00033F25"/>
    <w:rsid w:val="00040568"/>
    <w:rsid w:val="00043F24"/>
    <w:rsid w:val="00046BD4"/>
    <w:rsid w:val="00050084"/>
    <w:rsid w:val="000500BB"/>
    <w:rsid w:val="00050A38"/>
    <w:rsid w:val="000523E5"/>
    <w:rsid w:val="00052606"/>
    <w:rsid w:val="000543B0"/>
    <w:rsid w:val="0006073F"/>
    <w:rsid w:val="00066E69"/>
    <w:rsid w:val="00067221"/>
    <w:rsid w:val="00067929"/>
    <w:rsid w:val="00070536"/>
    <w:rsid w:val="0007214C"/>
    <w:rsid w:val="000820AD"/>
    <w:rsid w:val="00093682"/>
    <w:rsid w:val="0009561D"/>
    <w:rsid w:val="00095E60"/>
    <w:rsid w:val="00096A8C"/>
    <w:rsid w:val="00097282"/>
    <w:rsid w:val="000A27BD"/>
    <w:rsid w:val="000A31E2"/>
    <w:rsid w:val="000A63BB"/>
    <w:rsid w:val="000B0DDB"/>
    <w:rsid w:val="000B246B"/>
    <w:rsid w:val="000B28FA"/>
    <w:rsid w:val="000B3098"/>
    <w:rsid w:val="000B39D6"/>
    <w:rsid w:val="000B3B34"/>
    <w:rsid w:val="000B40AD"/>
    <w:rsid w:val="000C04D4"/>
    <w:rsid w:val="000C32B8"/>
    <w:rsid w:val="000C412B"/>
    <w:rsid w:val="000C54C5"/>
    <w:rsid w:val="000C694C"/>
    <w:rsid w:val="000C7866"/>
    <w:rsid w:val="000D0183"/>
    <w:rsid w:val="000D13E9"/>
    <w:rsid w:val="000D25CD"/>
    <w:rsid w:val="000D5744"/>
    <w:rsid w:val="000E3816"/>
    <w:rsid w:val="000E4B97"/>
    <w:rsid w:val="000E562B"/>
    <w:rsid w:val="000F5C7F"/>
    <w:rsid w:val="0010541F"/>
    <w:rsid w:val="00120BD7"/>
    <w:rsid w:val="00121526"/>
    <w:rsid w:val="00124A35"/>
    <w:rsid w:val="00127E08"/>
    <w:rsid w:val="00131DEB"/>
    <w:rsid w:val="001350FB"/>
    <w:rsid w:val="00135A25"/>
    <w:rsid w:val="00135DEB"/>
    <w:rsid w:val="00137A15"/>
    <w:rsid w:val="00141099"/>
    <w:rsid w:val="00143478"/>
    <w:rsid w:val="00150E36"/>
    <w:rsid w:val="00152B38"/>
    <w:rsid w:val="001542FA"/>
    <w:rsid w:val="00154E16"/>
    <w:rsid w:val="00160AAE"/>
    <w:rsid w:val="00162409"/>
    <w:rsid w:val="0016433E"/>
    <w:rsid w:val="001650D8"/>
    <w:rsid w:val="00173038"/>
    <w:rsid w:val="00173ADF"/>
    <w:rsid w:val="00173D8C"/>
    <w:rsid w:val="001758F8"/>
    <w:rsid w:val="00176789"/>
    <w:rsid w:val="00176C2B"/>
    <w:rsid w:val="00176FEF"/>
    <w:rsid w:val="00177C39"/>
    <w:rsid w:val="00180494"/>
    <w:rsid w:val="00184E24"/>
    <w:rsid w:val="0018585D"/>
    <w:rsid w:val="001902C6"/>
    <w:rsid w:val="00191800"/>
    <w:rsid w:val="00194A70"/>
    <w:rsid w:val="0019731E"/>
    <w:rsid w:val="001A2F12"/>
    <w:rsid w:val="001A30B4"/>
    <w:rsid w:val="001A4828"/>
    <w:rsid w:val="001A5A27"/>
    <w:rsid w:val="001B05B9"/>
    <w:rsid w:val="001B13B9"/>
    <w:rsid w:val="001B1E89"/>
    <w:rsid w:val="001B2C0F"/>
    <w:rsid w:val="001B2DA9"/>
    <w:rsid w:val="001B676B"/>
    <w:rsid w:val="001C5A93"/>
    <w:rsid w:val="001D1E2E"/>
    <w:rsid w:val="001D4414"/>
    <w:rsid w:val="001D4B50"/>
    <w:rsid w:val="001D4CA4"/>
    <w:rsid w:val="001D517E"/>
    <w:rsid w:val="001E4B0D"/>
    <w:rsid w:val="001E5E46"/>
    <w:rsid w:val="001E5E81"/>
    <w:rsid w:val="001F6CE2"/>
    <w:rsid w:val="001F6EB6"/>
    <w:rsid w:val="00201E59"/>
    <w:rsid w:val="00202192"/>
    <w:rsid w:val="00202268"/>
    <w:rsid w:val="002029B8"/>
    <w:rsid w:val="00213898"/>
    <w:rsid w:val="00216C7C"/>
    <w:rsid w:val="00220A58"/>
    <w:rsid w:val="00224001"/>
    <w:rsid w:val="00224467"/>
    <w:rsid w:val="00224A16"/>
    <w:rsid w:val="00224D01"/>
    <w:rsid w:val="002363A4"/>
    <w:rsid w:val="002416B7"/>
    <w:rsid w:val="00242EA6"/>
    <w:rsid w:val="00243237"/>
    <w:rsid w:val="002516FA"/>
    <w:rsid w:val="00254CEE"/>
    <w:rsid w:val="00260BDC"/>
    <w:rsid w:val="00261B94"/>
    <w:rsid w:val="00264C9D"/>
    <w:rsid w:val="002658B3"/>
    <w:rsid w:val="00265E2C"/>
    <w:rsid w:val="00266182"/>
    <w:rsid w:val="00277806"/>
    <w:rsid w:val="002819AC"/>
    <w:rsid w:val="002821C0"/>
    <w:rsid w:val="00282F02"/>
    <w:rsid w:val="00284EF9"/>
    <w:rsid w:val="00286EBA"/>
    <w:rsid w:val="00292794"/>
    <w:rsid w:val="00293492"/>
    <w:rsid w:val="00293D54"/>
    <w:rsid w:val="00294236"/>
    <w:rsid w:val="002A33D9"/>
    <w:rsid w:val="002A4438"/>
    <w:rsid w:val="002A691E"/>
    <w:rsid w:val="002A7A6F"/>
    <w:rsid w:val="002B0EEF"/>
    <w:rsid w:val="002B294F"/>
    <w:rsid w:val="002B701A"/>
    <w:rsid w:val="002C082C"/>
    <w:rsid w:val="002C2B4E"/>
    <w:rsid w:val="002C32E5"/>
    <w:rsid w:val="002C388A"/>
    <w:rsid w:val="002C48CD"/>
    <w:rsid w:val="002C5B5E"/>
    <w:rsid w:val="002D08D1"/>
    <w:rsid w:val="002D6583"/>
    <w:rsid w:val="002D71BE"/>
    <w:rsid w:val="002E07EE"/>
    <w:rsid w:val="002E1D6E"/>
    <w:rsid w:val="002E2800"/>
    <w:rsid w:val="002E39B8"/>
    <w:rsid w:val="002E4071"/>
    <w:rsid w:val="002E5FAE"/>
    <w:rsid w:val="002F284A"/>
    <w:rsid w:val="002F5C1A"/>
    <w:rsid w:val="002F74C3"/>
    <w:rsid w:val="003005E8"/>
    <w:rsid w:val="00301A14"/>
    <w:rsid w:val="00302718"/>
    <w:rsid w:val="003038EC"/>
    <w:rsid w:val="00307E4D"/>
    <w:rsid w:val="00313938"/>
    <w:rsid w:val="003154D8"/>
    <w:rsid w:val="003172A6"/>
    <w:rsid w:val="0032575D"/>
    <w:rsid w:val="00331A61"/>
    <w:rsid w:val="00331D36"/>
    <w:rsid w:val="003358EA"/>
    <w:rsid w:val="0033680E"/>
    <w:rsid w:val="00340B6A"/>
    <w:rsid w:val="00340F74"/>
    <w:rsid w:val="003465BB"/>
    <w:rsid w:val="00351A40"/>
    <w:rsid w:val="00351C61"/>
    <w:rsid w:val="00353F27"/>
    <w:rsid w:val="00355C4B"/>
    <w:rsid w:val="00356B07"/>
    <w:rsid w:val="00357BF9"/>
    <w:rsid w:val="00357DB7"/>
    <w:rsid w:val="00361D15"/>
    <w:rsid w:val="00362C4C"/>
    <w:rsid w:val="0036558B"/>
    <w:rsid w:val="00365B0B"/>
    <w:rsid w:val="00370B49"/>
    <w:rsid w:val="00375044"/>
    <w:rsid w:val="003763AD"/>
    <w:rsid w:val="003776AE"/>
    <w:rsid w:val="00382CE1"/>
    <w:rsid w:val="00383072"/>
    <w:rsid w:val="003850D0"/>
    <w:rsid w:val="00390488"/>
    <w:rsid w:val="00394D65"/>
    <w:rsid w:val="003A3B79"/>
    <w:rsid w:val="003A3D9F"/>
    <w:rsid w:val="003A6674"/>
    <w:rsid w:val="003A7C0E"/>
    <w:rsid w:val="003B01C5"/>
    <w:rsid w:val="003B5C77"/>
    <w:rsid w:val="003B5DF7"/>
    <w:rsid w:val="003B6A08"/>
    <w:rsid w:val="003B70E0"/>
    <w:rsid w:val="003C0E1B"/>
    <w:rsid w:val="003C3679"/>
    <w:rsid w:val="003C4028"/>
    <w:rsid w:val="003C474A"/>
    <w:rsid w:val="003D5BF1"/>
    <w:rsid w:val="003F511F"/>
    <w:rsid w:val="003F63F8"/>
    <w:rsid w:val="003F7F4C"/>
    <w:rsid w:val="0040093F"/>
    <w:rsid w:val="00400FD4"/>
    <w:rsid w:val="00401751"/>
    <w:rsid w:val="00405EBB"/>
    <w:rsid w:val="00407D59"/>
    <w:rsid w:val="00410BDB"/>
    <w:rsid w:val="00412083"/>
    <w:rsid w:val="00412B98"/>
    <w:rsid w:val="0041565D"/>
    <w:rsid w:val="00417CA6"/>
    <w:rsid w:val="00421DC6"/>
    <w:rsid w:val="00422243"/>
    <w:rsid w:val="0042227F"/>
    <w:rsid w:val="00422406"/>
    <w:rsid w:val="0042366A"/>
    <w:rsid w:val="00424348"/>
    <w:rsid w:val="00425724"/>
    <w:rsid w:val="00426F02"/>
    <w:rsid w:val="00430D9A"/>
    <w:rsid w:val="00434D1A"/>
    <w:rsid w:val="00434D9F"/>
    <w:rsid w:val="004373B4"/>
    <w:rsid w:val="00437674"/>
    <w:rsid w:val="0044207A"/>
    <w:rsid w:val="00444127"/>
    <w:rsid w:val="004448DC"/>
    <w:rsid w:val="0044631F"/>
    <w:rsid w:val="00450340"/>
    <w:rsid w:val="00454DD6"/>
    <w:rsid w:val="00463D4C"/>
    <w:rsid w:val="00465614"/>
    <w:rsid w:val="00467AF3"/>
    <w:rsid w:val="004729BD"/>
    <w:rsid w:val="00473710"/>
    <w:rsid w:val="00476EB3"/>
    <w:rsid w:val="00483609"/>
    <w:rsid w:val="00483EA9"/>
    <w:rsid w:val="004844E4"/>
    <w:rsid w:val="00490D95"/>
    <w:rsid w:val="00491D93"/>
    <w:rsid w:val="00495343"/>
    <w:rsid w:val="004973C3"/>
    <w:rsid w:val="004A3255"/>
    <w:rsid w:val="004A39C2"/>
    <w:rsid w:val="004A41C5"/>
    <w:rsid w:val="004A4EE5"/>
    <w:rsid w:val="004A51DB"/>
    <w:rsid w:val="004A757E"/>
    <w:rsid w:val="004B0249"/>
    <w:rsid w:val="004B2E30"/>
    <w:rsid w:val="004B3051"/>
    <w:rsid w:val="004C139E"/>
    <w:rsid w:val="004C1908"/>
    <w:rsid w:val="004D07C8"/>
    <w:rsid w:val="004D37AB"/>
    <w:rsid w:val="004E0421"/>
    <w:rsid w:val="004E14E7"/>
    <w:rsid w:val="004E204D"/>
    <w:rsid w:val="004E398C"/>
    <w:rsid w:val="004E4FCC"/>
    <w:rsid w:val="004E5B6E"/>
    <w:rsid w:val="004E66BD"/>
    <w:rsid w:val="004F09D3"/>
    <w:rsid w:val="004F0D8E"/>
    <w:rsid w:val="004F1C71"/>
    <w:rsid w:val="004F42C1"/>
    <w:rsid w:val="004F52A6"/>
    <w:rsid w:val="004F5BBD"/>
    <w:rsid w:val="004F6FF8"/>
    <w:rsid w:val="004F7FB8"/>
    <w:rsid w:val="005003D4"/>
    <w:rsid w:val="00500761"/>
    <w:rsid w:val="00505F4C"/>
    <w:rsid w:val="005072A4"/>
    <w:rsid w:val="00510DB4"/>
    <w:rsid w:val="005124F4"/>
    <w:rsid w:val="00513B27"/>
    <w:rsid w:val="005142EC"/>
    <w:rsid w:val="00515B37"/>
    <w:rsid w:val="00520717"/>
    <w:rsid w:val="00523358"/>
    <w:rsid w:val="00526E8A"/>
    <w:rsid w:val="00526FDB"/>
    <w:rsid w:val="0053555D"/>
    <w:rsid w:val="00537996"/>
    <w:rsid w:val="00540C37"/>
    <w:rsid w:val="0055030E"/>
    <w:rsid w:val="00556A94"/>
    <w:rsid w:val="005611B3"/>
    <w:rsid w:val="00562CDB"/>
    <w:rsid w:val="00566C41"/>
    <w:rsid w:val="00572F40"/>
    <w:rsid w:val="0057306E"/>
    <w:rsid w:val="00573096"/>
    <w:rsid w:val="005746A0"/>
    <w:rsid w:val="00574B5E"/>
    <w:rsid w:val="00576297"/>
    <w:rsid w:val="005771BE"/>
    <w:rsid w:val="00587B5E"/>
    <w:rsid w:val="00590779"/>
    <w:rsid w:val="005920C6"/>
    <w:rsid w:val="00595788"/>
    <w:rsid w:val="005958ED"/>
    <w:rsid w:val="005A10B0"/>
    <w:rsid w:val="005A2A9E"/>
    <w:rsid w:val="005A6CCF"/>
    <w:rsid w:val="005B0841"/>
    <w:rsid w:val="005B3849"/>
    <w:rsid w:val="005B588C"/>
    <w:rsid w:val="005C04CF"/>
    <w:rsid w:val="005C1B00"/>
    <w:rsid w:val="005C3149"/>
    <w:rsid w:val="005C434B"/>
    <w:rsid w:val="005C5BD9"/>
    <w:rsid w:val="005C5EA6"/>
    <w:rsid w:val="005D115E"/>
    <w:rsid w:val="005D2157"/>
    <w:rsid w:val="005D342A"/>
    <w:rsid w:val="005D4F12"/>
    <w:rsid w:val="005D5CFB"/>
    <w:rsid w:val="005D689E"/>
    <w:rsid w:val="005E5ADE"/>
    <w:rsid w:val="005E5E9A"/>
    <w:rsid w:val="005F3EE1"/>
    <w:rsid w:val="005F51D9"/>
    <w:rsid w:val="00601E23"/>
    <w:rsid w:val="0060204E"/>
    <w:rsid w:val="00605D9B"/>
    <w:rsid w:val="0060655B"/>
    <w:rsid w:val="00607E8C"/>
    <w:rsid w:val="006120C8"/>
    <w:rsid w:val="00615460"/>
    <w:rsid w:val="00626853"/>
    <w:rsid w:val="00627C66"/>
    <w:rsid w:val="006312FB"/>
    <w:rsid w:val="00632E46"/>
    <w:rsid w:val="00633B46"/>
    <w:rsid w:val="00642F46"/>
    <w:rsid w:val="006434E0"/>
    <w:rsid w:val="00647FC7"/>
    <w:rsid w:val="006543F8"/>
    <w:rsid w:val="006604F6"/>
    <w:rsid w:val="00663B01"/>
    <w:rsid w:val="00663CCD"/>
    <w:rsid w:val="00665494"/>
    <w:rsid w:val="00665F5D"/>
    <w:rsid w:val="00670E20"/>
    <w:rsid w:val="0067295A"/>
    <w:rsid w:val="00672CBB"/>
    <w:rsid w:val="00673711"/>
    <w:rsid w:val="00675A2F"/>
    <w:rsid w:val="00676239"/>
    <w:rsid w:val="0068283B"/>
    <w:rsid w:val="006834A6"/>
    <w:rsid w:val="00683991"/>
    <w:rsid w:val="00687C96"/>
    <w:rsid w:val="0069198F"/>
    <w:rsid w:val="006A112C"/>
    <w:rsid w:val="006A22E6"/>
    <w:rsid w:val="006A2EB6"/>
    <w:rsid w:val="006A3574"/>
    <w:rsid w:val="006A6243"/>
    <w:rsid w:val="006B33DB"/>
    <w:rsid w:val="006B6904"/>
    <w:rsid w:val="006C4794"/>
    <w:rsid w:val="006C65F2"/>
    <w:rsid w:val="006C6C89"/>
    <w:rsid w:val="006D3166"/>
    <w:rsid w:val="006D4DD3"/>
    <w:rsid w:val="006D5EE2"/>
    <w:rsid w:val="006D76A2"/>
    <w:rsid w:val="006D7A2B"/>
    <w:rsid w:val="006E01A1"/>
    <w:rsid w:val="006E05EC"/>
    <w:rsid w:val="006E166D"/>
    <w:rsid w:val="006E30F2"/>
    <w:rsid w:val="006E58D9"/>
    <w:rsid w:val="006F137C"/>
    <w:rsid w:val="006F2291"/>
    <w:rsid w:val="006F2724"/>
    <w:rsid w:val="006F33F6"/>
    <w:rsid w:val="00703B81"/>
    <w:rsid w:val="007045B9"/>
    <w:rsid w:val="0071121D"/>
    <w:rsid w:val="00714E81"/>
    <w:rsid w:val="007177B1"/>
    <w:rsid w:val="0072080D"/>
    <w:rsid w:val="00720A9F"/>
    <w:rsid w:val="00721F42"/>
    <w:rsid w:val="0072779E"/>
    <w:rsid w:val="007310D5"/>
    <w:rsid w:val="00732A1A"/>
    <w:rsid w:val="00733692"/>
    <w:rsid w:val="00733FF7"/>
    <w:rsid w:val="00734F85"/>
    <w:rsid w:val="0073553E"/>
    <w:rsid w:val="007417E7"/>
    <w:rsid w:val="00744959"/>
    <w:rsid w:val="00746EA2"/>
    <w:rsid w:val="00747B22"/>
    <w:rsid w:val="007514F1"/>
    <w:rsid w:val="00753349"/>
    <w:rsid w:val="00754119"/>
    <w:rsid w:val="007560E1"/>
    <w:rsid w:val="007567B6"/>
    <w:rsid w:val="00756F2C"/>
    <w:rsid w:val="007572F8"/>
    <w:rsid w:val="00757B62"/>
    <w:rsid w:val="007613DE"/>
    <w:rsid w:val="007642FF"/>
    <w:rsid w:val="007653CD"/>
    <w:rsid w:val="0076679E"/>
    <w:rsid w:val="00773B48"/>
    <w:rsid w:val="00774C94"/>
    <w:rsid w:val="007763C8"/>
    <w:rsid w:val="00776D00"/>
    <w:rsid w:val="007913EA"/>
    <w:rsid w:val="007A3E03"/>
    <w:rsid w:val="007A3E80"/>
    <w:rsid w:val="007A4D82"/>
    <w:rsid w:val="007B1F15"/>
    <w:rsid w:val="007B578E"/>
    <w:rsid w:val="007B5B8C"/>
    <w:rsid w:val="007B6831"/>
    <w:rsid w:val="007B6986"/>
    <w:rsid w:val="007C0927"/>
    <w:rsid w:val="007C3F9A"/>
    <w:rsid w:val="007C4920"/>
    <w:rsid w:val="007C7144"/>
    <w:rsid w:val="007C7F0B"/>
    <w:rsid w:val="007D055F"/>
    <w:rsid w:val="007D56F1"/>
    <w:rsid w:val="007E04B1"/>
    <w:rsid w:val="007E2C17"/>
    <w:rsid w:val="007E44D7"/>
    <w:rsid w:val="007F322F"/>
    <w:rsid w:val="007F53E1"/>
    <w:rsid w:val="00800C9F"/>
    <w:rsid w:val="00805565"/>
    <w:rsid w:val="0080685D"/>
    <w:rsid w:val="00806E98"/>
    <w:rsid w:val="00812341"/>
    <w:rsid w:val="00820A93"/>
    <w:rsid w:val="00825E02"/>
    <w:rsid w:val="008272C3"/>
    <w:rsid w:val="00827E5F"/>
    <w:rsid w:val="008300CA"/>
    <w:rsid w:val="0084088E"/>
    <w:rsid w:val="00840A04"/>
    <w:rsid w:val="00842C40"/>
    <w:rsid w:val="00842DE0"/>
    <w:rsid w:val="00843060"/>
    <w:rsid w:val="008435B0"/>
    <w:rsid w:val="0084584A"/>
    <w:rsid w:val="008458CD"/>
    <w:rsid w:val="008472D2"/>
    <w:rsid w:val="008539CA"/>
    <w:rsid w:val="00853DC5"/>
    <w:rsid w:val="0086423C"/>
    <w:rsid w:val="00864F09"/>
    <w:rsid w:val="00865096"/>
    <w:rsid w:val="008676EF"/>
    <w:rsid w:val="0087140B"/>
    <w:rsid w:val="00875B53"/>
    <w:rsid w:val="00875D59"/>
    <w:rsid w:val="00876BD7"/>
    <w:rsid w:val="008820DB"/>
    <w:rsid w:val="008824C4"/>
    <w:rsid w:val="00882DA8"/>
    <w:rsid w:val="00884361"/>
    <w:rsid w:val="00885A2B"/>
    <w:rsid w:val="00887BDC"/>
    <w:rsid w:val="00890A46"/>
    <w:rsid w:val="0089316F"/>
    <w:rsid w:val="008950E3"/>
    <w:rsid w:val="008A242A"/>
    <w:rsid w:val="008A30C1"/>
    <w:rsid w:val="008A7120"/>
    <w:rsid w:val="008B1B06"/>
    <w:rsid w:val="008B24BA"/>
    <w:rsid w:val="008B3AA8"/>
    <w:rsid w:val="008B46EF"/>
    <w:rsid w:val="008C0B7B"/>
    <w:rsid w:val="008C1D2B"/>
    <w:rsid w:val="008C335A"/>
    <w:rsid w:val="008C6DB4"/>
    <w:rsid w:val="008C7CE2"/>
    <w:rsid w:val="008D0AEE"/>
    <w:rsid w:val="008D2C58"/>
    <w:rsid w:val="008D4411"/>
    <w:rsid w:val="008E717B"/>
    <w:rsid w:val="008F3717"/>
    <w:rsid w:val="008F7DD3"/>
    <w:rsid w:val="0090081B"/>
    <w:rsid w:val="00900C8D"/>
    <w:rsid w:val="0090320D"/>
    <w:rsid w:val="00904248"/>
    <w:rsid w:val="00905821"/>
    <w:rsid w:val="009062F6"/>
    <w:rsid w:val="00911FEE"/>
    <w:rsid w:val="009228B6"/>
    <w:rsid w:val="009278D8"/>
    <w:rsid w:val="00936EF7"/>
    <w:rsid w:val="00937FDD"/>
    <w:rsid w:val="009404F7"/>
    <w:rsid w:val="00950C37"/>
    <w:rsid w:val="00954004"/>
    <w:rsid w:val="00956C36"/>
    <w:rsid w:val="009608E0"/>
    <w:rsid w:val="00960A87"/>
    <w:rsid w:val="00960E25"/>
    <w:rsid w:val="00961D02"/>
    <w:rsid w:val="00962329"/>
    <w:rsid w:val="009717CD"/>
    <w:rsid w:val="00973515"/>
    <w:rsid w:val="00974366"/>
    <w:rsid w:val="00975429"/>
    <w:rsid w:val="0097660C"/>
    <w:rsid w:val="0098110D"/>
    <w:rsid w:val="00981E99"/>
    <w:rsid w:val="00982A3F"/>
    <w:rsid w:val="00982C83"/>
    <w:rsid w:val="00983787"/>
    <w:rsid w:val="00985CB2"/>
    <w:rsid w:val="00991247"/>
    <w:rsid w:val="009A4545"/>
    <w:rsid w:val="009A6F19"/>
    <w:rsid w:val="009B5ABC"/>
    <w:rsid w:val="009C1D18"/>
    <w:rsid w:val="009C2E57"/>
    <w:rsid w:val="009D09EF"/>
    <w:rsid w:val="009D2524"/>
    <w:rsid w:val="009D2781"/>
    <w:rsid w:val="009D7ABB"/>
    <w:rsid w:val="009E28A4"/>
    <w:rsid w:val="009E351A"/>
    <w:rsid w:val="009E758D"/>
    <w:rsid w:val="009E7FFA"/>
    <w:rsid w:val="009F00EC"/>
    <w:rsid w:val="009F01EF"/>
    <w:rsid w:val="009F0D81"/>
    <w:rsid w:val="009F1938"/>
    <w:rsid w:val="009F24EC"/>
    <w:rsid w:val="009F32D2"/>
    <w:rsid w:val="009F3344"/>
    <w:rsid w:val="009F5AC4"/>
    <w:rsid w:val="00A021D6"/>
    <w:rsid w:val="00A02315"/>
    <w:rsid w:val="00A0233A"/>
    <w:rsid w:val="00A03E05"/>
    <w:rsid w:val="00A0400A"/>
    <w:rsid w:val="00A04823"/>
    <w:rsid w:val="00A06D92"/>
    <w:rsid w:val="00A1429B"/>
    <w:rsid w:val="00A1662B"/>
    <w:rsid w:val="00A16FFB"/>
    <w:rsid w:val="00A17056"/>
    <w:rsid w:val="00A17AAE"/>
    <w:rsid w:val="00A20D64"/>
    <w:rsid w:val="00A2760E"/>
    <w:rsid w:val="00A3423B"/>
    <w:rsid w:val="00A348B3"/>
    <w:rsid w:val="00A3562B"/>
    <w:rsid w:val="00A35E6C"/>
    <w:rsid w:val="00A42158"/>
    <w:rsid w:val="00A42BB2"/>
    <w:rsid w:val="00A44118"/>
    <w:rsid w:val="00A4687C"/>
    <w:rsid w:val="00A513D3"/>
    <w:rsid w:val="00A518F8"/>
    <w:rsid w:val="00A52D62"/>
    <w:rsid w:val="00A555E5"/>
    <w:rsid w:val="00A6300E"/>
    <w:rsid w:val="00A63DF6"/>
    <w:rsid w:val="00A738EE"/>
    <w:rsid w:val="00A73A77"/>
    <w:rsid w:val="00A83E36"/>
    <w:rsid w:val="00A86B2E"/>
    <w:rsid w:val="00A879DD"/>
    <w:rsid w:val="00A91F4E"/>
    <w:rsid w:val="00A934A0"/>
    <w:rsid w:val="00A978B9"/>
    <w:rsid w:val="00AA11F9"/>
    <w:rsid w:val="00AA36CD"/>
    <w:rsid w:val="00AA64CF"/>
    <w:rsid w:val="00AA68A7"/>
    <w:rsid w:val="00AB2679"/>
    <w:rsid w:val="00AB36E9"/>
    <w:rsid w:val="00AB4673"/>
    <w:rsid w:val="00AC2173"/>
    <w:rsid w:val="00AC565F"/>
    <w:rsid w:val="00AC6CD5"/>
    <w:rsid w:val="00AD281E"/>
    <w:rsid w:val="00AD2C37"/>
    <w:rsid w:val="00AD2EE7"/>
    <w:rsid w:val="00AD3024"/>
    <w:rsid w:val="00AD49B9"/>
    <w:rsid w:val="00AD6054"/>
    <w:rsid w:val="00AD6786"/>
    <w:rsid w:val="00AE0176"/>
    <w:rsid w:val="00AE3A3D"/>
    <w:rsid w:val="00AE4E16"/>
    <w:rsid w:val="00AF2DFD"/>
    <w:rsid w:val="00AF3DB7"/>
    <w:rsid w:val="00AF7930"/>
    <w:rsid w:val="00AF7A3C"/>
    <w:rsid w:val="00B00027"/>
    <w:rsid w:val="00B009AF"/>
    <w:rsid w:val="00B00CD8"/>
    <w:rsid w:val="00B030C1"/>
    <w:rsid w:val="00B0655C"/>
    <w:rsid w:val="00B07E8A"/>
    <w:rsid w:val="00B24481"/>
    <w:rsid w:val="00B27BB9"/>
    <w:rsid w:val="00B30263"/>
    <w:rsid w:val="00B33F47"/>
    <w:rsid w:val="00B35DB4"/>
    <w:rsid w:val="00B46B50"/>
    <w:rsid w:val="00B47439"/>
    <w:rsid w:val="00B514D1"/>
    <w:rsid w:val="00B52959"/>
    <w:rsid w:val="00B53B76"/>
    <w:rsid w:val="00B5530D"/>
    <w:rsid w:val="00B565A7"/>
    <w:rsid w:val="00B56FDC"/>
    <w:rsid w:val="00B576AC"/>
    <w:rsid w:val="00B61D52"/>
    <w:rsid w:val="00B64EC2"/>
    <w:rsid w:val="00B67485"/>
    <w:rsid w:val="00B705C6"/>
    <w:rsid w:val="00B73E60"/>
    <w:rsid w:val="00B830D8"/>
    <w:rsid w:val="00B83D79"/>
    <w:rsid w:val="00B84D04"/>
    <w:rsid w:val="00B905DD"/>
    <w:rsid w:val="00B9138A"/>
    <w:rsid w:val="00B96444"/>
    <w:rsid w:val="00BA3D6D"/>
    <w:rsid w:val="00BA53E2"/>
    <w:rsid w:val="00BA586C"/>
    <w:rsid w:val="00BA62A3"/>
    <w:rsid w:val="00BB0A6F"/>
    <w:rsid w:val="00BB0D02"/>
    <w:rsid w:val="00BB23D1"/>
    <w:rsid w:val="00BB23DF"/>
    <w:rsid w:val="00BB28C8"/>
    <w:rsid w:val="00BC2E77"/>
    <w:rsid w:val="00BF1978"/>
    <w:rsid w:val="00BF2C6C"/>
    <w:rsid w:val="00BF4AB1"/>
    <w:rsid w:val="00C01188"/>
    <w:rsid w:val="00C02F98"/>
    <w:rsid w:val="00C04582"/>
    <w:rsid w:val="00C064EA"/>
    <w:rsid w:val="00C11CCB"/>
    <w:rsid w:val="00C14B8B"/>
    <w:rsid w:val="00C150F0"/>
    <w:rsid w:val="00C214E8"/>
    <w:rsid w:val="00C25EA2"/>
    <w:rsid w:val="00C340FD"/>
    <w:rsid w:val="00C44136"/>
    <w:rsid w:val="00C463A9"/>
    <w:rsid w:val="00C465CF"/>
    <w:rsid w:val="00C46FA5"/>
    <w:rsid w:val="00C5275B"/>
    <w:rsid w:val="00C57E70"/>
    <w:rsid w:val="00C6013E"/>
    <w:rsid w:val="00C64016"/>
    <w:rsid w:val="00C71B23"/>
    <w:rsid w:val="00C72D21"/>
    <w:rsid w:val="00C73353"/>
    <w:rsid w:val="00C741EC"/>
    <w:rsid w:val="00C74373"/>
    <w:rsid w:val="00C74E17"/>
    <w:rsid w:val="00C80205"/>
    <w:rsid w:val="00C829EF"/>
    <w:rsid w:val="00C905FA"/>
    <w:rsid w:val="00C90759"/>
    <w:rsid w:val="00C912B0"/>
    <w:rsid w:val="00C912B4"/>
    <w:rsid w:val="00C946C6"/>
    <w:rsid w:val="00C96030"/>
    <w:rsid w:val="00CB234D"/>
    <w:rsid w:val="00CC1A87"/>
    <w:rsid w:val="00CC4C47"/>
    <w:rsid w:val="00CC50F9"/>
    <w:rsid w:val="00CC79FD"/>
    <w:rsid w:val="00CD0628"/>
    <w:rsid w:val="00CD0C23"/>
    <w:rsid w:val="00CD14F3"/>
    <w:rsid w:val="00CD3834"/>
    <w:rsid w:val="00CD4C97"/>
    <w:rsid w:val="00CD5028"/>
    <w:rsid w:val="00CD50BD"/>
    <w:rsid w:val="00CD634C"/>
    <w:rsid w:val="00CD7154"/>
    <w:rsid w:val="00CE2705"/>
    <w:rsid w:val="00CE3502"/>
    <w:rsid w:val="00CE7CB3"/>
    <w:rsid w:val="00CF2893"/>
    <w:rsid w:val="00CF3AD0"/>
    <w:rsid w:val="00CF3D77"/>
    <w:rsid w:val="00CF5A92"/>
    <w:rsid w:val="00CF6CA0"/>
    <w:rsid w:val="00D00A01"/>
    <w:rsid w:val="00D02C04"/>
    <w:rsid w:val="00D03E87"/>
    <w:rsid w:val="00D14F3D"/>
    <w:rsid w:val="00D17921"/>
    <w:rsid w:val="00D17B83"/>
    <w:rsid w:val="00D2624A"/>
    <w:rsid w:val="00D264A8"/>
    <w:rsid w:val="00D32C13"/>
    <w:rsid w:val="00D32FF1"/>
    <w:rsid w:val="00D33F47"/>
    <w:rsid w:val="00D36F29"/>
    <w:rsid w:val="00D401A0"/>
    <w:rsid w:val="00D412B9"/>
    <w:rsid w:val="00D439A4"/>
    <w:rsid w:val="00D44A9A"/>
    <w:rsid w:val="00D45F95"/>
    <w:rsid w:val="00D46D89"/>
    <w:rsid w:val="00D4708F"/>
    <w:rsid w:val="00D47C28"/>
    <w:rsid w:val="00D5292C"/>
    <w:rsid w:val="00D57BFB"/>
    <w:rsid w:val="00D57E78"/>
    <w:rsid w:val="00D6099A"/>
    <w:rsid w:val="00D64DDF"/>
    <w:rsid w:val="00D656F1"/>
    <w:rsid w:val="00D83101"/>
    <w:rsid w:val="00D83DB7"/>
    <w:rsid w:val="00D85A32"/>
    <w:rsid w:val="00D86114"/>
    <w:rsid w:val="00D90B2D"/>
    <w:rsid w:val="00D960A0"/>
    <w:rsid w:val="00D96F8D"/>
    <w:rsid w:val="00DA04B2"/>
    <w:rsid w:val="00DA3018"/>
    <w:rsid w:val="00DB0753"/>
    <w:rsid w:val="00DB21DD"/>
    <w:rsid w:val="00DB25DA"/>
    <w:rsid w:val="00DB404A"/>
    <w:rsid w:val="00DB6F63"/>
    <w:rsid w:val="00DC2A55"/>
    <w:rsid w:val="00DC591D"/>
    <w:rsid w:val="00DC5B50"/>
    <w:rsid w:val="00DD45BE"/>
    <w:rsid w:val="00DD6007"/>
    <w:rsid w:val="00DE0B4E"/>
    <w:rsid w:val="00DE30A0"/>
    <w:rsid w:val="00DE5BC7"/>
    <w:rsid w:val="00DF11C0"/>
    <w:rsid w:val="00DF187F"/>
    <w:rsid w:val="00DF7E1B"/>
    <w:rsid w:val="00E005AE"/>
    <w:rsid w:val="00E005E1"/>
    <w:rsid w:val="00E0655C"/>
    <w:rsid w:val="00E11E1E"/>
    <w:rsid w:val="00E13DD5"/>
    <w:rsid w:val="00E1469B"/>
    <w:rsid w:val="00E148D6"/>
    <w:rsid w:val="00E16EB9"/>
    <w:rsid w:val="00E173A1"/>
    <w:rsid w:val="00E22104"/>
    <w:rsid w:val="00E26848"/>
    <w:rsid w:val="00E30C89"/>
    <w:rsid w:val="00E34261"/>
    <w:rsid w:val="00E3428A"/>
    <w:rsid w:val="00E34D7F"/>
    <w:rsid w:val="00E36C4F"/>
    <w:rsid w:val="00E40AB5"/>
    <w:rsid w:val="00E41E8A"/>
    <w:rsid w:val="00E4369C"/>
    <w:rsid w:val="00E436A2"/>
    <w:rsid w:val="00E43BF1"/>
    <w:rsid w:val="00E459E4"/>
    <w:rsid w:val="00E470E2"/>
    <w:rsid w:val="00E476FD"/>
    <w:rsid w:val="00E50625"/>
    <w:rsid w:val="00E51955"/>
    <w:rsid w:val="00E557AD"/>
    <w:rsid w:val="00E56443"/>
    <w:rsid w:val="00E57C19"/>
    <w:rsid w:val="00E60FE5"/>
    <w:rsid w:val="00E63A8F"/>
    <w:rsid w:val="00E70AAC"/>
    <w:rsid w:val="00E70BFD"/>
    <w:rsid w:val="00E71CA6"/>
    <w:rsid w:val="00E74D5B"/>
    <w:rsid w:val="00E752F4"/>
    <w:rsid w:val="00E81CEE"/>
    <w:rsid w:val="00E8568E"/>
    <w:rsid w:val="00E8779F"/>
    <w:rsid w:val="00E94C95"/>
    <w:rsid w:val="00E97594"/>
    <w:rsid w:val="00EA1D2D"/>
    <w:rsid w:val="00EA3702"/>
    <w:rsid w:val="00EA452C"/>
    <w:rsid w:val="00EB0806"/>
    <w:rsid w:val="00EB3F7D"/>
    <w:rsid w:val="00EB3FCE"/>
    <w:rsid w:val="00EB5B4B"/>
    <w:rsid w:val="00EB5D6A"/>
    <w:rsid w:val="00EC00D5"/>
    <w:rsid w:val="00EC1F90"/>
    <w:rsid w:val="00EC2010"/>
    <w:rsid w:val="00EC3228"/>
    <w:rsid w:val="00EC3DB9"/>
    <w:rsid w:val="00EC65D4"/>
    <w:rsid w:val="00EC73E2"/>
    <w:rsid w:val="00ED7E23"/>
    <w:rsid w:val="00EE0813"/>
    <w:rsid w:val="00EE17AB"/>
    <w:rsid w:val="00EE4A2C"/>
    <w:rsid w:val="00EF39D9"/>
    <w:rsid w:val="00EF5262"/>
    <w:rsid w:val="00EF58F6"/>
    <w:rsid w:val="00F0054D"/>
    <w:rsid w:val="00F010B2"/>
    <w:rsid w:val="00F02B07"/>
    <w:rsid w:val="00F05B5D"/>
    <w:rsid w:val="00F10472"/>
    <w:rsid w:val="00F12461"/>
    <w:rsid w:val="00F27BBE"/>
    <w:rsid w:val="00F37795"/>
    <w:rsid w:val="00F41D87"/>
    <w:rsid w:val="00F45592"/>
    <w:rsid w:val="00F46A63"/>
    <w:rsid w:val="00F504D4"/>
    <w:rsid w:val="00F513C8"/>
    <w:rsid w:val="00F51709"/>
    <w:rsid w:val="00F525BD"/>
    <w:rsid w:val="00F53C27"/>
    <w:rsid w:val="00F54701"/>
    <w:rsid w:val="00F553E1"/>
    <w:rsid w:val="00F55AC0"/>
    <w:rsid w:val="00F7105F"/>
    <w:rsid w:val="00F758FD"/>
    <w:rsid w:val="00F82AFC"/>
    <w:rsid w:val="00F83019"/>
    <w:rsid w:val="00F84C4D"/>
    <w:rsid w:val="00F84F05"/>
    <w:rsid w:val="00F8520A"/>
    <w:rsid w:val="00F878F0"/>
    <w:rsid w:val="00F91A7C"/>
    <w:rsid w:val="00F92046"/>
    <w:rsid w:val="00F963BB"/>
    <w:rsid w:val="00F965A0"/>
    <w:rsid w:val="00F97016"/>
    <w:rsid w:val="00F97C22"/>
    <w:rsid w:val="00FA0EB4"/>
    <w:rsid w:val="00FA2602"/>
    <w:rsid w:val="00FA49F6"/>
    <w:rsid w:val="00FA6AF3"/>
    <w:rsid w:val="00FA7D79"/>
    <w:rsid w:val="00FB0AE8"/>
    <w:rsid w:val="00FB0F44"/>
    <w:rsid w:val="00FB4BB9"/>
    <w:rsid w:val="00FC0346"/>
    <w:rsid w:val="00FC1B85"/>
    <w:rsid w:val="00FC4891"/>
    <w:rsid w:val="00FC5E0E"/>
    <w:rsid w:val="00FD663A"/>
    <w:rsid w:val="00FF426E"/>
    <w:rsid w:val="00FF4725"/>
    <w:rsid w:val="00FF731F"/>
    <w:rsid w:val="00FF7A63"/>
    <w:rsid w:val="00FF7BD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04EBC4"/>
  <w15:chartTrackingRefBased/>
  <w15:docId w15:val="{A98EA419-32A0-49A3-9047-1347F69BA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60"/>
      <w:ind w:left="221"/>
      <w:jc w:val="both"/>
    </w:pPr>
    <w:rPr>
      <w:rFonts w:ascii="Arial" w:hAnsi="Arial"/>
      <w:snapToGrid w:val="0"/>
      <w:sz w:val="22"/>
      <w:lang w:eastAsia="es-ES"/>
    </w:rPr>
  </w:style>
  <w:style w:type="paragraph" w:styleId="Ttulo1">
    <w:name w:val="heading 1"/>
    <w:basedOn w:val="Normal"/>
    <w:next w:val="Normal"/>
    <w:link w:val="Ttulo1Car"/>
    <w:qFormat/>
    <w:rsid w:val="000B0DDB"/>
    <w:pPr>
      <w:keepNext/>
      <w:numPr>
        <w:numId w:val="1"/>
      </w:numPr>
      <w:spacing w:before="120" w:after="120"/>
      <w:outlineLvl w:val="0"/>
    </w:pPr>
    <w:rPr>
      <w:b/>
      <w:sz w:val="28"/>
    </w:rPr>
  </w:style>
  <w:style w:type="paragraph" w:styleId="Ttulo2">
    <w:name w:val="heading 2"/>
    <w:basedOn w:val="Normal"/>
    <w:next w:val="Normal"/>
    <w:link w:val="Ttulo2Car"/>
    <w:qFormat/>
    <w:pPr>
      <w:keepNext/>
      <w:numPr>
        <w:ilvl w:val="1"/>
        <w:numId w:val="1"/>
      </w:numPr>
      <w:spacing w:before="120"/>
      <w:outlineLvl w:val="1"/>
    </w:pPr>
    <w:rPr>
      <w:b/>
      <w:sz w:val="24"/>
      <w:lang w:val="es-MX"/>
    </w:rPr>
  </w:style>
  <w:style w:type="paragraph" w:styleId="Ttulo3">
    <w:name w:val="heading 3"/>
    <w:basedOn w:val="Normal"/>
    <w:next w:val="Normal"/>
    <w:qFormat/>
    <w:pPr>
      <w:keepNext/>
      <w:numPr>
        <w:ilvl w:val="2"/>
        <w:numId w:val="1"/>
      </w:numPr>
      <w:spacing w:before="120" w:after="120"/>
      <w:outlineLvl w:val="2"/>
    </w:pPr>
    <w:rPr>
      <w:snapToGrid/>
      <w:sz w:val="24"/>
    </w:rPr>
  </w:style>
  <w:style w:type="paragraph" w:styleId="Ttulo4">
    <w:name w:val="heading 4"/>
    <w:basedOn w:val="Normal"/>
    <w:next w:val="Normal"/>
    <w:qFormat/>
    <w:pPr>
      <w:keepNext/>
      <w:jc w:val="center"/>
      <w:outlineLvl w:val="3"/>
    </w:pPr>
    <w:rPr>
      <w:b/>
      <w:lang w:val="es-MX"/>
    </w:rPr>
  </w:style>
  <w:style w:type="paragraph" w:styleId="Ttulo5">
    <w:name w:val="heading 5"/>
    <w:basedOn w:val="Normal"/>
    <w:next w:val="Normal"/>
    <w:qFormat/>
    <w:pPr>
      <w:keepNext/>
      <w:jc w:val="center"/>
      <w:outlineLvl w:val="4"/>
    </w:pPr>
    <w:rPr>
      <w:b/>
      <w:sz w:val="32"/>
      <w:lang w:val="es-MX"/>
    </w:rPr>
  </w:style>
  <w:style w:type="paragraph" w:styleId="Ttulo6">
    <w:name w:val="heading 6"/>
    <w:basedOn w:val="Normal"/>
    <w:next w:val="Normal"/>
    <w:qFormat/>
    <w:pPr>
      <w:keepNext/>
      <w:jc w:val="center"/>
      <w:outlineLvl w:val="5"/>
    </w:pPr>
    <w:rPr>
      <w:b/>
      <w:sz w:val="28"/>
      <w:lang w:val="es-MX"/>
    </w:rPr>
  </w:style>
  <w:style w:type="paragraph" w:styleId="Ttulo7">
    <w:name w:val="heading 7"/>
    <w:basedOn w:val="Normal"/>
    <w:next w:val="Normal"/>
    <w:qFormat/>
    <w:pPr>
      <w:keepNext/>
      <w:jc w:val="center"/>
      <w:outlineLvl w:val="6"/>
    </w:pPr>
    <w:rPr>
      <w:b/>
      <w:sz w:val="24"/>
      <w:lang w:val="es-MX"/>
    </w:rPr>
  </w:style>
  <w:style w:type="paragraph" w:styleId="Ttulo8">
    <w:name w:val="heading 8"/>
    <w:basedOn w:val="Normal"/>
    <w:next w:val="Normal"/>
    <w:uiPriority w:val="9"/>
    <w:qFormat/>
    <w:pPr>
      <w:keepNext/>
      <w:jc w:val="center"/>
      <w:outlineLvl w:val="7"/>
    </w:pPr>
    <w:rPr>
      <w:b/>
      <w:color w:val="000000"/>
      <w:sz w:val="24"/>
      <w:lang w:val="es-ES"/>
    </w:rPr>
  </w:style>
  <w:style w:type="paragraph" w:styleId="Ttulo9">
    <w:name w:val="heading 9"/>
    <w:basedOn w:val="Normal"/>
    <w:next w:val="Normal"/>
    <w:qFormat/>
    <w:pPr>
      <w:keepNext/>
      <w:outlineLvl w:val="8"/>
    </w:pPr>
    <w:rPr>
      <w:b/>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A112C"/>
    <w:rPr>
      <w:rFonts w:ascii="Arial" w:hAnsi="Arial"/>
      <w:b/>
      <w:snapToGrid w:val="0"/>
      <w:sz w:val="24"/>
      <w:lang w:val="es-MX" w:eastAsia="es-ES"/>
    </w:rPr>
  </w:style>
  <w:style w:type="paragraph" w:styleId="Textoindependiente">
    <w:name w:val="Body Text"/>
    <w:basedOn w:val="Normal"/>
    <w:rPr>
      <w:lang w:val="es-ES"/>
    </w:rPr>
  </w:style>
  <w:style w:type="paragraph" w:styleId="Encabezado">
    <w:name w:val="header"/>
    <w:aliases w:val="encabezado"/>
    <w:basedOn w:val="Normal"/>
    <w:link w:val="EncabezadoCar"/>
    <w:uiPriority w:val="99"/>
    <w:pPr>
      <w:tabs>
        <w:tab w:val="center" w:pos="4252"/>
        <w:tab w:val="right" w:pos="8504"/>
      </w:tabs>
      <w:spacing w:after="120"/>
    </w:pPr>
    <w:rPr>
      <w:b/>
      <w:snapToGrid/>
      <w:sz w:val="24"/>
      <w:lang w:val="en-US"/>
    </w:rPr>
  </w:style>
  <w:style w:type="paragraph" w:styleId="TDC1">
    <w:name w:val="toc 1"/>
    <w:basedOn w:val="Normal"/>
    <w:next w:val="Normal"/>
    <w:autoRedefine/>
    <w:uiPriority w:val="39"/>
    <w:rsid w:val="00B514D1"/>
    <w:pPr>
      <w:shd w:val="clear" w:color="auto" w:fill="FFFFFF" w:themeFill="background1"/>
      <w:tabs>
        <w:tab w:val="left" w:pos="440"/>
        <w:tab w:val="right" w:leader="dot" w:pos="9394"/>
      </w:tabs>
      <w:spacing w:before="120" w:after="120"/>
      <w:jc w:val="left"/>
    </w:pPr>
    <w:rPr>
      <w:rFonts w:ascii="Times New Roman" w:hAnsi="Times New Roman"/>
      <w:b/>
      <w:caps/>
      <w:sz w:val="20"/>
    </w:rPr>
  </w:style>
  <w:style w:type="paragraph" w:styleId="TDC2">
    <w:name w:val="toc 2"/>
    <w:basedOn w:val="Normal"/>
    <w:next w:val="Normal"/>
    <w:autoRedefine/>
    <w:uiPriority w:val="39"/>
    <w:pPr>
      <w:spacing w:after="0"/>
      <w:ind w:left="220"/>
      <w:jc w:val="left"/>
    </w:pPr>
    <w:rPr>
      <w:rFonts w:ascii="Times New Roman" w:hAnsi="Times New Roman"/>
      <w:smallCaps/>
      <w:sz w:val="20"/>
    </w:rPr>
  </w:style>
  <w:style w:type="paragraph" w:styleId="TDC3">
    <w:name w:val="toc 3"/>
    <w:basedOn w:val="Normal"/>
    <w:next w:val="Normal"/>
    <w:autoRedefine/>
    <w:uiPriority w:val="39"/>
    <w:pPr>
      <w:spacing w:after="0"/>
      <w:ind w:left="440"/>
      <w:jc w:val="left"/>
    </w:pPr>
    <w:rPr>
      <w:rFonts w:ascii="Times New Roman" w:hAnsi="Times New Roman"/>
      <w:i/>
      <w:sz w:val="20"/>
    </w:rPr>
  </w:style>
  <w:style w:type="paragraph" w:styleId="TDC4">
    <w:name w:val="toc 4"/>
    <w:basedOn w:val="Normal"/>
    <w:next w:val="Normal"/>
    <w:autoRedefine/>
    <w:semiHidden/>
    <w:pPr>
      <w:spacing w:after="0"/>
      <w:ind w:left="660"/>
      <w:jc w:val="left"/>
    </w:pPr>
    <w:rPr>
      <w:rFonts w:ascii="Times New Roman" w:hAnsi="Times New Roman"/>
      <w:sz w:val="18"/>
    </w:rPr>
  </w:style>
  <w:style w:type="paragraph" w:styleId="TDC5">
    <w:name w:val="toc 5"/>
    <w:basedOn w:val="Normal"/>
    <w:next w:val="Normal"/>
    <w:autoRedefine/>
    <w:semiHidden/>
    <w:pPr>
      <w:spacing w:after="0"/>
      <w:ind w:left="880"/>
      <w:jc w:val="left"/>
    </w:pPr>
    <w:rPr>
      <w:rFonts w:ascii="Times New Roman" w:hAnsi="Times New Roman"/>
      <w:sz w:val="18"/>
    </w:rPr>
  </w:style>
  <w:style w:type="paragraph" w:styleId="TDC6">
    <w:name w:val="toc 6"/>
    <w:basedOn w:val="Normal"/>
    <w:next w:val="Normal"/>
    <w:autoRedefine/>
    <w:semiHidden/>
    <w:pPr>
      <w:spacing w:after="0"/>
      <w:ind w:left="1100"/>
      <w:jc w:val="left"/>
    </w:pPr>
    <w:rPr>
      <w:rFonts w:ascii="Times New Roman" w:hAnsi="Times New Roman"/>
      <w:sz w:val="18"/>
    </w:rPr>
  </w:style>
  <w:style w:type="paragraph" w:styleId="TDC7">
    <w:name w:val="toc 7"/>
    <w:basedOn w:val="Normal"/>
    <w:next w:val="Normal"/>
    <w:autoRedefine/>
    <w:semiHidden/>
    <w:pPr>
      <w:spacing w:after="0"/>
      <w:ind w:left="1320"/>
      <w:jc w:val="left"/>
    </w:pPr>
    <w:rPr>
      <w:rFonts w:ascii="Times New Roman" w:hAnsi="Times New Roman"/>
      <w:sz w:val="18"/>
    </w:rPr>
  </w:style>
  <w:style w:type="paragraph" w:styleId="TDC8">
    <w:name w:val="toc 8"/>
    <w:basedOn w:val="Normal"/>
    <w:next w:val="Normal"/>
    <w:autoRedefine/>
    <w:semiHidden/>
    <w:pPr>
      <w:spacing w:after="0"/>
      <w:ind w:left="1540"/>
      <w:jc w:val="left"/>
    </w:pPr>
    <w:rPr>
      <w:rFonts w:ascii="Times New Roman" w:hAnsi="Times New Roman"/>
      <w:sz w:val="18"/>
    </w:rPr>
  </w:style>
  <w:style w:type="paragraph" w:styleId="TDC9">
    <w:name w:val="toc 9"/>
    <w:basedOn w:val="Normal"/>
    <w:next w:val="Normal"/>
    <w:autoRedefine/>
    <w:semiHidden/>
    <w:pPr>
      <w:spacing w:after="0"/>
      <w:ind w:left="1760"/>
      <w:jc w:val="left"/>
    </w:pPr>
    <w:rPr>
      <w:rFonts w:ascii="Times New Roman" w:hAnsi="Times New Roman"/>
      <w:sz w:val="18"/>
    </w:rPr>
  </w:style>
  <w:style w:type="paragraph" w:styleId="Textoindependiente2">
    <w:name w:val="Body Text 2"/>
    <w:basedOn w:val="Normal"/>
    <w:pPr>
      <w:jc w:val="center"/>
    </w:pPr>
    <w:rPr>
      <w:b/>
      <w:sz w:val="36"/>
      <w:lang w:val="es-MX"/>
    </w:rPr>
  </w:style>
  <w:style w:type="paragraph" w:styleId="Piedepgina">
    <w:name w:val="footer"/>
    <w:basedOn w:val="Normal"/>
    <w:link w:val="PiedepginaCar"/>
    <w:pPr>
      <w:tabs>
        <w:tab w:val="center" w:pos="4419"/>
        <w:tab w:val="right" w:pos="8838"/>
      </w:tabs>
    </w:pPr>
  </w:style>
  <w:style w:type="paragraph" w:customStyle="1" w:styleId="TableBody">
    <w:name w:val="Table Body"/>
    <w:basedOn w:val="Normal"/>
    <w:pPr>
      <w:spacing w:after="0"/>
      <w:jc w:val="left"/>
    </w:pPr>
    <w:rPr>
      <w:rFonts w:ascii="Times New Roman" w:hAnsi="Times New Roman"/>
      <w:snapToGrid/>
      <w:sz w:val="20"/>
      <w:lang w:val="en-US"/>
    </w:rPr>
  </w:style>
  <w:style w:type="paragraph" w:customStyle="1" w:styleId="TableHeader">
    <w:name w:val="Table Header"/>
    <w:basedOn w:val="Normal"/>
    <w:pPr>
      <w:shd w:val="pct30" w:color="auto" w:fill="auto"/>
      <w:spacing w:after="0"/>
      <w:jc w:val="left"/>
    </w:pPr>
    <w:rPr>
      <w:b/>
      <w:snapToGrid/>
      <w:sz w:val="18"/>
      <w:lang w:val="en-US"/>
    </w:rPr>
  </w:style>
  <w:style w:type="paragraph" w:styleId="Sangradetextonormal">
    <w:name w:val="Body Text Indent"/>
    <w:basedOn w:val="Normal"/>
    <w:pPr>
      <w:ind w:left="708"/>
    </w:pPr>
    <w:rPr>
      <w:lang w:val="es-ES"/>
    </w:rPr>
  </w:style>
  <w:style w:type="paragraph" w:styleId="Textoindependiente3">
    <w:name w:val="Body Text 3"/>
    <w:basedOn w:val="Normal"/>
    <w:link w:val="Textoindependiente3Car"/>
    <w:rPr>
      <w:color w:val="FF0000"/>
    </w:rPr>
  </w:style>
  <w:style w:type="character" w:customStyle="1" w:styleId="Textoindependiente3Car">
    <w:name w:val="Texto independiente 3 Car"/>
    <w:basedOn w:val="Fuentedeprrafopredeter"/>
    <w:link w:val="Textoindependiente3"/>
    <w:rsid w:val="006A112C"/>
    <w:rPr>
      <w:rFonts w:ascii="Arial" w:hAnsi="Arial"/>
      <w:snapToGrid w:val="0"/>
      <w:color w:val="FF0000"/>
      <w:sz w:val="22"/>
      <w:lang w:val="es-CR"/>
    </w:rPr>
  </w:style>
  <w:style w:type="paragraph" w:styleId="Textonotapie">
    <w:name w:val="footnote text"/>
    <w:basedOn w:val="Normal"/>
    <w:semiHidden/>
    <w:rPr>
      <w:sz w:val="20"/>
    </w:rPr>
  </w:style>
  <w:style w:type="character" w:styleId="Refdenotaalpie">
    <w:name w:val="footnote reference"/>
    <w:basedOn w:val="Fuentedeprrafopredeter"/>
    <w:semiHidden/>
    <w:rPr>
      <w:vertAlign w:val="superscript"/>
    </w:rPr>
  </w:style>
  <w:style w:type="character" w:styleId="Hipervnculo">
    <w:name w:val="Hyperlink"/>
    <w:basedOn w:val="Fuentedeprrafopredeter"/>
    <w:uiPriority w:val="99"/>
    <w:rPr>
      <w:color w:val="0000FF"/>
      <w:u w:val="single"/>
    </w:rPr>
  </w:style>
  <w:style w:type="character" w:styleId="Hipervnculovisitado">
    <w:name w:val="FollowedHyperlink"/>
    <w:basedOn w:val="Fuentedeprrafopredeter"/>
    <w:rPr>
      <w:color w:val="800080"/>
      <w:u w:val="single"/>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Times New Roman" w:hAnsi="Times New Roman"/>
      <w:snapToGrid/>
      <w:sz w:val="24"/>
      <w:szCs w:val="24"/>
      <w:lang w:val="en-US" w:eastAsia="en-U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snapToGrid/>
      <w:sz w:val="24"/>
      <w:szCs w:val="24"/>
      <w:lang w:val="en-US" w:eastAsia="en-U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napToGrid/>
      <w:sz w:val="24"/>
      <w:szCs w:val="24"/>
      <w:lang w:val="en-US" w:eastAsia="en-US"/>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Arial"/>
      <w:b/>
      <w:bCs/>
      <w:snapToGrid/>
      <w:sz w:val="24"/>
      <w:szCs w:val="24"/>
      <w:lang w:val="en-US" w:eastAsia="en-U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napToGrid/>
      <w:sz w:val="24"/>
      <w:szCs w:val="24"/>
      <w:lang w:val="en-US" w:eastAsia="en-US"/>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Arial"/>
      <w:b/>
      <w:bCs/>
      <w:i/>
      <w:iCs/>
      <w:snapToGrid/>
      <w:sz w:val="24"/>
      <w:szCs w:val="24"/>
      <w:lang w:val="en-US" w:eastAsia="en-US"/>
    </w:rPr>
  </w:style>
  <w:style w:type="paragraph" w:customStyle="1" w:styleId="EstiloTtulo1Arial12pt">
    <w:name w:val="Estilo Título 1 + Arial 12 pt"/>
    <w:basedOn w:val="Ttulo1"/>
    <w:pPr>
      <w:keepNext w:val="0"/>
      <w:numPr>
        <w:numId w:val="2"/>
      </w:numPr>
      <w:spacing w:before="240" w:after="0"/>
      <w:jc w:val="left"/>
    </w:pPr>
    <w:rPr>
      <w:bCs/>
      <w:snapToGrid/>
      <w:sz w:val="24"/>
      <w:u w:val="single"/>
      <w:lang w:eastAsia="en-US"/>
    </w:rPr>
  </w:style>
  <w:style w:type="paragraph" w:customStyle="1" w:styleId="Trabajo">
    <w:name w:val="Trabajo"/>
    <w:pPr>
      <w:spacing w:line="360" w:lineRule="auto"/>
      <w:ind w:left="221"/>
      <w:jc w:val="both"/>
    </w:pPr>
    <w:rPr>
      <w:rFonts w:ascii="Arial" w:hAnsi="Arial"/>
      <w:lang w:val="es-ES" w:eastAsia="es-ES"/>
    </w:rPr>
  </w:style>
  <w:style w:type="character" w:styleId="Refdecomentario">
    <w:name w:val="annotation reference"/>
    <w:basedOn w:val="Fuentedeprrafopredeter"/>
    <w:semiHidden/>
    <w:rPr>
      <w:sz w:val="16"/>
      <w:szCs w:val="16"/>
    </w:rPr>
  </w:style>
  <w:style w:type="paragraph" w:styleId="Textocomentario">
    <w:name w:val="annotation text"/>
    <w:basedOn w:val="Normal"/>
    <w:link w:val="TextocomentarioCar"/>
    <w:semiHidden/>
    <w:rPr>
      <w:sz w:val="20"/>
    </w:rPr>
  </w:style>
  <w:style w:type="character" w:customStyle="1" w:styleId="TextocomentarioCar">
    <w:name w:val="Texto comentario Car"/>
    <w:basedOn w:val="Fuentedeprrafopredeter"/>
    <w:link w:val="Textocomentario"/>
    <w:semiHidden/>
    <w:rsid w:val="006A112C"/>
    <w:rPr>
      <w:rFonts w:ascii="Arial" w:hAnsi="Arial"/>
      <w:snapToGrid w:val="0"/>
      <w:lang w:val="es-CR"/>
    </w:rPr>
  </w:style>
  <w:style w:type="paragraph" w:styleId="Asuntodelcomentario">
    <w:name w:val="annotation subject"/>
    <w:basedOn w:val="Textocomentario"/>
    <w:next w:val="Textocomentario"/>
    <w:link w:val="AsuntodelcomentarioCar"/>
    <w:rPr>
      <w:b/>
      <w:bCs/>
    </w:rPr>
  </w:style>
  <w:style w:type="character" w:customStyle="1" w:styleId="AsuntodelcomentarioCar">
    <w:name w:val="Asunto del comentario Car"/>
    <w:basedOn w:val="TextocomentarioCar"/>
    <w:link w:val="Asuntodelcomentario"/>
    <w:rsid w:val="006A112C"/>
    <w:rPr>
      <w:rFonts w:ascii="Arial" w:hAnsi="Arial"/>
      <w:b/>
      <w:bCs/>
      <w:snapToGrid w:val="0"/>
      <w:lang w:val="es-CR"/>
    </w:rPr>
  </w:style>
  <w:style w:type="paragraph" w:styleId="Textodeglobo">
    <w:name w:val="Balloon Text"/>
    <w:basedOn w:val="Normal"/>
    <w:link w:val="TextodegloboCar"/>
    <w:semiHidden/>
    <w:rPr>
      <w:rFonts w:ascii="Tahoma" w:hAnsi="Tahoma" w:cs="Tahoma"/>
      <w:sz w:val="16"/>
      <w:szCs w:val="16"/>
    </w:rPr>
  </w:style>
  <w:style w:type="character" w:customStyle="1" w:styleId="TextodegloboCar">
    <w:name w:val="Texto de globo Car"/>
    <w:basedOn w:val="Fuentedeprrafopredeter"/>
    <w:link w:val="Textodeglobo"/>
    <w:semiHidden/>
    <w:rsid w:val="006A112C"/>
    <w:rPr>
      <w:rFonts w:ascii="Tahoma" w:hAnsi="Tahoma" w:cs="Tahoma"/>
      <w:snapToGrid w:val="0"/>
      <w:sz w:val="16"/>
      <w:szCs w:val="16"/>
      <w:lang w:val="es-CR"/>
    </w:rPr>
  </w:style>
  <w:style w:type="character" w:styleId="Nmerodepgina">
    <w:name w:val="page number"/>
    <w:basedOn w:val="Fuentedeprrafopredeter"/>
    <w:rsid w:val="00173D8C"/>
  </w:style>
  <w:style w:type="paragraph" w:customStyle="1" w:styleId="NormalPARRAFO-1">
    <w:name w:val="Normal.PARRAFO-1"/>
    <w:rsid w:val="00806E98"/>
    <w:pPr>
      <w:widowControl w:val="0"/>
      <w:tabs>
        <w:tab w:val="left" w:pos="-720"/>
        <w:tab w:val="left" w:pos="0"/>
      </w:tabs>
      <w:suppressAutoHyphens/>
      <w:ind w:left="221"/>
      <w:jc w:val="both"/>
    </w:pPr>
    <w:rPr>
      <w:spacing w:val="-3"/>
      <w:sz w:val="24"/>
      <w:lang w:eastAsia="es-ES"/>
    </w:rPr>
  </w:style>
  <w:style w:type="character" w:customStyle="1" w:styleId="Sangra2detindependienteCar">
    <w:name w:val="Sangría 2 de t. independiente Car"/>
    <w:basedOn w:val="Fuentedeprrafopredeter"/>
    <w:link w:val="Sangra2detindependiente"/>
    <w:rsid w:val="006A112C"/>
    <w:rPr>
      <w:sz w:val="24"/>
    </w:rPr>
  </w:style>
  <w:style w:type="paragraph" w:styleId="Sangra2detindependiente">
    <w:name w:val="Body Text Indent 2"/>
    <w:basedOn w:val="Normal"/>
    <w:link w:val="Sangra2detindependienteCar"/>
    <w:rsid w:val="006A112C"/>
    <w:pPr>
      <w:spacing w:after="120" w:line="480" w:lineRule="auto"/>
      <w:ind w:left="283"/>
      <w:jc w:val="left"/>
    </w:pPr>
    <w:rPr>
      <w:rFonts w:ascii="Times New Roman" w:hAnsi="Times New Roman"/>
      <w:snapToGrid/>
      <w:sz w:val="24"/>
      <w:lang w:val="es-ES"/>
    </w:rPr>
  </w:style>
  <w:style w:type="character" w:customStyle="1" w:styleId="TtuloCar">
    <w:name w:val="Título Car"/>
    <w:basedOn w:val="Fuentedeprrafopredeter"/>
    <w:link w:val="Ttulo"/>
    <w:rsid w:val="006A112C"/>
    <w:rPr>
      <w:rFonts w:ascii="Arial" w:hAnsi="Arial"/>
      <w:b/>
      <w:sz w:val="36"/>
      <w:lang w:val="en-US" w:eastAsia="en-US"/>
    </w:rPr>
  </w:style>
  <w:style w:type="paragraph" w:styleId="Ttulo">
    <w:name w:val="Title"/>
    <w:basedOn w:val="Normal"/>
    <w:next w:val="Normal"/>
    <w:link w:val="TtuloCar"/>
    <w:qFormat/>
    <w:rsid w:val="006A112C"/>
    <w:pPr>
      <w:widowControl w:val="0"/>
      <w:spacing w:after="0"/>
      <w:jc w:val="center"/>
    </w:pPr>
    <w:rPr>
      <w:b/>
      <w:snapToGrid/>
      <w:sz w:val="36"/>
      <w:lang w:val="en-US" w:eastAsia="en-US"/>
    </w:rPr>
  </w:style>
  <w:style w:type="paragraph" w:customStyle="1" w:styleId="Trabajo1">
    <w:name w:val="Trabajo1"/>
    <w:rsid w:val="006A112C"/>
    <w:pPr>
      <w:spacing w:line="360" w:lineRule="auto"/>
      <w:ind w:left="221"/>
      <w:jc w:val="both"/>
    </w:pPr>
    <w:rPr>
      <w:rFonts w:ascii="Arial" w:hAnsi="Arial"/>
      <w:lang w:val="es-ES" w:eastAsia="es-ES"/>
    </w:rPr>
  </w:style>
  <w:style w:type="paragraph" w:customStyle="1" w:styleId="NormalPARRAFO-11">
    <w:name w:val="Normal.PARRAFO-11"/>
    <w:rsid w:val="006A112C"/>
    <w:pPr>
      <w:widowControl w:val="0"/>
      <w:tabs>
        <w:tab w:val="left" w:pos="-720"/>
        <w:tab w:val="left" w:pos="0"/>
      </w:tabs>
      <w:suppressAutoHyphens/>
      <w:ind w:left="221"/>
      <w:jc w:val="both"/>
    </w:pPr>
    <w:rPr>
      <w:spacing w:val="-3"/>
      <w:sz w:val="24"/>
      <w:lang w:eastAsia="es-ES"/>
    </w:rPr>
  </w:style>
  <w:style w:type="paragraph" w:customStyle="1" w:styleId="NormalPARRAFO-12">
    <w:name w:val="Normal.PARRAFO-12"/>
    <w:rsid w:val="006A112C"/>
    <w:pPr>
      <w:widowControl w:val="0"/>
      <w:tabs>
        <w:tab w:val="left" w:pos="-720"/>
        <w:tab w:val="left" w:pos="0"/>
      </w:tabs>
      <w:suppressAutoHyphens/>
      <w:ind w:left="221"/>
      <w:jc w:val="both"/>
    </w:pPr>
    <w:rPr>
      <w:spacing w:val="-3"/>
      <w:sz w:val="24"/>
      <w:lang w:eastAsia="es-ES"/>
    </w:rPr>
  </w:style>
  <w:style w:type="paragraph" w:customStyle="1" w:styleId="Trabajo2">
    <w:name w:val="Trabajo2"/>
    <w:rsid w:val="006A112C"/>
    <w:pPr>
      <w:spacing w:line="360" w:lineRule="auto"/>
      <w:ind w:left="221"/>
      <w:jc w:val="both"/>
    </w:pPr>
    <w:rPr>
      <w:rFonts w:ascii="Arial" w:hAnsi="Arial"/>
      <w:lang w:val="es-ES" w:eastAsia="es-ES"/>
    </w:rPr>
  </w:style>
  <w:style w:type="paragraph" w:customStyle="1" w:styleId="NormalPARRAFO-13">
    <w:name w:val="Normal.PARRAFO-13"/>
    <w:rsid w:val="006A112C"/>
    <w:pPr>
      <w:widowControl w:val="0"/>
      <w:tabs>
        <w:tab w:val="left" w:pos="-720"/>
        <w:tab w:val="left" w:pos="0"/>
      </w:tabs>
      <w:suppressAutoHyphens/>
      <w:ind w:left="221"/>
      <w:jc w:val="both"/>
    </w:pPr>
    <w:rPr>
      <w:spacing w:val="-3"/>
      <w:sz w:val="24"/>
      <w:lang w:eastAsia="es-ES"/>
    </w:rPr>
  </w:style>
  <w:style w:type="character" w:styleId="Textodelmarcadordeposicin">
    <w:name w:val="Placeholder Text"/>
    <w:basedOn w:val="Fuentedeprrafopredeter"/>
    <w:uiPriority w:val="99"/>
    <w:semiHidden/>
    <w:rsid w:val="00D96F8D"/>
    <w:rPr>
      <w:rFonts w:cs="Times New Roman"/>
      <w:color w:val="808080"/>
    </w:rPr>
  </w:style>
  <w:style w:type="paragraph" w:styleId="Textodebloque">
    <w:name w:val="Block Text"/>
    <w:basedOn w:val="Normal"/>
    <w:rsid w:val="006A3574"/>
    <w:pPr>
      <w:spacing w:after="0"/>
      <w:ind w:left="709" w:right="708"/>
    </w:pPr>
    <w:rPr>
      <w:i/>
      <w:snapToGrid/>
      <w:sz w:val="24"/>
      <w:lang w:val="es-MX" w:eastAsia="en-US"/>
    </w:rPr>
  </w:style>
  <w:style w:type="paragraph" w:customStyle="1" w:styleId="Epgrafe">
    <w:name w:val="Epígrafe"/>
    <w:basedOn w:val="Normal"/>
    <w:next w:val="Normal"/>
    <w:qFormat/>
    <w:rsid w:val="006F33F6"/>
    <w:pPr>
      <w:spacing w:after="120"/>
      <w:ind w:left="0"/>
    </w:pPr>
    <w:rPr>
      <w:b/>
      <w:bCs/>
      <w:snapToGrid/>
      <w:sz w:val="20"/>
    </w:rPr>
  </w:style>
  <w:style w:type="table" w:styleId="Tablaconcuadrcula">
    <w:name w:val="Table Grid"/>
    <w:basedOn w:val="Tablanormal"/>
    <w:uiPriority w:val="39"/>
    <w:rsid w:val="00D17B83"/>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cabezadoCar">
    <w:name w:val="Encabezado Car"/>
    <w:aliases w:val="encabezado Car"/>
    <w:link w:val="Encabezado"/>
    <w:uiPriority w:val="99"/>
    <w:rsid w:val="0084584A"/>
    <w:rPr>
      <w:rFonts w:ascii="Arial" w:hAnsi="Arial"/>
      <w:b/>
      <w:sz w:val="24"/>
      <w:lang w:val="en-US" w:eastAsia="es-ES"/>
    </w:rPr>
  </w:style>
  <w:style w:type="paragraph" w:styleId="Lista">
    <w:name w:val="List"/>
    <w:basedOn w:val="Normal"/>
    <w:rsid w:val="00A978B9"/>
    <w:pPr>
      <w:spacing w:after="0"/>
      <w:ind w:left="283" w:hanging="283"/>
      <w:jc w:val="left"/>
    </w:pPr>
    <w:rPr>
      <w:rFonts w:ascii="Times New Roman" w:hAnsi="Times New Roman"/>
      <w:snapToGrid/>
      <w:sz w:val="24"/>
      <w:szCs w:val="24"/>
    </w:rPr>
  </w:style>
  <w:style w:type="character" w:customStyle="1" w:styleId="PiedepginaCar">
    <w:name w:val="Pie de página Car"/>
    <w:basedOn w:val="Fuentedeprrafopredeter"/>
    <w:link w:val="Piedepgina"/>
    <w:rsid w:val="00A73A77"/>
    <w:rPr>
      <w:rFonts w:ascii="Arial" w:hAnsi="Arial"/>
      <w:snapToGrid w:val="0"/>
      <w:sz w:val="22"/>
      <w:lang w:eastAsia="es-ES"/>
    </w:rPr>
  </w:style>
  <w:style w:type="paragraph" w:customStyle="1" w:styleId="Textodecampo">
    <w:name w:val="Texto de campo"/>
    <w:basedOn w:val="Normal"/>
    <w:rsid w:val="00A73A77"/>
    <w:pPr>
      <w:spacing w:before="60"/>
      <w:ind w:left="0"/>
      <w:jc w:val="left"/>
    </w:pPr>
    <w:rPr>
      <w:rFonts w:cs="Arial"/>
      <w:snapToGrid/>
      <w:sz w:val="19"/>
      <w:szCs w:val="19"/>
      <w:lang w:val="en-US" w:eastAsia="en-US" w:bidi="en-US"/>
    </w:rPr>
  </w:style>
  <w:style w:type="paragraph" w:styleId="Prrafodelista">
    <w:name w:val="List Paragraph"/>
    <w:aliases w:val="Bullet 1,Use Case List Paragraph,Lista vistosa - Énfasis 11,Párrafo de lista Car Car Car,Titulo 2,lp1,Párrafo de Informe de Auditoría,VIÑETA,Figuras de tesis,References,Dot pt,No Spacing1,List Paragraph Char Char Char,Indicator Text"/>
    <w:basedOn w:val="Normal"/>
    <w:link w:val="PrrafodelistaCar"/>
    <w:uiPriority w:val="34"/>
    <w:qFormat/>
    <w:rsid w:val="00243237"/>
    <w:pPr>
      <w:ind w:left="720"/>
      <w:contextualSpacing/>
    </w:pPr>
  </w:style>
  <w:style w:type="paragraph" w:customStyle="1" w:styleId="Etiquetadecampo">
    <w:name w:val="Etiqueta de campo"/>
    <w:basedOn w:val="Normal"/>
    <w:rsid w:val="003763AD"/>
    <w:pPr>
      <w:spacing w:before="60"/>
      <w:ind w:left="0"/>
      <w:jc w:val="left"/>
    </w:pPr>
    <w:rPr>
      <w:rFonts w:cs="Arial"/>
      <w:b/>
      <w:snapToGrid/>
      <w:sz w:val="19"/>
      <w:szCs w:val="19"/>
      <w:lang w:val="en-US" w:eastAsia="en-US" w:bidi="en-US"/>
    </w:rPr>
  </w:style>
  <w:style w:type="character" w:customStyle="1" w:styleId="PrrafodelistaCar">
    <w:name w:val="Párrafo de lista Car"/>
    <w:aliases w:val="Bullet 1 Car,Use Case List Paragraph Car,Lista vistosa - Énfasis 11 Car,Párrafo de lista Car Car Car Car,Titulo 2 Car,lp1 Car,Párrafo de Informe de Auditoría Car,VIÑETA Car,Figuras de tesis Car,References Car,Dot pt Car"/>
    <w:link w:val="Prrafodelista"/>
    <w:uiPriority w:val="34"/>
    <w:qFormat/>
    <w:rsid w:val="000500BB"/>
    <w:rPr>
      <w:rFonts w:ascii="Arial" w:hAnsi="Arial"/>
      <w:snapToGrid w:val="0"/>
      <w:sz w:val="22"/>
      <w:lang w:eastAsia="es-ES"/>
    </w:rPr>
  </w:style>
  <w:style w:type="paragraph" w:customStyle="1" w:styleId="Prrafodelista1">
    <w:name w:val="Párrafo de lista1"/>
    <w:basedOn w:val="Normal"/>
    <w:qFormat/>
    <w:rsid w:val="00CD5028"/>
    <w:pPr>
      <w:suppressAutoHyphens/>
      <w:spacing w:after="0"/>
      <w:ind w:left="720"/>
      <w:jc w:val="left"/>
    </w:pPr>
    <w:rPr>
      <w:rFonts w:ascii="Times New Roman" w:hAnsi="Times New Roman"/>
      <w:snapToGrid/>
      <w:sz w:val="24"/>
      <w:szCs w:val="24"/>
      <w:lang w:val="es-ES" w:eastAsia="ar-SA"/>
    </w:rPr>
  </w:style>
  <w:style w:type="paragraph" w:styleId="Listaconvietas">
    <w:name w:val="List Bullet"/>
    <w:basedOn w:val="Normal"/>
    <w:rsid w:val="00CC50F9"/>
    <w:pPr>
      <w:numPr>
        <w:numId w:val="17"/>
      </w:numPr>
      <w:spacing w:after="0"/>
      <w:contextualSpacing/>
      <w:jc w:val="left"/>
    </w:pPr>
    <w:rPr>
      <w:rFonts w:ascii="Times New Roman" w:hAnsi="Times New Roman"/>
      <w:snapToGrid/>
      <w:sz w:val="24"/>
      <w:szCs w:val="24"/>
      <w:lang w:val="es-ES"/>
    </w:rPr>
  </w:style>
  <w:style w:type="paragraph" w:customStyle="1" w:styleId="Definicin">
    <w:name w:val="Definición"/>
    <w:basedOn w:val="Normal"/>
    <w:rsid w:val="00FF426E"/>
    <w:pPr>
      <w:spacing w:before="120" w:after="120" w:line="360" w:lineRule="auto"/>
      <w:ind w:left="0"/>
    </w:pPr>
    <w:rPr>
      <w:rFonts w:cs="Arial"/>
      <w:snapToGrid/>
      <w:sz w:val="20"/>
      <w:lang w:val="es-ES"/>
    </w:rPr>
  </w:style>
  <w:style w:type="paragraph" w:styleId="TtuloTDC">
    <w:name w:val="TOC Heading"/>
    <w:basedOn w:val="Ttulo1"/>
    <w:next w:val="Normal"/>
    <w:uiPriority w:val="39"/>
    <w:unhideWhenUsed/>
    <w:qFormat/>
    <w:rsid w:val="006E166D"/>
    <w:pPr>
      <w:keepLines/>
      <w:numPr>
        <w:numId w:val="0"/>
      </w:numPr>
      <w:spacing w:before="240" w:after="0" w:line="259" w:lineRule="auto"/>
      <w:jc w:val="left"/>
      <w:outlineLvl w:val="9"/>
    </w:pPr>
    <w:rPr>
      <w:rFonts w:asciiTheme="majorHAnsi" w:eastAsiaTheme="majorEastAsia" w:hAnsiTheme="majorHAnsi" w:cstheme="majorBidi"/>
      <w:b w:val="0"/>
      <w:snapToGrid/>
      <w:color w:val="2F5496" w:themeColor="accent1" w:themeShade="BF"/>
      <w:sz w:val="32"/>
      <w:szCs w:val="32"/>
      <w:lang w:eastAsia="es-CR"/>
    </w:rPr>
  </w:style>
  <w:style w:type="character" w:customStyle="1" w:styleId="Ttulo1Car">
    <w:name w:val="Título 1 Car"/>
    <w:basedOn w:val="Fuentedeprrafopredeter"/>
    <w:link w:val="Ttulo1"/>
    <w:rsid w:val="004F7FB8"/>
    <w:rPr>
      <w:rFonts w:ascii="Arial" w:hAnsi="Arial"/>
      <w:b/>
      <w:snapToGrid w:val="0"/>
      <w:sz w:val="2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143102">
      <w:bodyDiv w:val="1"/>
      <w:marLeft w:val="0"/>
      <w:marRight w:val="0"/>
      <w:marTop w:val="0"/>
      <w:marBottom w:val="0"/>
      <w:divBdr>
        <w:top w:val="none" w:sz="0" w:space="0" w:color="auto"/>
        <w:left w:val="none" w:sz="0" w:space="0" w:color="auto"/>
        <w:bottom w:val="none" w:sz="0" w:space="0" w:color="auto"/>
        <w:right w:val="none" w:sz="0" w:space="0" w:color="auto"/>
      </w:divBdr>
    </w:div>
    <w:div w:id="489565703">
      <w:bodyDiv w:val="1"/>
      <w:marLeft w:val="0"/>
      <w:marRight w:val="0"/>
      <w:marTop w:val="0"/>
      <w:marBottom w:val="0"/>
      <w:divBdr>
        <w:top w:val="none" w:sz="0" w:space="0" w:color="auto"/>
        <w:left w:val="none" w:sz="0" w:space="0" w:color="auto"/>
        <w:bottom w:val="none" w:sz="0" w:space="0" w:color="auto"/>
        <w:right w:val="none" w:sz="0" w:space="0" w:color="auto"/>
      </w:divBdr>
    </w:div>
    <w:div w:id="1397821721">
      <w:bodyDiv w:val="1"/>
      <w:marLeft w:val="0"/>
      <w:marRight w:val="0"/>
      <w:marTop w:val="0"/>
      <w:marBottom w:val="0"/>
      <w:divBdr>
        <w:top w:val="none" w:sz="0" w:space="0" w:color="auto"/>
        <w:left w:val="none" w:sz="0" w:space="0" w:color="auto"/>
        <w:bottom w:val="none" w:sz="0" w:space="0" w:color="auto"/>
        <w:right w:val="none" w:sz="0" w:space="0" w:color="auto"/>
      </w:divBdr>
    </w:div>
    <w:div w:id="1472290094">
      <w:bodyDiv w:val="1"/>
      <w:marLeft w:val="0"/>
      <w:marRight w:val="0"/>
      <w:marTop w:val="0"/>
      <w:marBottom w:val="0"/>
      <w:divBdr>
        <w:top w:val="none" w:sz="0" w:space="0" w:color="auto"/>
        <w:left w:val="none" w:sz="0" w:space="0" w:color="auto"/>
        <w:bottom w:val="none" w:sz="0" w:space="0" w:color="auto"/>
        <w:right w:val="none" w:sz="0" w:space="0" w:color="auto"/>
      </w:divBdr>
    </w:div>
    <w:div w:id="1527140170">
      <w:bodyDiv w:val="1"/>
      <w:marLeft w:val="0"/>
      <w:marRight w:val="0"/>
      <w:marTop w:val="0"/>
      <w:marBottom w:val="0"/>
      <w:divBdr>
        <w:top w:val="none" w:sz="0" w:space="0" w:color="auto"/>
        <w:left w:val="none" w:sz="0" w:space="0" w:color="auto"/>
        <w:bottom w:val="none" w:sz="0" w:space="0" w:color="auto"/>
        <w:right w:val="none" w:sz="0" w:space="0" w:color="auto"/>
      </w:divBdr>
    </w:div>
    <w:div w:id="1821263933">
      <w:bodyDiv w:val="1"/>
      <w:marLeft w:val="0"/>
      <w:marRight w:val="0"/>
      <w:marTop w:val="0"/>
      <w:marBottom w:val="0"/>
      <w:divBdr>
        <w:top w:val="none" w:sz="0" w:space="0" w:color="auto"/>
        <w:left w:val="none" w:sz="0" w:space="0" w:color="auto"/>
        <w:bottom w:val="none" w:sz="0" w:space="0" w:color="auto"/>
        <w:right w:val="none" w:sz="0" w:space="0" w:color="auto"/>
      </w:divBdr>
    </w:div>
    <w:div w:id="1887252344">
      <w:bodyDiv w:val="1"/>
      <w:marLeft w:val="0"/>
      <w:marRight w:val="0"/>
      <w:marTop w:val="0"/>
      <w:marBottom w:val="0"/>
      <w:divBdr>
        <w:top w:val="none" w:sz="0" w:space="0" w:color="auto"/>
        <w:left w:val="none" w:sz="0" w:space="0" w:color="auto"/>
        <w:bottom w:val="none" w:sz="0" w:space="0" w:color="auto"/>
        <w:right w:val="none" w:sz="0" w:space="0" w:color="auto"/>
      </w:divBdr>
    </w:div>
    <w:div w:id="197683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http://www.secureitworld.com/wp-content/uploads/2017/02/bluewave-bkg-1980light-1.jpg" TargetMode="External"/><Relationship Id="rId2" Type="http://schemas.openxmlformats.org/officeDocument/2006/relationships/image" Target="media/image3.jpeg"/><Relationship Id="rId1" Type="http://schemas.openxmlformats.org/officeDocument/2006/relationships/image" Target="media/image1.png"/><Relationship Id="rId4"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0329F-2F4C-4315-AAEF-8AD3AB659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1161</Words>
  <Characters>6608</Characters>
  <Application>Microsoft Office Word</Application>
  <DocSecurity>4</DocSecurity>
  <Lines>55</Lines>
  <Paragraphs>15</Paragraphs>
  <ScaleCrop>false</ScaleCrop>
  <HeadingPairs>
    <vt:vector size="2" baseType="variant">
      <vt:variant>
        <vt:lpstr>Título</vt:lpstr>
      </vt:variant>
      <vt:variant>
        <vt:i4>1</vt:i4>
      </vt:variant>
    </vt:vector>
  </HeadingPairs>
  <TitlesOfParts>
    <vt:vector size="1" baseType="lpstr">
      <vt:lpstr>Plan de Proyecto</vt:lpstr>
    </vt:vector>
  </TitlesOfParts>
  <Company>PM Consultores (Grupo Sinergia)</Company>
  <LinksUpToDate>false</LinksUpToDate>
  <CharactersWithSpaces>7754</CharactersWithSpaces>
  <SharedDoc>false</SharedDoc>
  <HLinks>
    <vt:vector size="138" baseType="variant">
      <vt:variant>
        <vt:i4>2097157</vt:i4>
      </vt:variant>
      <vt:variant>
        <vt:i4>143</vt:i4>
      </vt:variant>
      <vt:variant>
        <vt:i4>0</vt:i4>
      </vt:variant>
      <vt:variant>
        <vt:i4>5</vt:i4>
      </vt:variant>
      <vt:variant>
        <vt:lpwstr/>
      </vt:variant>
      <vt:variant>
        <vt:lpwstr>_Toc5703030</vt:lpwstr>
      </vt:variant>
      <vt:variant>
        <vt:i4>2162693</vt:i4>
      </vt:variant>
      <vt:variant>
        <vt:i4>137</vt:i4>
      </vt:variant>
      <vt:variant>
        <vt:i4>0</vt:i4>
      </vt:variant>
      <vt:variant>
        <vt:i4>5</vt:i4>
      </vt:variant>
      <vt:variant>
        <vt:lpwstr/>
      </vt:variant>
      <vt:variant>
        <vt:lpwstr>_Toc5703029</vt:lpwstr>
      </vt:variant>
      <vt:variant>
        <vt:i4>2162693</vt:i4>
      </vt:variant>
      <vt:variant>
        <vt:i4>131</vt:i4>
      </vt:variant>
      <vt:variant>
        <vt:i4>0</vt:i4>
      </vt:variant>
      <vt:variant>
        <vt:i4>5</vt:i4>
      </vt:variant>
      <vt:variant>
        <vt:lpwstr/>
      </vt:variant>
      <vt:variant>
        <vt:lpwstr>_Toc5703028</vt:lpwstr>
      </vt:variant>
      <vt:variant>
        <vt:i4>2162693</vt:i4>
      </vt:variant>
      <vt:variant>
        <vt:i4>125</vt:i4>
      </vt:variant>
      <vt:variant>
        <vt:i4>0</vt:i4>
      </vt:variant>
      <vt:variant>
        <vt:i4>5</vt:i4>
      </vt:variant>
      <vt:variant>
        <vt:lpwstr/>
      </vt:variant>
      <vt:variant>
        <vt:lpwstr>_Toc5703027</vt:lpwstr>
      </vt:variant>
      <vt:variant>
        <vt:i4>2162693</vt:i4>
      </vt:variant>
      <vt:variant>
        <vt:i4>119</vt:i4>
      </vt:variant>
      <vt:variant>
        <vt:i4>0</vt:i4>
      </vt:variant>
      <vt:variant>
        <vt:i4>5</vt:i4>
      </vt:variant>
      <vt:variant>
        <vt:lpwstr/>
      </vt:variant>
      <vt:variant>
        <vt:lpwstr>_Toc5703026</vt:lpwstr>
      </vt:variant>
      <vt:variant>
        <vt:i4>2162693</vt:i4>
      </vt:variant>
      <vt:variant>
        <vt:i4>113</vt:i4>
      </vt:variant>
      <vt:variant>
        <vt:i4>0</vt:i4>
      </vt:variant>
      <vt:variant>
        <vt:i4>5</vt:i4>
      </vt:variant>
      <vt:variant>
        <vt:lpwstr/>
      </vt:variant>
      <vt:variant>
        <vt:lpwstr>_Toc5703025</vt:lpwstr>
      </vt:variant>
      <vt:variant>
        <vt:i4>2162693</vt:i4>
      </vt:variant>
      <vt:variant>
        <vt:i4>107</vt:i4>
      </vt:variant>
      <vt:variant>
        <vt:i4>0</vt:i4>
      </vt:variant>
      <vt:variant>
        <vt:i4>5</vt:i4>
      </vt:variant>
      <vt:variant>
        <vt:lpwstr/>
      </vt:variant>
      <vt:variant>
        <vt:lpwstr>_Toc5703024</vt:lpwstr>
      </vt:variant>
      <vt:variant>
        <vt:i4>2162693</vt:i4>
      </vt:variant>
      <vt:variant>
        <vt:i4>101</vt:i4>
      </vt:variant>
      <vt:variant>
        <vt:i4>0</vt:i4>
      </vt:variant>
      <vt:variant>
        <vt:i4>5</vt:i4>
      </vt:variant>
      <vt:variant>
        <vt:lpwstr/>
      </vt:variant>
      <vt:variant>
        <vt:lpwstr>_Toc5703023</vt:lpwstr>
      </vt:variant>
      <vt:variant>
        <vt:i4>2162693</vt:i4>
      </vt:variant>
      <vt:variant>
        <vt:i4>95</vt:i4>
      </vt:variant>
      <vt:variant>
        <vt:i4>0</vt:i4>
      </vt:variant>
      <vt:variant>
        <vt:i4>5</vt:i4>
      </vt:variant>
      <vt:variant>
        <vt:lpwstr/>
      </vt:variant>
      <vt:variant>
        <vt:lpwstr>_Toc5703022</vt:lpwstr>
      </vt:variant>
      <vt:variant>
        <vt:i4>2162693</vt:i4>
      </vt:variant>
      <vt:variant>
        <vt:i4>89</vt:i4>
      </vt:variant>
      <vt:variant>
        <vt:i4>0</vt:i4>
      </vt:variant>
      <vt:variant>
        <vt:i4>5</vt:i4>
      </vt:variant>
      <vt:variant>
        <vt:lpwstr/>
      </vt:variant>
      <vt:variant>
        <vt:lpwstr>_Toc5703021</vt:lpwstr>
      </vt:variant>
      <vt:variant>
        <vt:i4>2162693</vt:i4>
      </vt:variant>
      <vt:variant>
        <vt:i4>83</vt:i4>
      </vt:variant>
      <vt:variant>
        <vt:i4>0</vt:i4>
      </vt:variant>
      <vt:variant>
        <vt:i4>5</vt:i4>
      </vt:variant>
      <vt:variant>
        <vt:lpwstr/>
      </vt:variant>
      <vt:variant>
        <vt:lpwstr>_Toc5703020</vt:lpwstr>
      </vt:variant>
      <vt:variant>
        <vt:i4>2228229</vt:i4>
      </vt:variant>
      <vt:variant>
        <vt:i4>77</vt:i4>
      </vt:variant>
      <vt:variant>
        <vt:i4>0</vt:i4>
      </vt:variant>
      <vt:variant>
        <vt:i4>5</vt:i4>
      </vt:variant>
      <vt:variant>
        <vt:lpwstr/>
      </vt:variant>
      <vt:variant>
        <vt:lpwstr>_Toc5703019</vt:lpwstr>
      </vt:variant>
      <vt:variant>
        <vt:i4>2228229</vt:i4>
      </vt:variant>
      <vt:variant>
        <vt:i4>71</vt:i4>
      </vt:variant>
      <vt:variant>
        <vt:i4>0</vt:i4>
      </vt:variant>
      <vt:variant>
        <vt:i4>5</vt:i4>
      </vt:variant>
      <vt:variant>
        <vt:lpwstr/>
      </vt:variant>
      <vt:variant>
        <vt:lpwstr>_Toc5703018</vt:lpwstr>
      </vt:variant>
      <vt:variant>
        <vt:i4>2228229</vt:i4>
      </vt:variant>
      <vt:variant>
        <vt:i4>65</vt:i4>
      </vt:variant>
      <vt:variant>
        <vt:i4>0</vt:i4>
      </vt:variant>
      <vt:variant>
        <vt:i4>5</vt:i4>
      </vt:variant>
      <vt:variant>
        <vt:lpwstr/>
      </vt:variant>
      <vt:variant>
        <vt:lpwstr>_Toc5703017</vt:lpwstr>
      </vt:variant>
      <vt:variant>
        <vt:i4>2228229</vt:i4>
      </vt:variant>
      <vt:variant>
        <vt:i4>59</vt:i4>
      </vt:variant>
      <vt:variant>
        <vt:i4>0</vt:i4>
      </vt:variant>
      <vt:variant>
        <vt:i4>5</vt:i4>
      </vt:variant>
      <vt:variant>
        <vt:lpwstr/>
      </vt:variant>
      <vt:variant>
        <vt:lpwstr>_Toc5703016</vt:lpwstr>
      </vt:variant>
      <vt:variant>
        <vt:i4>2228229</vt:i4>
      </vt:variant>
      <vt:variant>
        <vt:i4>53</vt:i4>
      </vt:variant>
      <vt:variant>
        <vt:i4>0</vt:i4>
      </vt:variant>
      <vt:variant>
        <vt:i4>5</vt:i4>
      </vt:variant>
      <vt:variant>
        <vt:lpwstr/>
      </vt:variant>
      <vt:variant>
        <vt:lpwstr>_Toc5703015</vt:lpwstr>
      </vt:variant>
      <vt:variant>
        <vt:i4>2228229</vt:i4>
      </vt:variant>
      <vt:variant>
        <vt:i4>47</vt:i4>
      </vt:variant>
      <vt:variant>
        <vt:i4>0</vt:i4>
      </vt:variant>
      <vt:variant>
        <vt:i4>5</vt:i4>
      </vt:variant>
      <vt:variant>
        <vt:lpwstr/>
      </vt:variant>
      <vt:variant>
        <vt:lpwstr>_Toc5703014</vt:lpwstr>
      </vt:variant>
      <vt:variant>
        <vt:i4>2228229</vt:i4>
      </vt:variant>
      <vt:variant>
        <vt:i4>41</vt:i4>
      </vt:variant>
      <vt:variant>
        <vt:i4>0</vt:i4>
      </vt:variant>
      <vt:variant>
        <vt:i4>5</vt:i4>
      </vt:variant>
      <vt:variant>
        <vt:lpwstr/>
      </vt:variant>
      <vt:variant>
        <vt:lpwstr>_Toc5703013</vt:lpwstr>
      </vt:variant>
      <vt:variant>
        <vt:i4>2228229</vt:i4>
      </vt:variant>
      <vt:variant>
        <vt:i4>35</vt:i4>
      </vt:variant>
      <vt:variant>
        <vt:i4>0</vt:i4>
      </vt:variant>
      <vt:variant>
        <vt:i4>5</vt:i4>
      </vt:variant>
      <vt:variant>
        <vt:lpwstr/>
      </vt:variant>
      <vt:variant>
        <vt:lpwstr>_Toc5703012</vt:lpwstr>
      </vt:variant>
      <vt:variant>
        <vt:i4>2228229</vt:i4>
      </vt:variant>
      <vt:variant>
        <vt:i4>29</vt:i4>
      </vt:variant>
      <vt:variant>
        <vt:i4>0</vt:i4>
      </vt:variant>
      <vt:variant>
        <vt:i4>5</vt:i4>
      </vt:variant>
      <vt:variant>
        <vt:lpwstr/>
      </vt:variant>
      <vt:variant>
        <vt:lpwstr>_Toc5703011</vt:lpwstr>
      </vt:variant>
      <vt:variant>
        <vt:i4>2228229</vt:i4>
      </vt:variant>
      <vt:variant>
        <vt:i4>23</vt:i4>
      </vt:variant>
      <vt:variant>
        <vt:i4>0</vt:i4>
      </vt:variant>
      <vt:variant>
        <vt:i4>5</vt:i4>
      </vt:variant>
      <vt:variant>
        <vt:lpwstr/>
      </vt:variant>
      <vt:variant>
        <vt:lpwstr>_Toc5703010</vt:lpwstr>
      </vt:variant>
      <vt:variant>
        <vt:i4>2293765</vt:i4>
      </vt:variant>
      <vt:variant>
        <vt:i4>17</vt:i4>
      </vt:variant>
      <vt:variant>
        <vt:i4>0</vt:i4>
      </vt:variant>
      <vt:variant>
        <vt:i4>5</vt:i4>
      </vt:variant>
      <vt:variant>
        <vt:lpwstr/>
      </vt:variant>
      <vt:variant>
        <vt:lpwstr>_Toc5703009</vt:lpwstr>
      </vt:variant>
      <vt:variant>
        <vt:i4>2293765</vt:i4>
      </vt:variant>
      <vt:variant>
        <vt:i4>11</vt:i4>
      </vt:variant>
      <vt:variant>
        <vt:i4>0</vt:i4>
      </vt:variant>
      <vt:variant>
        <vt:i4>5</vt:i4>
      </vt:variant>
      <vt:variant>
        <vt:lpwstr/>
      </vt:variant>
      <vt:variant>
        <vt:lpwstr>_Toc5703008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Proyecto</dc:title>
  <dc:subject/>
  <dc:creator>Rolando Guevara</dc:creator>
  <cp:keywords/>
  <cp:lastModifiedBy>Secretaría General de la Corte - Comunicaciones -María de los Ángeles López Espinoza</cp:lastModifiedBy>
  <cp:revision>2</cp:revision>
  <cp:lastPrinted>2007-09-03T16:36:00Z</cp:lastPrinted>
  <dcterms:created xsi:type="dcterms:W3CDTF">2022-11-24T13:12:00Z</dcterms:created>
  <dcterms:modified xsi:type="dcterms:W3CDTF">2022-11-24T13:12:00Z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UID">
    <vt:lpwstr>{20040614-2024-591A-8E57-598E19466C5A}</vt:lpwstr>
  </property>
  <property fmtid="{D5CDD505-2E9C-101B-9397-08002B2CF9AE}" pid="3" name="Status">
    <vt:lpwstr>Borrador</vt:lpwstr>
  </property>
  <property fmtid="{D5CDD505-2E9C-101B-9397-08002B2CF9AE}" pid="4" name="Owner">
    <vt:lpwstr/>
  </property>
</Properties>
</file>