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9021B" w:rsidRPr="00D60504" w:rsidRDefault="0009021B" w:rsidP="0009021B">
      <w:pPr>
        <w:pStyle w:val="paragraph"/>
        <w:spacing w:before="0" w:beforeAutospacing="0" w:after="120" w:afterAutospacing="0" w:line="360" w:lineRule="auto"/>
        <w:jc w:val="center"/>
        <w:textAlignment w:val="baseline"/>
        <w:rPr>
          <w:rStyle w:val="normaltextrun"/>
          <w:b/>
          <w:bCs/>
        </w:rPr>
      </w:pPr>
    </w:p>
    <w:p w:rsidR="007870CD" w:rsidRPr="00C036A2" w:rsidRDefault="0009021B" w:rsidP="00C036A2">
      <w:pPr>
        <w:pStyle w:val="paragraph"/>
        <w:spacing w:before="0" w:beforeAutospacing="0" w:after="120" w:afterAutospacing="0" w:line="360" w:lineRule="auto"/>
        <w:jc w:val="center"/>
        <w:textAlignment w:val="baseline"/>
        <w:rPr>
          <w:b/>
          <w:bCs/>
          <w:lang w:val="es-ES"/>
        </w:rPr>
      </w:pPr>
      <w:r w:rsidRPr="6C893ADB">
        <w:rPr>
          <w:rStyle w:val="normaltextrun"/>
          <w:b/>
          <w:bCs/>
          <w:lang w:val="es-ES"/>
        </w:rPr>
        <w:t>DGH-00</w:t>
      </w:r>
      <w:r w:rsidR="3E5BA336" w:rsidRPr="6C893ADB">
        <w:rPr>
          <w:rStyle w:val="normaltextrun"/>
          <w:b/>
          <w:bCs/>
          <w:lang w:val="es-ES"/>
        </w:rPr>
        <w:t>7</w:t>
      </w:r>
      <w:r w:rsidRPr="6C893ADB">
        <w:rPr>
          <w:rStyle w:val="normaltextrun"/>
          <w:b/>
          <w:bCs/>
          <w:lang w:val="es-ES"/>
        </w:rPr>
        <w:t xml:space="preserve"> PROTOCOLO </w:t>
      </w:r>
      <w:r w:rsidR="2B8921C3" w:rsidRPr="6C893ADB">
        <w:rPr>
          <w:rStyle w:val="normaltextrun"/>
          <w:b/>
          <w:bCs/>
          <w:lang w:val="es-ES"/>
        </w:rPr>
        <w:t xml:space="preserve">PARA </w:t>
      </w:r>
      <w:r w:rsidR="7AB14777" w:rsidRPr="6C893ADB">
        <w:rPr>
          <w:rStyle w:val="normaltextrun"/>
          <w:b/>
          <w:bCs/>
          <w:lang w:val="es-ES"/>
        </w:rPr>
        <w:t>LA GESTIÓN INSTITUCIONAL</w:t>
      </w:r>
      <w:r w:rsidR="26190C68" w:rsidRPr="6C893ADB">
        <w:rPr>
          <w:rStyle w:val="normaltextrun"/>
          <w:b/>
          <w:bCs/>
          <w:lang w:val="es-ES"/>
        </w:rPr>
        <w:t xml:space="preserve"> DE EQUIPOS DE PROTECCIÓN PERSONAL</w:t>
      </w:r>
      <w:r w:rsidR="70DADC6B" w:rsidRPr="6C893ADB">
        <w:rPr>
          <w:rStyle w:val="normaltextrun"/>
          <w:b/>
          <w:bCs/>
          <w:lang w:val="es-ES"/>
        </w:rPr>
        <w:t xml:space="preserve"> POR COVID 19</w:t>
      </w:r>
      <w:r w:rsidR="03E40676" w:rsidRPr="6C893ADB">
        <w:rPr>
          <w:rStyle w:val="normaltextrun"/>
          <w:b/>
          <w:bCs/>
          <w:lang w:val="es-ES"/>
        </w:rPr>
        <w:t>.</w:t>
      </w:r>
      <w:r w:rsidRPr="6C893ADB">
        <w:rPr>
          <w:rStyle w:val="eop"/>
          <w:b/>
          <w:bCs/>
          <w:lang w:val="es-ES"/>
        </w:rPr>
        <w:t> </w:t>
      </w:r>
    </w:p>
    <w:tbl>
      <w:tblPr>
        <w:tblStyle w:val="Tablaconcuadrcula"/>
        <w:tblW w:w="9972" w:type="dxa"/>
        <w:tblLayout w:type="fixed"/>
        <w:tblLook w:val="04A0" w:firstRow="1" w:lastRow="0" w:firstColumn="1" w:lastColumn="0" w:noHBand="0" w:noVBand="1"/>
      </w:tblPr>
      <w:tblGrid>
        <w:gridCol w:w="4986"/>
        <w:gridCol w:w="4986"/>
      </w:tblGrid>
      <w:tr w:rsidR="0012598E" w:rsidRPr="0009021B" w:rsidTr="00CB7236">
        <w:tc>
          <w:tcPr>
            <w:tcW w:w="4986" w:type="dxa"/>
          </w:tcPr>
          <w:p w:rsidR="0012598E" w:rsidRPr="0009021B" w:rsidRDefault="0012598E" w:rsidP="00CB7236">
            <w:pPr>
              <w:spacing w:after="120" w:line="360" w:lineRule="auto"/>
              <w:jc w:val="both"/>
              <w:rPr>
                <w:rFonts w:ascii="Times New Roman" w:eastAsia="Avenir Next LT Pro Light" w:hAnsi="Times New Roman" w:cs="Times New Roman"/>
              </w:rPr>
            </w:pPr>
            <w:r>
              <w:rPr>
                <w:rFonts w:ascii="Times New Roman" w:eastAsia="Avenir Next LT Pro Light" w:hAnsi="Times New Roman" w:cs="Times New Roman"/>
                <w:color w:val="000000" w:themeColor="text1"/>
                <w:lang w:val="es-ES"/>
              </w:rPr>
              <w:t>Versión: 00</w:t>
            </w:r>
            <w:r w:rsidR="00592661">
              <w:rPr>
                <w:rFonts w:ascii="Times New Roman" w:eastAsia="Avenir Next LT Pro Light" w:hAnsi="Times New Roman" w:cs="Times New Roman"/>
                <w:color w:val="000000" w:themeColor="text1"/>
                <w:lang w:val="es-ES"/>
              </w:rPr>
              <w:t>4</w:t>
            </w:r>
          </w:p>
        </w:tc>
        <w:tc>
          <w:tcPr>
            <w:tcW w:w="4986" w:type="dxa"/>
          </w:tcPr>
          <w:p w:rsidR="0012598E" w:rsidRPr="0009021B" w:rsidRDefault="0012598E" w:rsidP="00CB7236">
            <w:pPr>
              <w:spacing w:after="120" w:line="360" w:lineRule="auto"/>
              <w:jc w:val="both"/>
              <w:rPr>
                <w:rFonts w:ascii="Times New Roman" w:eastAsia="Avenir Next LT Pro Light" w:hAnsi="Times New Roman" w:cs="Times New Roman"/>
                <w:color w:val="000000" w:themeColor="text1"/>
                <w:lang w:val="es-ES"/>
              </w:rPr>
            </w:pPr>
            <w:r w:rsidRPr="747AA239">
              <w:rPr>
                <w:rFonts w:ascii="Times New Roman" w:eastAsia="Avenir Next LT Pro Light" w:hAnsi="Times New Roman" w:cs="Times New Roman"/>
                <w:color w:val="000000" w:themeColor="text1"/>
                <w:lang w:val="es-ES"/>
              </w:rPr>
              <w:t xml:space="preserve">Fecha de elaboración: </w:t>
            </w:r>
            <w:r w:rsidR="00E2611C">
              <w:rPr>
                <w:rFonts w:ascii="Times New Roman" w:eastAsia="Avenir Next LT Pro Light" w:hAnsi="Times New Roman" w:cs="Times New Roman"/>
                <w:color w:val="000000" w:themeColor="text1"/>
                <w:lang w:val="es-ES"/>
              </w:rPr>
              <w:t>27</w:t>
            </w:r>
            <w:r w:rsidRPr="747AA239">
              <w:rPr>
                <w:rFonts w:ascii="Times New Roman" w:eastAsia="Avenir Next LT Pro Light" w:hAnsi="Times New Roman" w:cs="Times New Roman"/>
                <w:color w:val="000000" w:themeColor="text1"/>
                <w:lang w:val="es-ES"/>
              </w:rPr>
              <w:t>-</w:t>
            </w:r>
            <w:r w:rsidR="00E2611C">
              <w:rPr>
                <w:rFonts w:ascii="Times New Roman" w:eastAsia="Avenir Next LT Pro Light" w:hAnsi="Times New Roman" w:cs="Times New Roman"/>
                <w:color w:val="000000" w:themeColor="text1"/>
                <w:lang w:val="es-ES"/>
              </w:rPr>
              <w:t>junio</w:t>
            </w:r>
            <w:r w:rsidRPr="747AA239">
              <w:rPr>
                <w:rFonts w:ascii="Times New Roman" w:eastAsia="Avenir Next LT Pro Light" w:hAnsi="Times New Roman" w:cs="Times New Roman"/>
                <w:color w:val="000000" w:themeColor="text1"/>
                <w:lang w:val="es-ES"/>
              </w:rPr>
              <w:t>-202</w:t>
            </w:r>
            <w:r w:rsidR="00932C9C">
              <w:rPr>
                <w:rFonts w:ascii="Times New Roman" w:eastAsia="Avenir Next LT Pro Light" w:hAnsi="Times New Roman" w:cs="Times New Roman"/>
                <w:color w:val="000000" w:themeColor="text1"/>
                <w:lang w:val="es-ES"/>
              </w:rPr>
              <w:t>2</w:t>
            </w:r>
          </w:p>
        </w:tc>
      </w:tr>
    </w:tbl>
    <w:p w:rsidR="007870CD" w:rsidRDefault="007870CD" w:rsidP="0009021B">
      <w:pPr>
        <w:spacing w:after="120" w:line="360" w:lineRule="auto"/>
        <w:jc w:val="both"/>
        <w:rPr>
          <w:rFonts w:ascii="Times New Roman" w:eastAsia="Times New Roman" w:hAnsi="Times New Roman" w:cs="Times New Roman"/>
          <w:color w:val="000000" w:themeColor="text1"/>
          <w:lang w:val="es-ES"/>
        </w:rPr>
      </w:pPr>
    </w:p>
    <w:tbl>
      <w:tblPr>
        <w:tblStyle w:val="Tablaconcuadrcula"/>
        <w:tblW w:w="9972" w:type="dxa"/>
        <w:tblLayout w:type="fixed"/>
        <w:tblLook w:val="06A0" w:firstRow="1" w:lastRow="0" w:firstColumn="1" w:lastColumn="0" w:noHBand="1" w:noVBand="1"/>
      </w:tblPr>
      <w:tblGrid>
        <w:gridCol w:w="4986"/>
        <w:gridCol w:w="4986"/>
      </w:tblGrid>
      <w:tr w:rsidR="0012598E" w:rsidRPr="0009021B" w:rsidTr="00CB7236">
        <w:tc>
          <w:tcPr>
            <w:tcW w:w="9972" w:type="dxa"/>
            <w:gridSpan w:val="2"/>
          </w:tcPr>
          <w:p w:rsidR="0012598E" w:rsidRPr="0009021B" w:rsidRDefault="0012598E" w:rsidP="00CB7236">
            <w:pPr>
              <w:spacing w:after="120"/>
              <w:jc w:val="both"/>
              <w:rPr>
                <w:rFonts w:ascii="Times New Roman" w:eastAsia="Avenir Next LT Pro Light" w:hAnsi="Times New Roman" w:cs="Times New Roman"/>
                <w:b/>
                <w:bCs/>
                <w:color w:val="000000" w:themeColor="text1"/>
                <w:lang w:val="es-ES"/>
              </w:rPr>
            </w:pPr>
            <w:r>
              <w:rPr>
                <w:rFonts w:ascii="Times New Roman" w:eastAsia="Avenir Next LT Pro Light" w:hAnsi="Times New Roman" w:cs="Times New Roman"/>
                <w:b/>
                <w:bCs/>
                <w:color w:val="000000" w:themeColor="text1"/>
                <w:lang w:val="es-ES"/>
              </w:rPr>
              <w:t>Versión 00</w:t>
            </w:r>
            <w:r w:rsidR="00932C9C">
              <w:rPr>
                <w:rFonts w:ascii="Times New Roman" w:eastAsia="Avenir Next LT Pro Light" w:hAnsi="Times New Roman" w:cs="Times New Roman"/>
                <w:b/>
                <w:bCs/>
                <w:color w:val="000000" w:themeColor="text1"/>
                <w:lang w:val="es-ES"/>
              </w:rPr>
              <w:t>3</w:t>
            </w:r>
            <w:r>
              <w:rPr>
                <w:rFonts w:ascii="Times New Roman" w:eastAsia="Avenir Next LT Pro Light" w:hAnsi="Times New Roman" w:cs="Times New Roman"/>
                <w:b/>
                <w:bCs/>
                <w:color w:val="000000" w:themeColor="text1"/>
                <w:lang w:val="es-ES"/>
              </w:rPr>
              <w:t xml:space="preserve"> elaborada</w:t>
            </w:r>
            <w:r w:rsidRPr="0009021B">
              <w:rPr>
                <w:rFonts w:ascii="Times New Roman" w:eastAsia="Avenir Next LT Pro Light" w:hAnsi="Times New Roman" w:cs="Times New Roman"/>
                <w:b/>
                <w:bCs/>
                <w:color w:val="000000" w:themeColor="text1"/>
                <w:lang w:val="es-ES"/>
              </w:rPr>
              <w:t xml:space="preserve"> por:</w:t>
            </w:r>
          </w:p>
        </w:tc>
      </w:tr>
      <w:tr w:rsidR="0012598E" w:rsidRPr="0009021B" w:rsidTr="00CB7236">
        <w:tc>
          <w:tcPr>
            <w:tcW w:w="4986" w:type="dxa"/>
          </w:tcPr>
          <w:p w:rsidR="0012598E" w:rsidRDefault="0012598E" w:rsidP="00CB7236">
            <w:pPr>
              <w:spacing w:after="120"/>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Ing. Luis Adrián Piedra Segura</w:t>
            </w:r>
          </w:p>
          <w:p w:rsidR="00932C9C" w:rsidRPr="00C21D89" w:rsidRDefault="00574CA0" w:rsidP="00CB7236">
            <w:pPr>
              <w:spacing w:after="120"/>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t>Dr. Mauricio Moreira Soto</w:t>
            </w:r>
          </w:p>
        </w:tc>
        <w:tc>
          <w:tcPr>
            <w:tcW w:w="4986" w:type="dxa"/>
          </w:tcPr>
          <w:p w:rsidR="0012598E" w:rsidRDefault="0012598E" w:rsidP="00CB7236">
            <w:pPr>
              <w:spacing w:after="120"/>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Subproceso Salud Ocupacional</w:t>
            </w:r>
          </w:p>
          <w:p w:rsidR="00574CA0" w:rsidRPr="00C21D89" w:rsidRDefault="00574CA0" w:rsidP="00CB7236">
            <w:pPr>
              <w:spacing w:after="120"/>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t>Subproceso Servicios de Salud</w:t>
            </w:r>
          </w:p>
        </w:tc>
      </w:tr>
    </w:tbl>
    <w:p w:rsidR="007870CD" w:rsidRDefault="007870CD" w:rsidP="0009021B">
      <w:pPr>
        <w:spacing w:after="120" w:line="360" w:lineRule="auto"/>
        <w:jc w:val="both"/>
        <w:rPr>
          <w:rFonts w:ascii="Times New Roman" w:eastAsia="Times New Roman" w:hAnsi="Times New Roman" w:cs="Times New Roman"/>
          <w:color w:val="000000" w:themeColor="text1"/>
          <w:lang w:val="es-ES"/>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986"/>
        <w:gridCol w:w="4986"/>
      </w:tblGrid>
      <w:tr w:rsidR="00C12CFB" w:rsidRPr="003749E9" w:rsidTr="00C12CFB">
        <w:tc>
          <w:tcPr>
            <w:tcW w:w="4986" w:type="dxa"/>
            <w:shd w:val="clear" w:color="auto" w:fill="auto"/>
          </w:tcPr>
          <w:p w:rsidR="00C12CFB" w:rsidRPr="003749E9" w:rsidRDefault="00C12CFB" w:rsidP="00C12CFB">
            <w:pPr>
              <w:spacing w:after="120"/>
              <w:jc w:val="both"/>
              <w:rPr>
                <w:rFonts w:ascii="Times New Roman" w:eastAsia="Times New Roman" w:hAnsi="Times New Roman" w:cs="Times New Roman"/>
              </w:rPr>
            </w:pPr>
            <w:r w:rsidRPr="003749E9">
              <w:rPr>
                <w:rFonts w:ascii="Times New Roman" w:eastAsia="Times New Roman" w:hAnsi="Times New Roman" w:cs="Times New Roman"/>
                <w:b/>
                <w:bCs/>
                <w:color w:val="000000"/>
                <w:lang w:val="es-ES"/>
              </w:rPr>
              <w:t>Actualizado por:</w:t>
            </w:r>
          </w:p>
        </w:tc>
        <w:tc>
          <w:tcPr>
            <w:tcW w:w="4986" w:type="dxa"/>
            <w:shd w:val="clear" w:color="auto" w:fill="auto"/>
          </w:tcPr>
          <w:p w:rsidR="00C12CFB" w:rsidRPr="003749E9" w:rsidRDefault="00C12CFB" w:rsidP="00C12CFB">
            <w:pPr>
              <w:rPr>
                <w:rFonts w:ascii="Times New Roman" w:hAnsi="Times New Roman" w:cs="Times New Roman"/>
              </w:rPr>
            </w:pPr>
          </w:p>
        </w:tc>
      </w:tr>
      <w:tr w:rsidR="00C12CFB" w:rsidRPr="003749E9" w:rsidTr="00C12CFB">
        <w:tc>
          <w:tcPr>
            <w:tcW w:w="4986" w:type="dxa"/>
            <w:shd w:val="clear" w:color="auto" w:fill="auto"/>
          </w:tcPr>
          <w:p w:rsidR="0062091B" w:rsidRPr="002E5040" w:rsidRDefault="00C12CFB" w:rsidP="00C12CFB">
            <w:pPr>
              <w:spacing w:after="120"/>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Ing. Luis Adrián Piedra Segura</w:t>
            </w:r>
          </w:p>
        </w:tc>
        <w:tc>
          <w:tcPr>
            <w:tcW w:w="4986" w:type="dxa"/>
            <w:shd w:val="clear" w:color="auto" w:fill="auto"/>
          </w:tcPr>
          <w:p w:rsidR="00C12CFB" w:rsidRDefault="00C12CFB" w:rsidP="00C12CFB">
            <w:pPr>
              <w:spacing w:after="120"/>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Subproceso Salud Ocupacional</w:t>
            </w:r>
          </w:p>
          <w:p w:rsidR="0062091B" w:rsidRPr="003749E9" w:rsidRDefault="0062091B" w:rsidP="00C12CFB">
            <w:pPr>
              <w:spacing w:after="120"/>
              <w:jc w:val="both"/>
              <w:rPr>
                <w:rFonts w:ascii="Times New Roman" w:eastAsia="Times New Roman" w:hAnsi="Times New Roman" w:cs="Times New Roman"/>
                <w:color w:val="000000"/>
                <w:lang w:val="es-ES"/>
              </w:rPr>
            </w:pPr>
          </w:p>
        </w:tc>
      </w:tr>
    </w:tbl>
    <w:p w:rsidR="00C12CFB" w:rsidRDefault="00C12CFB" w:rsidP="0009021B">
      <w:pPr>
        <w:spacing w:after="120" w:line="360" w:lineRule="auto"/>
        <w:jc w:val="both"/>
        <w:rPr>
          <w:rFonts w:ascii="Times New Roman" w:eastAsia="Times New Roman" w:hAnsi="Times New Roman" w:cs="Times New Roman"/>
          <w:color w:val="000000" w:themeColor="text1"/>
          <w:lang w:val="es-ES"/>
        </w:rPr>
      </w:pPr>
    </w:p>
    <w:tbl>
      <w:tblPr>
        <w:tblStyle w:val="Tablaconcuadrcula"/>
        <w:tblW w:w="9972" w:type="dxa"/>
        <w:tblLayout w:type="fixed"/>
        <w:tblLook w:val="06A0" w:firstRow="1" w:lastRow="0" w:firstColumn="1" w:lastColumn="0" w:noHBand="1" w:noVBand="1"/>
      </w:tblPr>
      <w:tblGrid>
        <w:gridCol w:w="4986"/>
        <w:gridCol w:w="4986"/>
      </w:tblGrid>
      <w:tr w:rsidR="699D51E3" w:rsidRPr="0009021B" w:rsidTr="3BC46999">
        <w:tc>
          <w:tcPr>
            <w:tcW w:w="9972" w:type="dxa"/>
            <w:gridSpan w:val="2"/>
          </w:tcPr>
          <w:p w:rsidR="6D5909AD" w:rsidRPr="0009021B" w:rsidRDefault="6D5909AD" w:rsidP="00553B61">
            <w:pPr>
              <w:spacing w:after="120"/>
              <w:jc w:val="both"/>
              <w:rPr>
                <w:rFonts w:ascii="Times New Roman" w:eastAsia="Avenir Next LT Pro Light" w:hAnsi="Times New Roman" w:cs="Times New Roman"/>
                <w:b/>
                <w:bCs/>
                <w:color w:val="000000" w:themeColor="text1"/>
                <w:lang w:val="es-ES"/>
              </w:rPr>
            </w:pPr>
            <w:r w:rsidRPr="0009021B">
              <w:rPr>
                <w:rFonts w:ascii="Times New Roman" w:eastAsia="Avenir Next LT Pro Light" w:hAnsi="Times New Roman" w:cs="Times New Roman"/>
                <w:b/>
                <w:bCs/>
                <w:color w:val="000000" w:themeColor="text1"/>
                <w:lang w:val="es-ES"/>
              </w:rPr>
              <w:t>Revisado por</w:t>
            </w:r>
            <w:r w:rsidR="699D51E3" w:rsidRPr="0009021B">
              <w:rPr>
                <w:rFonts w:ascii="Times New Roman" w:eastAsia="Avenir Next LT Pro Light" w:hAnsi="Times New Roman" w:cs="Times New Roman"/>
                <w:b/>
                <w:bCs/>
                <w:color w:val="000000" w:themeColor="text1"/>
                <w:lang w:val="es-ES"/>
              </w:rPr>
              <w:t>:</w:t>
            </w:r>
          </w:p>
        </w:tc>
      </w:tr>
      <w:tr w:rsidR="699D51E3" w:rsidRPr="0009021B" w:rsidTr="3BC46999">
        <w:tc>
          <w:tcPr>
            <w:tcW w:w="4986" w:type="dxa"/>
          </w:tcPr>
          <w:p w:rsidR="25A67F6A" w:rsidRDefault="25A67F6A" w:rsidP="00553B61">
            <w:pPr>
              <w:spacing w:after="120"/>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Ing. Freddy Briceño Elizondo, MSc.</w:t>
            </w:r>
          </w:p>
          <w:p w:rsidR="580EF04D" w:rsidRPr="0009021B" w:rsidRDefault="3EC701C6" w:rsidP="00553B61">
            <w:pPr>
              <w:spacing w:after="120"/>
              <w:jc w:val="both"/>
              <w:rPr>
                <w:rFonts w:ascii="Times New Roman" w:hAnsi="Times New Roman" w:cs="Times New Roman"/>
              </w:rPr>
            </w:pPr>
            <w:r w:rsidRPr="4BE2C6C4">
              <w:rPr>
                <w:rFonts w:ascii="Times New Roman" w:eastAsia="Avenir Next LT Pro Light" w:hAnsi="Times New Roman" w:cs="Times New Roman"/>
                <w:color w:val="000000" w:themeColor="text1"/>
                <w:lang w:val="es-ES"/>
              </w:rPr>
              <w:t>Li</w:t>
            </w:r>
            <w:r w:rsidR="5CD886D3" w:rsidRPr="4BE2C6C4">
              <w:rPr>
                <w:rFonts w:ascii="Times New Roman" w:eastAsia="Avenir Next LT Pro Light" w:hAnsi="Times New Roman" w:cs="Times New Roman"/>
                <w:color w:val="000000" w:themeColor="text1"/>
                <w:lang w:val="es-ES"/>
              </w:rPr>
              <w:t>c</w:t>
            </w:r>
            <w:r w:rsidRPr="4BE2C6C4">
              <w:rPr>
                <w:rFonts w:ascii="Times New Roman" w:eastAsia="Avenir Next LT Pro Light" w:hAnsi="Times New Roman" w:cs="Times New Roman"/>
                <w:color w:val="000000" w:themeColor="text1"/>
                <w:lang w:val="es-ES"/>
              </w:rPr>
              <w:t xml:space="preserve">da. </w:t>
            </w:r>
            <w:r w:rsidR="626220AE" w:rsidRPr="4BE2C6C4">
              <w:rPr>
                <w:rFonts w:ascii="Times New Roman" w:eastAsia="Avenir Next LT Pro Light" w:hAnsi="Times New Roman" w:cs="Times New Roman"/>
                <w:color w:val="000000" w:themeColor="text1"/>
                <w:lang w:val="es-ES"/>
              </w:rPr>
              <w:t>Waiman Hin Herrera</w:t>
            </w:r>
          </w:p>
          <w:p w:rsidR="003E4316" w:rsidRPr="0009021B" w:rsidRDefault="1ACC4793" w:rsidP="00553B61">
            <w:pPr>
              <w:spacing w:after="120"/>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 xml:space="preserve">Licda. </w:t>
            </w:r>
            <w:r w:rsidR="6B8E4289" w:rsidRPr="0009021B">
              <w:rPr>
                <w:rFonts w:ascii="Times New Roman" w:eastAsia="Avenir Next LT Pro Light" w:hAnsi="Times New Roman" w:cs="Times New Roman"/>
                <w:color w:val="000000" w:themeColor="text1"/>
                <w:lang w:val="es-ES"/>
              </w:rPr>
              <w:t>Roxana Arrieta Meléndez</w:t>
            </w:r>
            <w:r w:rsidR="51ECCAE6" w:rsidRPr="0009021B">
              <w:rPr>
                <w:rFonts w:ascii="Times New Roman" w:eastAsia="Avenir Next LT Pro Light" w:hAnsi="Times New Roman" w:cs="Times New Roman"/>
                <w:color w:val="000000" w:themeColor="text1"/>
                <w:lang w:val="es-ES"/>
              </w:rPr>
              <w:t>, MBA</w:t>
            </w:r>
          </w:p>
        </w:tc>
        <w:tc>
          <w:tcPr>
            <w:tcW w:w="4986" w:type="dxa"/>
          </w:tcPr>
          <w:p w:rsidR="5F362774" w:rsidRDefault="5F362774" w:rsidP="00553B61">
            <w:pPr>
              <w:spacing w:after="120"/>
              <w:jc w:val="both"/>
              <w:rPr>
                <w:rFonts w:ascii="Times New Roman" w:eastAsia="Avenir Next LT Pro Light" w:hAnsi="Times New Roman" w:cs="Times New Roman"/>
                <w:color w:val="000000" w:themeColor="text1"/>
                <w:lang w:val="es-ES"/>
              </w:rPr>
            </w:pPr>
            <w:r w:rsidRPr="3BC46999">
              <w:rPr>
                <w:rFonts w:ascii="Times New Roman" w:eastAsia="Avenir Next LT Pro Light" w:hAnsi="Times New Roman" w:cs="Times New Roman"/>
                <w:color w:val="000000" w:themeColor="text1"/>
                <w:lang w:val="es-ES"/>
              </w:rPr>
              <w:t>Subproceso Salud Ocupacional</w:t>
            </w:r>
          </w:p>
          <w:p w:rsidR="6B8E4289" w:rsidRPr="0009021B" w:rsidRDefault="00053E36" w:rsidP="00553B61">
            <w:pPr>
              <w:spacing w:after="120"/>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Subdirección</w:t>
            </w:r>
            <w:r w:rsidR="6B8E4289" w:rsidRPr="0009021B">
              <w:rPr>
                <w:rFonts w:ascii="Times New Roman" w:eastAsia="Avenir Next LT Pro Light" w:hAnsi="Times New Roman" w:cs="Times New Roman"/>
                <w:color w:val="000000" w:themeColor="text1"/>
                <w:lang w:val="es-ES"/>
              </w:rPr>
              <w:t xml:space="preserve"> Desarrollo Humano</w:t>
            </w:r>
          </w:p>
          <w:p w:rsidR="003E4316" w:rsidRPr="0009021B" w:rsidRDefault="6B8E4289" w:rsidP="00553B61">
            <w:pPr>
              <w:spacing w:after="120"/>
              <w:jc w:val="both"/>
              <w:rPr>
                <w:rFonts w:ascii="Times New Roman" w:eastAsia="Avenir Next LT Pro Light" w:hAnsi="Times New Roman" w:cs="Times New Roman"/>
                <w:color w:val="000000" w:themeColor="text1"/>
                <w:lang w:val="es-ES"/>
              </w:rPr>
            </w:pPr>
            <w:r w:rsidRPr="0009021B">
              <w:rPr>
                <w:rFonts w:ascii="Times New Roman" w:eastAsia="Avenir Next LT Pro Light" w:hAnsi="Times New Roman" w:cs="Times New Roman"/>
                <w:color w:val="000000" w:themeColor="text1"/>
                <w:lang w:val="es-ES"/>
              </w:rPr>
              <w:t>Dirección Ges</w:t>
            </w:r>
            <w:r w:rsidR="003B2197">
              <w:rPr>
                <w:rFonts w:ascii="Times New Roman" w:eastAsia="Avenir Next LT Pro Light" w:hAnsi="Times New Roman" w:cs="Times New Roman"/>
                <w:color w:val="000000" w:themeColor="text1"/>
                <w:lang w:val="es-ES"/>
              </w:rPr>
              <w:t>tión Humana</w:t>
            </w:r>
          </w:p>
        </w:tc>
      </w:tr>
    </w:tbl>
    <w:p w:rsidR="0009021B" w:rsidRPr="0009021B" w:rsidRDefault="0009021B" w:rsidP="0009021B">
      <w:pPr>
        <w:spacing w:after="120" w:line="360" w:lineRule="auto"/>
        <w:jc w:val="both"/>
        <w:rPr>
          <w:rFonts w:ascii="Times New Roman" w:eastAsia="Times New Roman" w:hAnsi="Times New Roman" w:cs="Times New Roman"/>
          <w:color w:val="000000" w:themeColor="text1"/>
          <w:lang w:val="es-ES"/>
        </w:rPr>
      </w:pPr>
    </w:p>
    <w:tbl>
      <w:tblPr>
        <w:tblStyle w:val="Tablaconcuadrcula"/>
        <w:tblW w:w="0" w:type="auto"/>
        <w:tblLayout w:type="fixed"/>
        <w:tblLook w:val="06A0" w:firstRow="1" w:lastRow="0" w:firstColumn="1" w:lastColumn="0" w:noHBand="1" w:noVBand="1"/>
      </w:tblPr>
      <w:tblGrid>
        <w:gridCol w:w="4986"/>
        <w:gridCol w:w="4986"/>
      </w:tblGrid>
      <w:tr w:rsidR="699D51E3" w:rsidRPr="0009021B" w:rsidTr="699D51E3">
        <w:tc>
          <w:tcPr>
            <w:tcW w:w="9972" w:type="dxa"/>
            <w:gridSpan w:val="2"/>
          </w:tcPr>
          <w:p w:rsidR="6B8E4289" w:rsidRPr="0009021B" w:rsidRDefault="00053E36" w:rsidP="0009021B">
            <w:pPr>
              <w:spacing w:after="120" w:line="360" w:lineRule="auto"/>
              <w:jc w:val="both"/>
              <w:rPr>
                <w:rFonts w:ascii="Times New Roman" w:eastAsia="Avenir Next LT Pro Light" w:hAnsi="Times New Roman" w:cs="Times New Roman"/>
                <w:b/>
                <w:bCs/>
                <w:color w:val="000000" w:themeColor="text1"/>
                <w:lang w:val="es-ES"/>
              </w:rPr>
            </w:pPr>
            <w:r w:rsidRPr="0009021B">
              <w:rPr>
                <w:rFonts w:ascii="Times New Roman" w:eastAsia="Avenir Next LT Pro Light" w:hAnsi="Times New Roman" w:cs="Times New Roman"/>
                <w:b/>
                <w:bCs/>
                <w:color w:val="000000" w:themeColor="text1"/>
                <w:lang w:val="es-ES"/>
              </w:rPr>
              <w:t>Aprobado</w:t>
            </w:r>
            <w:r w:rsidR="699D51E3" w:rsidRPr="0009021B">
              <w:rPr>
                <w:rFonts w:ascii="Times New Roman" w:eastAsia="Avenir Next LT Pro Light" w:hAnsi="Times New Roman" w:cs="Times New Roman"/>
                <w:b/>
                <w:bCs/>
                <w:color w:val="000000" w:themeColor="text1"/>
                <w:lang w:val="es-ES"/>
              </w:rPr>
              <w:t xml:space="preserve"> por:</w:t>
            </w:r>
          </w:p>
        </w:tc>
      </w:tr>
      <w:tr w:rsidR="699D51E3" w:rsidRPr="0009021B" w:rsidTr="699D51E3">
        <w:tc>
          <w:tcPr>
            <w:tcW w:w="4986" w:type="dxa"/>
          </w:tcPr>
          <w:p w:rsidR="5C4D75BA" w:rsidRPr="0009021B" w:rsidRDefault="5C4D75BA" w:rsidP="0009021B">
            <w:pPr>
              <w:spacing w:after="120" w:line="360" w:lineRule="auto"/>
              <w:jc w:val="both"/>
              <w:rPr>
                <w:rFonts w:ascii="Times New Roman" w:hAnsi="Times New Roman" w:cs="Times New Roman"/>
              </w:rPr>
            </w:pPr>
            <w:r w:rsidRPr="0009021B">
              <w:rPr>
                <w:rFonts w:ascii="Times New Roman" w:eastAsia="Avenir Next LT Pro Light" w:hAnsi="Times New Roman" w:cs="Times New Roman"/>
                <w:color w:val="000000" w:themeColor="text1"/>
                <w:lang w:val="es-ES"/>
              </w:rPr>
              <w:t>Consejo Superior Poder Judicial de Costa Rica</w:t>
            </w:r>
          </w:p>
        </w:tc>
        <w:tc>
          <w:tcPr>
            <w:tcW w:w="4986" w:type="dxa"/>
          </w:tcPr>
          <w:p w:rsidR="5C4D75BA" w:rsidRPr="0009021B" w:rsidRDefault="5C4D75BA" w:rsidP="0009021B">
            <w:pPr>
              <w:spacing w:after="120" w:line="360" w:lineRule="auto"/>
              <w:jc w:val="both"/>
              <w:rPr>
                <w:rFonts w:ascii="Times New Roman" w:hAnsi="Times New Roman" w:cs="Times New Roman"/>
              </w:rPr>
            </w:pPr>
            <w:r w:rsidRPr="0009021B">
              <w:rPr>
                <w:rFonts w:ascii="Times New Roman" w:eastAsia="Avenir Next LT Pro Light" w:hAnsi="Times New Roman" w:cs="Times New Roman"/>
                <w:color w:val="000000" w:themeColor="text1"/>
                <w:lang w:val="es-ES"/>
              </w:rPr>
              <w:t xml:space="preserve">Sesión N° </w:t>
            </w:r>
            <w:r w:rsidRPr="0009021B">
              <w:rPr>
                <w:rFonts w:ascii="Times New Roman" w:eastAsia="Avenir Next LT Pro Light" w:hAnsi="Times New Roman" w:cs="Times New Roman"/>
                <w:color w:val="000000" w:themeColor="text1"/>
                <w:highlight w:val="yellow"/>
                <w:lang w:val="es-ES"/>
              </w:rPr>
              <w:t>XXXXX</w:t>
            </w:r>
          </w:p>
        </w:tc>
      </w:tr>
    </w:tbl>
    <w:p w:rsidR="003B2197" w:rsidRDefault="003B2197" w:rsidP="4832440C">
      <w:pPr>
        <w:spacing w:before="240" w:after="120" w:line="276" w:lineRule="auto"/>
        <w:jc w:val="both"/>
        <w:rPr>
          <w:rFonts w:ascii="Times New Roman" w:eastAsia="Segoe UI" w:hAnsi="Times New Roman" w:cs="Times New Roman"/>
          <w:caps/>
          <w:color w:val="000000" w:themeColor="text1"/>
          <w:lang w:val="es-ES"/>
        </w:rPr>
      </w:pPr>
    </w:p>
    <w:p w:rsidR="0012598E" w:rsidRDefault="0012598E">
      <w:pPr>
        <w:rPr>
          <w:rFonts w:ascii="Times New Roman" w:eastAsia="Segoe UI" w:hAnsi="Times New Roman" w:cs="Times New Roman"/>
          <w:caps/>
          <w:color w:val="000000" w:themeColor="text1"/>
          <w:lang w:val="es-ES"/>
        </w:rPr>
      </w:pPr>
      <w:r>
        <w:rPr>
          <w:rFonts w:ascii="Times New Roman" w:eastAsia="Segoe UI" w:hAnsi="Times New Roman" w:cs="Times New Roman"/>
          <w:caps/>
          <w:color w:val="000000" w:themeColor="text1"/>
          <w:lang w:val="es-ES"/>
        </w:rPr>
        <w:br w:type="page"/>
      </w:r>
    </w:p>
    <w:p w:rsidR="003B2197" w:rsidRDefault="003B2197" w:rsidP="4832440C">
      <w:pPr>
        <w:spacing w:before="240" w:after="120" w:line="276" w:lineRule="auto"/>
        <w:jc w:val="both"/>
        <w:rPr>
          <w:rFonts w:ascii="Times New Roman" w:eastAsia="Segoe UI" w:hAnsi="Times New Roman" w:cs="Times New Roman"/>
          <w:caps/>
          <w:color w:val="000000" w:themeColor="text1"/>
          <w:lang w:val="es-ES"/>
        </w:rPr>
      </w:pPr>
    </w:p>
    <w:p w:rsidR="007870CD" w:rsidRPr="00DD2C82" w:rsidRDefault="1F5A1A9E" w:rsidP="4832440C">
      <w:pPr>
        <w:spacing w:before="240" w:after="120" w:line="276" w:lineRule="auto"/>
        <w:jc w:val="both"/>
        <w:rPr>
          <w:rFonts w:ascii="Times New Roman" w:eastAsia="Calibri" w:hAnsi="Times New Roman" w:cs="Times New Roman"/>
          <w:b/>
          <w:bCs/>
          <w:caps/>
          <w:color w:val="2F5496" w:themeColor="accent1" w:themeShade="BF"/>
          <w:lang w:val="es-ES"/>
        </w:rPr>
      </w:pPr>
      <w:r w:rsidRPr="4832440C">
        <w:rPr>
          <w:rFonts w:ascii="Times New Roman" w:eastAsia="Segoe UI" w:hAnsi="Times New Roman" w:cs="Times New Roman"/>
          <w:caps/>
          <w:color w:val="000000" w:themeColor="text1"/>
          <w:lang w:val="es-ES"/>
        </w:rPr>
        <w:t xml:space="preserve">PRÓLOGO </w:t>
      </w:r>
    </w:p>
    <w:p w:rsidR="007870CD" w:rsidRPr="0009021B" w:rsidRDefault="1F5A1A9E" w:rsidP="00AA2D98">
      <w:pPr>
        <w:spacing w:line="360" w:lineRule="auto"/>
        <w:jc w:val="both"/>
        <w:rPr>
          <w:rFonts w:ascii="Times New Roman" w:eastAsia="Avenir Next LT Pro Light" w:hAnsi="Times New Roman" w:cs="Times New Roman"/>
          <w:color w:val="000000" w:themeColor="text1"/>
          <w:lang w:val="es-ES"/>
        </w:rPr>
      </w:pPr>
      <w:r w:rsidRPr="4832440C">
        <w:rPr>
          <w:rFonts w:ascii="Times New Roman" w:eastAsia="Avenir Next LT Pro Light" w:hAnsi="Times New Roman" w:cs="Times New Roman"/>
          <w:color w:val="000000" w:themeColor="text1"/>
          <w:lang w:val="es-CR"/>
        </w:rPr>
        <w:t>En el marco de la declaratoria de estado emergencia nacional en todo el territorio de la República de Costa Rica, oficializada mediante Decreto Ejecutivo 42227-MP-S producto del COVID-19 y dadas las características de la pandemia y las formas diversas del contagio del virus, se han definido medidas sanitarias preventivas por parte del Ministerio de Salud, como ente rector en el contexto de esta fase de respuesta y ante un contagio en un centro de trabajo.</w:t>
      </w:r>
    </w:p>
    <w:p w:rsidR="00D519E7" w:rsidRDefault="00D519E7" w:rsidP="00AA2D98">
      <w:pPr>
        <w:spacing w:line="360" w:lineRule="auto"/>
        <w:jc w:val="both"/>
        <w:rPr>
          <w:rFonts w:ascii="Times New Roman" w:eastAsia="Avenir Next LT Pro Light" w:hAnsi="Times New Roman" w:cs="Times New Roman"/>
          <w:color w:val="000000" w:themeColor="text1"/>
          <w:lang w:val="es-CR"/>
        </w:rPr>
      </w:pPr>
    </w:p>
    <w:p w:rsidR="007870CD" w:rsidRPr="0009021B" w:rsidRDefault="5FC8EDBA" w:rsidP="00AA2D98">
      <w:pPr>
        <w:spacing w:line="360" w:lineRule="auto"/>
        <w:jc w:val="both"/>
        <w:rPr>
          <w:rFonts w:ascii="Times New Roman" w:eastAsia="Avenir Next LT Pro Light" w:hAnsi="Times New Roman" w:cs="Times New Roman"/>
          <w:color w:val="000000" w:themeColor="text1"/>
          <w:lang w:val="es-CR"/>
        </w:rPr>
      </w:pPr>
      <w:r w:rsidRPr="4832440C">
        <w:rPr>
          <w:rFonts w:ascii="Times New Roman" w:eastAsia="Avenir Next LT Pro Light" w:hAnsi="Times New Roman" w:cs="Times New Roman"/>
          <w:color w:val="000000" w:themeColor="text1"/>
          <w:lang w:val="es-CR"/>
        </w:rPr>
        <w:t xml:space="preserve">En </w:t>
      </w:r>
      <w:r w:rsidR="707583DB" w:rsidRPr="4832440C">
        <w:rPr>
          <w:rFonts w:ascii="Times New Roman" w:eastAsia="Avenir Next LT Pro Light" w:hAnsi="Times New Roman" w:cs="Times New Roman"/>
          <w:color w:val="000000" w:themeColor="text1"/>
          <w:lang w:val="es-CR"/>
        </w:rPr>
        <w:t>línea con las directrices sanitarias</w:t>
      </w:r>
      <w:r w:rsidR="5270BA69" w:rsidRPr="4832440C">
        <w:rPr>
          <w:rFonts w:ascii="Times New Roman" w:eastAsia="Avenir Next LT Pro Light" w:hAnsi="Times New Roman" w:cs="Times New Roman"/>
          <w:color w:val="000000" w:themeColor="text1"/>
          <w:lang w:val="es-CR"/>
        </w:rPr>
        <w:t xml:space="preserve">, </w:t>
      </w:r>
      <w:r w:rsidR="707583DB" w:rsidRPr="4832440C">
        <w:rPr>
          <w:rFonts w:ascii="Times New Roman" w:eastAsia="Avenir Next LT Pro Light" w:hAnsi="Times New Roman" w:cs="Times New Roman"/>
          <w:color w:val="000000" w:themeColor="text1"/>
          <w:lang w:val="es-CR"/>
        </w:rPr>
        <w:t xml:space="preserve">el Poder Judicial de Costa Rica ha tomado la decisión de </w:t>
      </w:r>
      <w:r w:rsidR="69C416A3" w:rsidRPr="4832440C">
        <w:rPr>
          <w:rFonts w:ascii="Times New Roman" w:eastAsia="Avenir Next LT Pro Light" w:hAnsi="Times New Roman" w:cs="Times New Roman"/>
          <w:color w:val="000000" w:themeColor="text1"/>
          <w:lang w:val="es-CR"/>
        </w:rPr>
        <w:t>formular los protocolos que sean necesarios, a fin de proteger la vida y salud del personal judicial</w:t>
      </w:r>
      <w:r w:rsidR="57B6E103" w:rsidRPr="4832440C">
        <w:rPr>
          <w:rFonts w:ascii="Times New Roman" w:eastAsia="Avenir Next LT Pro Light" w:hAnsi="Times New Roman" w:cs="Times New Roman"/>
          <w:color w:val="000000" w:themeColor="text1"/>
          <w:lang w:val="es-CR"/>
        </w:rPr>
        <w:t xml:space="preserve"> y</w:t>
      </w:r>
      <w:r w:rsidR="69C416A3" w:rsidRPr="4832440C">
        <w:rPr>
          <w:rFonts w:ascii="Times New Roman" w:eastAsia="Avenir Next LT Pro Light" w:hAnsi="Times New Roman" w:cs="Times New Roman"/>
          <w:color w:val="000000" w:themeColor="text1"/>
          <w:lang w:val="es-CR"/>
        </w:rPr>
        <w:t xml:space="preserve"> las personas usuarias</w:t>
      </w:r>
      <w:r w:rsidR="11CE84E9" w:rsidRPr="4832440C">
        <w:rPr>
          <w:rFonts w:ascii="Times New Roman" w:eastAsia="Avenir Next LT Pro Light" w:hAnsi="Times New Roman" w:cs="Times New Roman"/>
          <w:color w:val="000000" w:themeColor="text1"/>
          <w:lang w:val="es-CR"/>
        </w:rPr>
        <w:t>, tal y como lo dispuso la Corte Plena en N° 26-2020 del 13 de mayo de 2020</w:t>
      </w:r>
      <w:r w:rsidR="69C416A3" w:rsidRPr="4832440C">
        <w:rPr>
          <w:rFonts w:ascii="Times New Roman" w:eastAsia="Avenir Next LT Pro Light" w:hAnsi="Times New Roman" w:cs="Times New Roman"/>
          <w:color w:val="000000" w:themeColor="text1"/>
          <w:lang w:val="es-CR"/>
        </w:rPr>
        <w:t>.</w:t>
      </w:r>
      <w:r w:rsidR="42341BC2" w:rsidRPr="4832440C">
        <w:rPr>
          <w:rFonts w:ascii="Times New Roman" w:eastAsia="Avenir Next LT Pro Light" w:hAnsi="Times New Roman" w:cs="Times New Roman"/>
          <w:color w:val="000000" w:themeColor="text1"/>
          <w:lang w:val="es-CR"/>
        </w:rPr>
        <w:t xml:space="preserve"> </w:t>
      </w:r>
    </w:p>
    <w:p w:rsidR="007870CD" w:rsidRPr="0009021B" w:rsidRDefault="007870CD" w:rsidP="00AA2D98">
      <w:pPr>
        <w:spacing w:line="360" w:lineRule="auto"/>
        <w:jc w:val="both"/>
        <w:rPr>
          <w:rFonts w:ascii="Times New Roman" w:eastAsia="Avenir Next LT Pro Light" w:hAnsi="Times New Roman" w:cs="Times New Roman"/>
          <w:color w:val="000000" w:themeColor="text1"/>
          <w:lang w:val="es-CR"/>
        </w:rPr>
      </w:pPr>
    </w:p>
    <w:p w:rsidR="007870CD" w:rsidRPr="0009021B" w:rsidRDefault="1F5A1A9E" w:rsidP="00AA2D98">
      <w:pPr>
        <w:spacing w:line="360" w:lineRule="auto"/>
        <w:jc w:val="both"/>
        <w:rPr>
          <w:rFonts w:ascii="Times New Roman" w:eastAsia="Avenir Next LT Pro Light" w:hAnsi="Times New Roman" w:cs="Times New Roman"/>
          <w:color w:val="000000" w:themeColor="text1"/>
          <w:lang w:val="es-ES"/>
        </w:rPr>
      </w:pPr>
      <w:r w:rsidRPr="07B65A06">
        <w:rPr>
          <w:rFonts w:ascii="Times New Roman" w:eastAsia="Avenir Next LT Pro Light" w:hAnsi="Times New Roman" w:cs="Times New Roman"/>
          <w:color w:val="000000" w:themeColor="text1"/>
          <w:lang w:val="es-CR"/>
        </w:rPr>
        <w:t>Este Protocolo contiene l</w:t>
      </w:r>
      <w:r w:rsidR="168BF981" w:rsidRPr="07B65A06">
        <w:rPr>
          <w:rFonts w:ascii="Times New Roman" w:eastAsia="Avenir Next LT Pro Light" w:hAnsi="Times New Roman" w:cs="Times New Roman"/>
          <w:color w:val="000000" w:themeColor="text1"/>
          <w:lang w:val="es-CR"/>
        </w:rPr>
        <w:t xml:space="preserve">os requerimientos para la gestión </w:t>
      </w:r>
      <w:r w:rsidR="461F5942" w:rsidRPr="07B65A06">
        <w:rPr>
          <w:rFonts w:ascii="Times New Roman" w:eastAsia="Avenir Next LT Pro Light" w:hAnsi="Times New Roman" w:cs="Times New Roman"/>
          <w:color w:val="000000" w:themeColor="text1"/>
          <w:lang w:val="es-CR"/>
        </w:rPr>
        <w:t xml:space="preserve">institucional </w:t>
      </w:r>
      <w:r w:rsidR="168BF981" w:rsidRPr="07B65A06">
        <w:rPr>
          <w:rFonts w:ascii="Times New Roman" w:eastAsia="Avenir Next LT Pro Light" w:hAnsi="Times New Roman" w:cs="Times New Roman"/>
          <w:color w:val="000000" w:themeColor="text1"/>
          <w:lang w:val="es-CR"/>
        </w:rPr>
        <w:t>de equipos de protección personal</w:t>
      </w:r>
      <w:r w:rsidR="047D4047" w:rsidRPr="07B65A06">
        <w:rPr>
          <w:rFonts w:ascii="Times New Roman" w:eastAsia="Avenir Next LT Pro Light" w:hAnsi="Times New Roman" w:cs="Times New Roman"/>
          <w:color w:val="000000" w:themeColor="text1"/>
          <w:lang w:val="es-CR"/>
        </w:rPr>
        <w:t xml:space="preserve"> (en adelante EPP)</w:t>
      </w:r>
      <w:r w:rsidR="168BF981" w:rsidRPr="07B65A06">
        <w:rPr>
          <w:rFonts w:ascii="Times New Roman" w:eastAsia="Avenir Next LT Pro Light" w:hAnsi="Times New Roman" w:cs="Times New Roman"/>
          <w:color w:val="000000" w:themeColor="text1"/>
          <w:lang w:val="es-CR"/>
        </w:rPr>
        <w:t xml:space="preserve"> </w:t>
      </w:r>
      <w:r w:rsidR="6D4908A9" w:rsidRPr="07B65A06">
        <w:rPr>
          <w:rFonts w:ascii="Times New Roman" w:eastAsia="Avenir Next LT Pro Light" w:hAnsi="Times New Roman" w:cs="Times New Roman"/>
          <w:color w:val="000000" w:themeColor="text1"/>
          <w:lang w:val="es-CR"/>
        </w:rPr>
        <w:t xml:space="preserve">que se deben tener en las oficinas y despachos judiciales en el contexto de la pandemia </w:t>
      </w:r>
      <w:r w:rsidRPr="07B65A06">
        <w:rPr>
          <w:rFonts w:ascii="Times New Roman" w:eastAsia="Avenir Next LT Pro Light" w:hAnsi="Times New Roman" w:cs="Times New Roman"/>
          <w:color w:val="000000" w:themeColor="text1"/>
          <w:lang w:val="es-CR"/>
        </w:rPr>
        <w:t>Covid-19</w:t>
      </w:r>
      <w:r w:rsidR="7A783E93" w:rsidRPr="07B65A06">
        <w:rPr>
          <w:rFonts w:ascii="Times New Roman" w:eastAsia="Avenir Next LT Pro Light" w:hAnsi="Times New Roman" w:cs="Times New Roman"/>
          <w:color w:val="000000" w:themeColor="text1"/>
          <w:lang w:val="es-CR"/>
        </w:rPr>
        <w:t>.</w:t>
      </w:r>
    </w:p>
    <w:p w:rsidR="007870CD" w:rsidRPr="0009021B" w:rsidRDefault="007870CD" w:rsidP="4832440C">
      <w:pPr>
        <w:spacing w:after="120" w:line="276" w:lineRule="auto"/>
        <w:jc w:val="both"/>
        <w:rPr>
          <w:rFonts w:ascii="Times New Roman" w:eastAsia="Avenir Next LT Pro Light" w:hAnsi="Times New Roman" w:cs="Times New Roman"/>
          <w:color w:val="000000" w:themeColor="text1"/>
          <w:lang w:val="es-CR"/>
        </w:rPr>
      </w:pPr>
    </w:p>
    <w:p w:rsidR="00AA2D98" w:rsidRDefault="1F5A1A9E" w:rsidP="00F928B6">
      <w:pPr>
        <w:pStyle w:val="Ttulo1"/>
      </w:pPr>
      <w:r>
        <w:t>OBJETIVO</w:t>
      </w:r>
      <w:r w:rsidRPr="738DD101">
        <w:t xml:space="preserve"> Y CAMPO DE APLICACIÓN</w:t>
      </w:r>
    </w:p>
    <w:p w:rsidR="00CD73B1" w:rsidRPr="00CD73B1" w:rsidRDefault="00CD73B1" w:rsidP="00CD73B1">
      <w:pPr>
        <w:rPr>
          <w:lang w:val="es-CR"/>
        </w:rPr>
      </w:pPr>
    </w:p>
    <w:p w:rsidR="007870CD" w:rsidRPr="0009021B" w:rsidRDefault="2EE0CE64" w:rsidP="00AA2D98">
      <w:pPr>
        <w:spacing w:line="360" w:lineRule="auto"/>
        <w:jc w:val="both"/>
        <w:rPr>
          <w:rFonts w:ascii="Times New Roman" w:eastAsia="Avenir Next LT Pro Light" w:hAnsi="Times New Roman" w:cs="Times New Roman"/>
          <w:color w:val="000000" w:themeColor="text1"/>
          <w:lang w:val="es-ES"/>
        </w:rPr>
      </w:pPr>
      <w:r w:rsidRPr="07B65A06">
        <w:rPr>
          <w:rFonts w:ascii="Times New Roman" w:eastAsia="Avenir Next LT Pro Light" w:hAnsi="Times New Roman" w:cs="Times New Roman"/>
          <w:color w:val="000000" w:themeColor="text1"/>
          <w:lang w:val="es-CR"/>
        </w:rPr>
        <w:t>Orientar</w:t>
      </w:r>
      <w:r w:rsidR="4C8C3CD1" w:rsidRPr="07B65A06">
        <w:rPr>
          <w:rFonts w:ascii="Times New Roman" w:eastAsia="Avenir Next LT Pro Light" w:hAnsi="Times New Roman" w:cs="Times New Roman"/>
          <w:color w:val="000000" w:themeColor="text1"/>
          <w:lang w:val="es-CR"/>
        </w:rPr>
        <w:t xml:space="preserve"> a</w:t>
      </w:r>
      <w:r w:rsidR="79DBC4C0" w:rsidRPr="07B65A06">
        <w:rPr>
          <w:rFonts w:ascii="Times New Roman" w:eastAsia="Avenir Next LT Pro Light" w:hAnsi="Times New Roman" w:cs="Times New Roman"/>
          <w:color w:val="000000" w:themeColor="text1"/>
          <w:lang w:val="es-CR"/>
        </w:rPr>
        <w:t xml:space="preserve"> la</w:t>
      </w:r>
      <w:r w:rsidR="7A3EFE0C" w:rsidRPr="07B65A06">
        <w:rPr>
          <w:rFonts w:ascii="Times New Roman" w:eastAsia="Avenir Next LT Pro Light" w:hAnsi="Times New Roman" w:cs="Times New Roman"/>
          <w:color w:val="000000" w:themeColor="text1"/>
          <w:lang w:val="es-CR"/>
        </w:rPr>
        <w:t>s</w:t>
      </w:r>
      <w:r w:rsidR="79DBC4C0" w:rsidRPr="07B65A06">
        <w:rPr>
          <w:rFonts w:ascii="Times New Roman" w:eastAsia="Avenir Next LT Pro Light" w:hAnsi="Times New Roman" w:cs="Times New Roman"/>
          <w:color w:val="000000" w:themeColor="text1"/>
          <w:lang w:val="es-CR"/>
        </w:rPr>
        <w:t xml:space="preserve"> </w:t>
      </w:r>
      <w:r w:rsidR="4C8C3CD1" w:rsidRPr="07B65A06">
        <w:rPr>
          <w:rFonts w:ascii="Times New Roman" w:eastAsia="Avenir Next LT Pro Light" w:hAnsi="Times New Roman" w:cs="Times New Roman"/>
          <w:color w:val="000000" w:themeColor="text1"/>
          <w:lang w:val="es-CR"/>
        </w:rPr>
        <w:t>jefaturas</w:t>
      </w:r>
      <w:r w:rsidR="0D7F9F64" w:rsidRPr="07B65A06">
        <w:rPr>
          <w:rFonts w:ascii="Times New Roman" w:eastAsia="Avenir Next LT Pro Light" w:hAnsi="Times New Roman" w:cs="Times New Roman"/>
          <w:color w:val="000000" w:themeColor="text1"/>
          <w:lang w:val="es-CR"/>
        </w:rPr>
        <w:t xml:space="preserve"> de las </w:t>
      </w:r>
      <w:r w:rsidR="69FE5A7D" w:rsidRPr="07B65A06">
        <w:rPr>
          <w:rFonts w:ascii="Times New Roman" w:eastAsia="Avenir Next LT Pro Light" w:hAnsi="Times New Roman" w:cs="Times New Roman"/>
          <w:color w:val="000000" w:themeColor="text1"/>
          <w:lang w:val="es-CR"/>
        </w:rPr>
        <w:t xml:space="preserve">distintas </w:t>
      </w:r>
      <w:r w:rsidR="0D7F9F64" w:rsidRPr="07B65A06">
        <w:rPr>
          <w:rFonts w:ascii="Times New Roman" w:eastAsia="Avenir Next LT Pro Light" w:hAnsi="Times New Roman" w:cs="Times New Roman"/>
          <w:color w:val="000000" w:themeColor="text1"/>
          <w:lang w:val="es-CR"/>
        </w:rPr>
        <w:t>oficinas judiciales</w:t>
      </w:r>
      <w:r w:rsidR="6E978B8E" w:rsidRPr="07B65A06">
        <w:rPr>
          <w:rFonts w:ascii="Times New Roman" w:eastAsia="Avenir Next LT Pro Light" w:hAnsi="Times New Roman" w:cs="Times New Roman"/>
          <w:color w:val="000000" w:themeColor="text1"/>
          <w:lang w:val="es-CR"/>
        </w:rPr>
        <w:t xml:space="preserve"> y centros gestores</w:t>
      </w:r>
      <w:r w:rsidR="734E4399" w:rsidRPr="07B65A06">
        <w:rPr>
          <w:rFonts w:ascii="Times New Roman" w:eastAsia="Avenir Next LT Pro Light" w:hAnsi="Times New Roman" w:cs="Times New Roman"/>
          <w:color w:val="000000" w:themeColor="text1"/>
          <w:lang w:val="es-CR"/>
        </w:rPr>
        <w:t xml:space="preserve">, sobre </w:t>
      </w:r>
      <w:r w:rsidR="0015E1F9" w:rsidRPr="07B65A06">
        <w:rPr>
          <w:rFonts w:ascii="Times New Roman" w:eastAsia="Avenir Next LT Pro Light" w:hAnsi="Times New Roman" w:cs="Times New Roman"/>
          <w:color w:val="000000" w:themeColor="text1"/>
          <w:lang w:val="es-CR"/>
        </w:rPr>
        <w:t>los requerimientos en la gestión institucional</w:t>
      </w:r>
      <w:r w:rsidR="45F90526" w:rsidRPr="07B65A06">
        <w:rPr>
          <w:rFonts w:ascii="Times New Roman" w:eastAsia="Avenir Next LT Pro Light" w:hAnsi="Times New Roman" w:cs="Times New Roman"/>
          <w:color w:val="000000" w:themeColor="text1"/>
          <w:lang w:val="es-CR"/>
        </w:rPr>
        <w:t xml:space="preserve"> de EPP</w:t>
      </w:r>
      <w:r w:rsidR="0015E1F9" w:rsidRPr="07B65A06">
        <w:rPr>
          <w:rFonts w:ascii="Times New Roman" w:eastAsia="Avenir Next LT Pro Light" w:hAnsi="Times New Roman" w:cs="Times New Roman"/>
          <w:color w:val="000000" w:themeColor="text1"/>
          <w:lang w:val="es-CR"/>
        </w:rPr>
        <w:t xml:space="preserve"> </w:t>
      </w:r>
      <w:r w:rsidR="0D7F9F64" w:rsidRPr="07B65A06">
        <w:rPr>
          <w:rFonts w:ascii="Times New Roman" w:eastAsia="Avenir Next LT Pro Light" w:hAnsi="Times New Roman" w:cs="Times New Roman"/>
          <w:color w:val="000000" w:themeColor="text1"/>
          <w:lang w:val="es-CR"/>
        </w:rPr>
        <w:t>que se deben tener</w:t>
      </w:r>
      <w:r w:rsidR="0B878E7D" w:rsidRPr="07B65A06">
        <w:rPr>
          <w:rFonts w:ascii="Times New Roman" w:eastAsia="Avenir Next LT Pro Light" w:hAnsi="Times New Roman" w:cs="Times New Roman"/>
          <w:color w:val="000000" w:themeColor="text1"/>
          <w:lang w:val="es-CR"/>
        </w:rPr>
        <w:t xml:space="preserve"> </w:t>
      </w:r>
      <w:r w:rsidR="3E70E144" w:rsidRPr="07B65A06">
        <w:rPr>
          <w:rFonts w:ascii="Times New Roman" w:eastAsia="Avenir Next LT Pro Light" w:hAnsi="Times New Roman" w:cs="Times New Roman"/>
          <w:color w:val="000000" w:themeColor="text1"/>
          <w:lang w:val="es-CR"/>
        </w:rPr>
        <w:t>para</w:t>
      </w:r>
      <w:r w:rsidR="0B878E7D" w:rsidRPr="07B65A06">
        <w:rPr>
          <w:rFonts w:ascii="Times New Roman" w:eastAsia="Avenir Next LT Pro Light" w:hAnsi="Times New Roman" w:cs="Times New Roman"/>
          <w:color w:val="000000" w:themeColor="text1"/>
          <w:lang w:val="es-CR"/>
        </w:rPr>
        <w:t xml:space="preserve"> brindar el servicio</w:t>
      </w:r>
      <w:r w:rsidR="7B3D56A3" w:rsidRPr="4F00E1DF">
        <w:rPr>
          <w:rFonts w:ascii="Times New Roman" w:eastAsia="Avenir Next LT Pro Light" w:hAnsi="Times New Roman" w:cs="Times New Roman"/>
          <w:color w:val="000000" w:themeColor="text1"/>
          <w:lang w:val="es-CR"/>
        </w:rPr>
        <w:t xml:space="preserve"> de administración de justicia</w:t>
      </w:r>
      <w:r w:rsidR="0B878E7D" w:rsidRPr="07B65A06">
        <w:rPr>
          <w:rFonts w:ascii="Times New Roman" w:eastAsia="Avenir Next LT Pro Light" w:hAnsi="Times New Roman" w:cs="Times New Roman"/>
          <w:color w:val="000000" w:themeColor="text1"/>
          <w:lang w:val="es-CR"/>
        </w:rPr>
        <w:t>, resguardando la salud</w:t>
      </w:r>
      <w:r w:rsidR="48B03DC1" w:rsidRPr="07B65A06">
        <w:rPr>
          <w:rFonts w:ascii="Times New Roman" w:eastAsia="Avenir Next LT Pro Light" w:hAnsi="Times New Roman" w:cs="Times New Roman"/>
          <w:color w:val="000000" w:themeColor="text1"/>
          <w:lang w:val="es-CR"/>
        </w:rPr>
        <w:t xml:space="preserve"> </w:t>
      </w:r>
      <w:r w:rsidR="00E05A1A">
        <w:rPr>
          <w:rFonts w:ascii="Times New Roman" w:eastAsia="Avenir Next LT Pro Light" w:hAnsi="Times New Roman" w:cs="Times New Roman"/>
          <w:color w:val="000000" w:themeColor="text1"/>
          <w:lang w:val="es-CR"/>
        </w:rPr>
        <w:t xml:space="preserve">y </w:t>
      </w:r>
      <w:r w:rsidR="48B03DC1" w:rsidRPr="07B65A06">
        <w:rPr>
          <w:rFonts w:ascii="Times New Roman" w:eastAsia="Avenir Next LT Pro Light" w:hAnsi="Times New Roman" w:cs="Times New Roman"/>
          <w:color w:val="000000" w:themeColor="text1"/>
          <w:lang w:val="es-CR"/>
        </w:rPr>
        <w:t>seguridad</w:t>
      </w:r>
      <w:r w:rsidR="0B878E7D" w:rsidRPr="07B65A06">
        <w:rPr>
          <w:rFonts w:ascii="Times New Roman" w:eastAsia="Avenir Next LT Pro Light" w:hAnsi="Times New Roman" w:cs="Times New Roman"/>
          <w:color w:val="000000" w:themeColor="text1"/>
          <w:lang w:val="es-CR"/>
        </w:rPr>
        <w:t xml:space="preserve"> de las personas trabajadoras con la finalidad de </w:t>
      </w:r>
      <w:r w:rsidR="3F039902" w:rsidRPr="07B65A06">
        <w:rPr>
          <w:rFonts w:ascii="Times New Roman" w:eastAsia="Avenir Next LT Pro Light" w:hAnsi="Times New Roman" w:cs="Times New Roman"/>
          <w:color w:val="000000" w:themeColor="text1"/>
          <w:lang w:val="es-CR"/>
        </w:rPr>
        <w:t xml:space="preserve">reducir el riesgo </w:t>
      </w:r>
      <w:r w:rsidR="58036F6E" w:rsidRPr="07B65A06">
        <w:rPr>
          <w:rFonts w:ascii="Times New Roman" w:eastAsia="Avenir Next LT Pro Light" w:hAnsi="Times New Roman" w:cs="Times New Roman"/>
          <w:color w:val="000000" w:themeColor="text1"/>
          <w:lang w:val="es-CR"/>
        </w:rPr>
        <w:t xml:space="preserve">de contagio </w:t>
      </w:r>
      <w:r w:rsidR="3F039902" w:rsidRPr="07B65A06">
        <w:rPr>
          <w:rFonts w:ascii="Times New Roman" w:eastAsia="Avenir Next LT Pro Light" w:hAnsi="Times New Roman" w:cs="Times New Roman"/>
          <w:color w:val="000000" w:themeColor="text1"/>
          <w:lang w:val="es-CR"/>
        </w:rPr>
        <w:t>por</w:t>
      </w:r>
      <w:r w:rsidR="4C8C3CD1" w:rsidRPr="07B65A06">
        <w:rPr>
          <w:rFonts w:ascii="Times New Roman" w:eastAsia="Avenir Next LT Pro Light" w:hAnsi="Times New Roman" w:cs="Times New Roman"/>
          <w:color w:val="000000" w:themeColor="text1"/>
          <w:lang w:val="es-CR"/>
        </w:rPr>
        <w:t xml:space="preserve"> Covid-19</w:t>
      </w:r>
      <w:r w:rsidR="7D98487A" w:rsidRPr="07B65A06">
        <w:rPr>
          <w:rFonts w:ascii="Times New Roman" w:eastAsia="Avenir Next LT Pro Light" w:hAnsi="Times New Roman" w:cs="Times New Roman"/>
          <w:color w:val="000000" w:themeColor="text1"/>
          <w:lang w:val="es-CR"/>
        </w:rPr>
        <w:t>.</w:t>
      </w:r>
    </w:p>
    <w:p w:rsidR="007870CD" w:rsidRPr="0009021B" w:rsidRDefault="007870CD" w:rsidP="00AA2D98">
      <w:pPr>
        <w:spacing w:line="360" w:lineRule="auto"/>
        <w:jc w:val="both"/>
        <w:rPr>
          <w:rFonts w:ascii="Times New Roman" w:eastAsia="Avenir Next LT Pro Light" w:hAnsi="Times New Roman" w:cs="Times New Roman"/>
          <w:color w:val="000000" w:themeColor="text1"/>
          <w:lang w:val="es-CR"/>
        </w:rPr>
      </w:pPr>
    </w:p>
    <w:p w:rsidR="007870CD" w:rsidRDefault="1F5A1A9E" w:rsidP="00AA2D98">
      <w:pPr>
        <w:spacing w:line="360" w:lineRule="auto"/>
        <w:jc w:val="both"/>
        <w:rPr>
          <w:rFonts w:ascii="Times New Roman" w:eastAsia="Avenir Next LT Pro Light" w:hAnsi="Times New Roman" w:cs="Times New Roman"/>
          <w:color w:val="000000" w:themeColor="text1"/>
          <w:lang w:val="es-CR"/>
        </w:rPr>
      </w:pPr>
      <w:r w:rsidRPr="4832440C">
        <w:rPr>
          <w:rFonts w:ascii="Times New Roman" w:eastAsia="Avenir Next LT Pro Light" w:hAnsi="Times New Roman" w:cs="Times New Roman"/>
          <w:color w:val="000000" w:themeColor="text1"/>
          <w:lang w:val="es-CR"/>
        </w:rPr>
        <w:t>La aplicación</w:t>
      </w:r>
      <w:r w:rsidR="7FBAF6AA" w:rsidRPr="4832440C">
        <w:rPr>
          <w:rFonts w:ascii="Times New Roman" w:eastAsia="Avenir Next LT Pro Light" w:hAnsi="Times New Roman" w:cs="Times New Roman"/>
          <w:color w:val="000000" w:themeColor="text1"/>
          <w:lang w:val="es-CR"/>
        </w:rPr>
        <w:t xml:space="preserve"> del presente protocolo </w:t>
      </w:r>
      <w:r w:rsidRPr="4832440C">
        <w:rPr>
          <w:rFonts w:ascii="Times New Roman" w:eastAsia="Avenir Next LT Pro Light" w:hAnsi="Times New Roman" w:cs="Times New Roman"/>
          <w:color w:val="000000" w:themeColor="text1"/>
          <w:lang w:val="es-CR"/>
        </w:rPr>
        <w:t>va dirigida a los diferentes ámbitos y oficinas judiciales en todo el país.</w:t>
      </w:r>
    </w:p>
    <w:p w:rsidR="005A6934" w:rsidRDefault="005A6934" w:rsidP="00AA2D98">
      <w:pPr>
        <w:spacing w:line="360" w:lineRule="auto"/>
        <w:jc w:val="both"/>
        <w:rPr>
          <w:rFonts w:ascii="Times New Roman" w:eastAsia="Avenir Next LT Pro Light" w:hAnsi="Times New Roman" w:cs="Times New Roman"/>
          <w:color w:val="000000" w:themeColor="text1"/>
          <w:lang w:val="es-CR"/>
        </w:rPr>
      </w:pPr>
    </w:p>
    <w:p w:rsidR="008D63CF" w:rsidRDefault="008D63CF" w:rsidP="738DD101">
      <w:pPr>
        <w:spacing w:line="360" w:lineRule="auto"/>
        <w:jc w:val="both"/>
        <w:rPr>
          <w:rFonts w:ascii="Times New Roman" w:eastAsia="Avenir Next LT Pro Light" w:hAnsi="Times New Roman" w:cs="Times New Roman"/>
          <w:color w:val="000000" w:themeColor="text1"/>
          <w:lang w:val="es-CR"/>
        </w:rPr>
      </w:pPr>
    </w:p>
    <w:p w:rsidR="008D63CF" w:rsidRDefault="008D63CF" w:rsidP="738DD101">
      <w:pPr>
        <w:spacing w:line="360" w:lineRule="auto"/>
        <w:jc w:val="both"/>
        <w:rPr>
          <w:rFonts w:ascii="Times New Roman" w:eastAsia="Avenir Next LT Pro Light" w:hAnsi="Times New Roman" w:cs="Times New Roman"/>
          <w:color w:val="000000" w:themeColor="text1"/>
          <w:lang w:val="es-CR"/>
        </w:rPr>
      </w:pPr>
    </w:p>
    <w:p w:rsidR="008D63CF" w:rsidRDefault="008D63CF" w:rsidP="738DD101">
      <w:pPr>
        <w:spacing w:line="360" w:lineRule="auto"/>
        <w:jc w:val="both"/>
        <w:rPr>
          <w:rFonts w:ascii="Times New Roman" w:eastAsia="Avenir Next LT Pro Light" w:hAnsi="Times New Roman" w:cs="Times New Roman"/>
          <w:color w:val="000000" w:themeColor="text1"/>
          <w:lang w:val="es-CR"/>
        </w:rPr>
      </w:pPr>
    </w:p>
    <w:p w:rsidR="00B80E6E" w:rsidRDefault="30D91AFC" w:rsidP="738DD101">
      <w:pPr>
        <w:spacing w:line="360" w:lineRule="auto"/>
        <w:jc w:val="both"/>
        <w:rPr>
          <w:rFonts w:ascii="Times New Roman" w:eastAsia="Avenir Next LT Pro Light" w:hAnsi="Times New Roman" w:cs="Times New Roman"/>
          <w:color w:val="000000" w:themeColor="text1"/>
          <w:lang w:val="es-CR"/>
        </w:rPr>
      </w:pPr>
      <w:r w:rsidRPr="738DD101">
        <w:rPr>
          <w:rFonts w:ascii="Times New Roman" w:eastAsia="Avenir Next LT Pro Light" w:hAnsi="Times New Roman" w:cs="Times New Roman"/>
          <w:color w:val="000000" w:themeColor="text1"/>
          <w:lang w:val="es-CR"/>
        </w:rPr>
        <w:t xml:space="preserve">El presente protocolo no </w:t>
      </w:r>
      <w:r w:rsidR="637A8C62" w:rsidRPr="738DD101">
        <w:rPr>
          <w:rFonts w:ascii="Times New Roman" w:eastAsia="Avenir Next LT Pro Light" w:hAnsi="Times New Roman" w:cs="Times New Roman"/>
          <w:color w:val="000000" w:themeColor="text1"/>
          <w:lang w:val="es-CR"/>
        </w:rPr>
        <w:t xml:space="preserve">genera modificaciones </w:t>
      </w:r>
      <w:r w:rsidR="6E96AD58" w:rsidRPr="738DD101">
        <w:rPr>
          <w:rFonts w:ascii="Times New Roman" w:eastAsia="Avenir Next LT Pro Light" w:hAnsi="Times New Roman" w:cs="Times New Roman"/>
          <w:color w:val="000000" w:themeColor="text1"/>
          <w:lang w:val="es-CR"/>
        </w:rPr>
        <w:t>para el equipo de protección personal empleado</w:t>
      </w:r>
      <w:r w:rsidR="517CD949" w:rsidRPr="738DD101">
        <w:rPr>
          <w:rFonts w:ascii="Times New Roman" w:eastAsia="Avenir Next LT Pro Light" w:hAnsi="Times New Roman" w:cs="Times New Roman"/>
          <w:color w:val="000000" w:themeColor="text1"/>
          <w:lang w:val="es-CR"/>
        </w:rPr>
        <w:t xml:space="preserve"> actualmente</w:t>
      </w:r>
      <w:r w:rsidR="6E96AD58" w:rsidRPr="738DD101">
        <w:rPr>
          <w:rFonts w:ascii="Times New Roman" w:eastAsia="Avenir Next LT Pro Light" w:hAnsi="Times New Roman" w:cs="Times New Roman"/>
          <w:color w:val="000000" w:themeColor="text1"/>
          <w:lang w:val="es-CR"/>
        </w:rPr>
        <w:t xml:space="preserve"> </w:t>
      </w:r>
      <w:r w:rsidR="637A8C62" w:rsidRPr="738DD101">
        <w:rPr>
          <w:rFonts w:ascii="Times New Roman" w:eastAsia="Avenir Next LT Pro Light" w:hAnsi="Times New Roman" w:cs="Times New Roman"/>
          <w:color w:val="000000" w:themeColor="text1"/>
          <w:lang w:val="es-CR"/>
        </w:rPr>
        <w:t>en a</w:t>
      </w:r>
      <w:r w:rsidR="1ECE6AC0" w:rsidRPr="738DD101">
        <w:rPr>
          <w:rFonts w:ascii="Times New Roman" w:eastAsia="Avenir Next LT Pro Light" w:hAnsi="Times New Roman" w:cs="Times New Roman"/>
          <w:color w:val="000000" w:themeColor="text1"/>
          <w:lang w:val="es-CR"/>
        </w:rPr>
        <w:t xml:space="preserve">quellas oficinas </w:t>
      </w:r>
      <w:r w:rsidR="637A8C62" w:rsidRPr="738DD101">
        <w:rPr>
          <w:rFonts w:ascii="Times New Roman" w:eastAsia="Avenir Next LT Pro Light" w:hAnsi="Times New Roman" w:cs="Times New Roman"/>
          <w:color w:val="000000" w:themeColor="text1"/>
          <w:lang w:val="es-CR"/>
        </w:rPr>
        <w:t xml:space="preserve">y clases de puesto </w:t>
      </w:r>
      <w:r w:rsidR="071C734A" w:rsidRPr="738DD101">
        <w:rPr>
          <w:rFonts w:ascii="Times New Roman" w:eastAsia="Avenir Next LT Pro Light" w:hAnsi="Times New Roman" w:cs="Times New Roman"/>
          <w:color w:val="000000" w:themeColor="text1"/>
          <w:lang w:val="es-CR"/>
        </w:rPr>
        <w:t>que, por</w:t>
      </w:r>
      <w:r w:rsidRPr="738DD101">
        <w:rPr>
          <w:rFonts w:ascii="Times New Roman" w:eastAsia="Avenir Next LT Pro Light" w:hAnsi="Times New Roman" w:cs="Times New Roman"/>
          <w:color w:val="000000" w:themeColor="text1"/>
          <w:lang w:val="es-CR"/>
        </w:rPr>
        <w:t xml:space="preserve"> </w:t>
      </w:r>
      <w:r w:rsidR="637A8C62" w:rsidRPr="738DD101">
        <w:rPr>
          <w:rFonts w:ascii="Times New Roman" w:eastAsia="Avenir Next LT Pro Light" w:hAnsi="Times New Roman" w:cs="Times New Roman"/>
          <w:color w:val="000000" w:themeColor="text1"/>
          <w:lang w:val="es-CR"/>
        </w:rPr>
        <w:t xml:space="preserve">las </w:t>
      </w:r>
      <w:r w:rsidRPr="738DD101">
        <w:rPr>
          <w:rFonts w:ascii="Times New Roman" w:eastAsia="Avenir Next LT Pro Light" w:hAnsi="Times New Roman" w:cs="Times New Roman"/>
          <w:color w:val="000000" w:themeColor="text1"/>
          <w:lang w:val="es-CR"/>
        </w:rPr>
        <w:t xml:space="preserve">tareas </w:t>
      </w:r>
      <w:r w:rsidR="36C577F1" w:rsidRPr="738DD101">
        <w:rPr>
          <w:rFonts w:ascii="Times New Roman" w:eastAsia="Avenir Next LT Pro Light" w:hAnsi="Times New Roman" w:cs="Times New Roman"/>
          <w:color w:val="000000" w:themeColor="text1"/>
          <w:lang w:val="es-CR"/>
        </w:rPr>
        <w:t>y</w:t>
      </w:r>
      <w:r w:rsidR="637A8C62" w:rsidRPr="738DD101">
        <w:rPr>
          <w:rFonts w:ascii="Times New Roman" w:eastAsia="Avenir Next LT Pro Light" w:hAnsi="Times New Roman" w:cs="Times New Roman"/>
          <w:color w:val="000000" w:themeColor="text1"/>
          <w:lang w:val="es-CR"/>
        </w:rPr>
        <w:t xml:space="preserve"> funciones propias del cargo</w:t>
      </w:r>
      <w:r w:rsidR="5EF04A0D" w:rsidRPr="738DD101">
        <w:rPr>
          <w:rFonts w:ascii="Times New Roman" w:eastAsia="Avenir Next LT Pro Light" w:hAnsi="Times New Roman" w:cs="Times New Roman"/>
          <w:color w:val="000000" w:themeColor="text1"/>
          <w:lang w:val="es-CR"/>
        </w:rPr>
        <w:t>,</w:t>
      </w:r>
      <w:r w:rsidR="637A8C62" w:rsidRPr="738DD101">
        <w:rPr>
          <w:rFonts w:ascii="Times New Roman" w:eastAsia="Avenir Next LT Pro Light" w:hAnsi="Times New Roman" w:cs="Times New Roman"/>
          <w:color w:val="000000" w:themeColor="text1"/>
          <w:lang w:val="es-CR"/>
        </w:rPr>
        <w:t xml:space="preserve"> </w:t>
      </w:r>
    </w:p>
    <w:p w:rsidR="00B80E6E" w:rsidRDefault="00B80E6E" w:rsidP="738DD101">
      <w:pPr>
        <w:spacing w:line="360" w:lineRule="auto"/>
        <w:jc w:val="both"/>
        <w:rPr>
          <w:rFonts w:ascii="Times New Roman" w:eastAsia="Avenir Next LT Pro Light" w:hAnsi="Times New Roman" w:cs="Times New Roman"/>
          <w:color w:val="000000" w:themeColor="text1"/>
          <w:lang w:val="es-CR"/>
        </w:rPr>
      </w:pPr>
    </w:p>
    <w:p w:rsidR="009252A4" w:rsidRDefault="637A8C62" w:rsidP="738DD101">
      <w:pPr>
        <w:spacing w:line="360" w:lineRule="auto"/>
        <w:jc w:val="both"/>
        <w:rPr>
          <w:rFonts w:ascii="Times New Roman" w:eastAsia="Avenir Next LT Pro Light" w:hAnsi="Times New Roman" w:cs="Times New Roman"/>
          <w:color w:val="000000" w:themeColor="text1"/>
          <w:lang w:val="es-CR"/>
        </w:rPr>
      </w:pPr>
      <w:r w:rsidRPr="738DD101">
        <w:rPr>
          <w:rFonts w:ascii="Times New Roman" w:eastAsia="Avenir Next LT Pro Light" w:hAnsi="Times New Roman" w:cs="Times New Roman"/>
          <w:color w:val="000000" w:themeColor="text1"/>
          <w:lang w:val="es-CR"/>
        </w:rPr>
        <w:t xml:space="preserve">requieran utilizar equipo de protección personal </w:t>
      </w:r>
      <w:r w:rsidR="15101B16" w:rsidRPr="738DD101">
        <w:rPr>
          <w:rFonts w:ascii="Times New Roman" w:eastAsia="Avenir Next LT Pro Light" w:hAnsi="Times New Roman" w:cs="Times New Roman"/>
          <w:color w:val="000000" w:themeColor="text1"/>
          <w:lang w:val="es-CR"/>
        </w:rPr>
        <w:t xml:space="preserve">especial, siempre que </w:t>
      </w:r>
      <w:r w:rsidR="77B186FF" w:rsidRPr="738DD101">
        <w:rPr>
          <w:rFonts w:ascii="Times New Roman" w:eastAsia="Avenir Next LT Pro Light" w:hAnsi="Times New Roman" w:cs="Times New Roman"/>
          <w:color w:val="000000" w:themeColor="text1"/>
          <w:lang w:val="es-CR"/>
        </w:rPr>
        <w:t>é</w:t>
      </w:r>
      <w:r w:rsidR="5EF04A0D" w:rsidRPr="738DD101">
        <w:rPr>
          <w:rFonts w:ascii="Times New Roman" w:eastAsia="Avenir Next LT Pro Light" w:hAnsi="Times New Roman" w:cs="Times New Roman"/>
          <w:color w:val="000000" w:themeColor="text1"/>
          <w:lang w:val="es-CR"/>
        </w:rPr>
        <w:t xml:space="preserve">ste genere protección contra el riesgo </w:t>
      </w:r>
      <w:r w:rsidR="6E96AD58" w:rsidRPr="738DD101">
        <w:rPr>
          <w:rFonts w:ascii="Times New Roman" w:eastAsia="Avenir Next LT Pro Light" w:hAnsi="Times New Roman" w:cs="Times New Roman"/>
          <w:color w:val="000000" w:themeColor="text1"/>
          <w:lang w:val="es-CR"/>
        </w:rPr>
        <w:t>de contagio por Covid-19</w:t>
      </w:r>
      <w:r w:rsidR="135CA604" w:rsidRPr="738DD101">
        <w:rPr>
          <w:rFonts w:ascii="Times New Roman" w:eastAsia="Avenir Next LT Pro Light" w:hAnsi="Times New Roman" w:cs="Times New Roman"/>
          <w:color w:val="000000" w:themeColor="text1"/>
          <w:lang w:val="es-CR"/>
        </w:rPr>
        <w:t>, sino tendría que complementarse</w:t>
      </w:r>
      <w:r w:rsidR="467048D8" w:rsidRPr="738DD101">
        <w:rPr>
          <w:rFonts w:ascii="Times New Roman" w:eastAsia="Avenir Next LT Pro Light" w:hAnsi="Times New Roman" w:cs="Times New Roman"/>
          <w:color w:val="000000" w:themeColor="text1"/>
          <w:lang w:val="es-CR"/>
        </w:rPr>
        <w:t xml:space="preserve"> con lo expuesto en </w:t>
      </w:r>
      <w:r w:rsidR="7F2ECB3B" w:rsidRPr="738DD101">
        <w:rPr>
          <w:rFonts w:ascii="Times New Roman" w:eastAsia="Avenir Next LT Pro Light" w:hAnsi="Times New Roman" w:cs="Times New Roman"/>
          <w:color w:val="000000" w:themeColor="text1"/>
          <w:lang w:val="es-CR"/>
        </w:rPr>
        <w:t xml:space="preserve">este </w:t>
      </w:r>
      <w:r w:rsidR="467048D8" w:rsidRPr="738DD101">
        <w:rPr>
          <w:rFonts w:ascii="Times New Roman" w:eastAsia="Avenir Next LT Pro Light" w:hAnsi="Times New Roman" w:cs="Times New Roman"/>
          <w:color w:val="000000" w:themeColor="text1"/>
          <w:lang w:val="es-CR"/>
        </w:rPr>
        <w:t>documento</w:t>
      </w:r>
      <w:r w:rsidR="2BA15CD5" w:rsidRPr="738DD101">
        <w:rPr>
          <w:rFonts w:ascii="Times New Roman" w:eastAsia="Avenir Next LT Pro Light" w:hAnsi="Times New Roman" w:cs="Times New Roman"/>
          <w:color w:val="000000" w:themeColor="text1"/>
          <w:lang w:val="es-CR"/>
        </w:rPr>
        <w:t xml:space="preserve">, </w:t>
      </w:r>
      <w:r w:rsidR="2BA15CD5" w:rsidRPr="00144CAA">
        <w:rPr>
          <w:rFonts w:ascii="Times New Roman" w:eastAsia="Avenir Next LT Pro Light" w:hAnsi="Times New Roman" w:cs="Times New Roman"/>
          <w:color w:val="000000" w:themeColor="text1"/>
          <w:lang w:val="es-CR"/>
        </w:rPr>
        <w:t>como parte d</w:t>
      </w:r>
      <w:r w:rsidR="56B1546F" w:rsidRPr="00144CAA">
        <w:rPr>
          <w:rFonts w:ascii="Times New Roman" w:eastAsia="Avenir Next LT Pro Light" w:hAnsi="Times New Roman" w:cs="Times New Roman"/>
          <w:color w:val="000000" w:themeColor="text1"/>
          <w:lang w:val="es-CR"/>
        </w:rPr>
        <w:t>el a</w:t>
      </w:r>
      <w:r w:rsidR="00B45E69" w:rsidRPr="00144CAA">
        <w:rPr>
          <w:rFonts w:ascii="Times New Roman" w:eastAsia="Avenir Next LT Pro Light" w:hAnsi="Times New Roman" w:cs="Times New Roman"/>
          <w:color w:val="000000" w:themeColor="text1"/>
          <w:lang w:val="es-CR"/>
        </w:rPr>
        <w:t>n</w:t>
      </w:r>
      <w:r w:rsidR="56B1546F" w:rsidRPr="00144CAA">
        <w:rPr>
          <w:rFonts w:ascii="Times New Roman" w:eastAsia="Avenir Next LT Pro Light" w:hAnsi="Times New Roman" w:cs="Times New Roman"/>
          <w:color w:val="000000" w:themeColor="text1"/>
          <w:lang w:val="es-CR"/>
        </w:rPr>
        <w:t>álisis</w:t>
      </w:r>
      <w:r w:rsidR="00B45E69" w:rsidRPr="00144CAA">
        <w:rPr>
          <w:rFonts w:ascii="Times New Roman" w:eastAsia="Avenir Next LT Pro Light" w:hAnsi="Times New Roman" w:cs="Times New Roman"/>
          <w:color w:val="000000" w:themeColor="text1"/>
          <w:lang w:val="es-CR"/>
        </w:rPr>
        <w:t xml:space="preserve"> de riesgos efectuad</w:t>
      </w:r>
      <w:r w:rsidR="3719D6B0" w:rsidRPr="00144CAA">
        <w:rPr>
          <w:rFonts w:ascii="Times New Roman" w:eastAsia="Avenir Next LT Pro Light" w:hAnsi="Times New Roman" w:cs="Times New Roman"/>
          <w:color w:val="000000" w:themeColor="text1"/>
          <w:lang w:val="es-CR"/>
        </w:rPr>
        <w:t>o</w:t>
      </w:r>
      <w:r w:rsidR="25EE3485" w:rsidRPr="00144CAA">
        <w:rPr>
          <w:rFonts w:ascii="Times New Roman" w:eastAsia="Avenir Next LT Pro Light" w:hAnsi="Times New Roman" w:cs="Times New Roman"/>
          <w:color w:val="000000" w:themeColor="text1"/>
          <w:lang w:val="es-CR"/>
        </w:rPr>
        <w:t xml:space="preserve"> para </w:t>
      </w:r>
      <w:r w:rsidR="1087B1D1" w:rsidRPr="00144CAA">
        <w:rPr>
          <w:rFonts w:ascii="Times New Roman" w:eastAsia="Avenir Next LT Pro Light" w:hAnsi="Times New Roman" w:cs="Times New Roman"/>
          <w:color w:val="000000" w:themeColor="text1"/>
          <w:lang w:val="es-CR"/>
        </w:rPr>
        <w:t>el mismo</w:t>
      </w:r>
      <w:r w:rsidR="20767B94" w:rsidRPr="00144CAA">
        <w:rPr>
          <w:rFonts w:ascii="Times New Roman" w:eastAsia="Avenir Next LT Pro Light" w:hAnsi="Times New Roman" w:cs="Times New Roman"/>
          <w:color w:val="000000" w:themeColor="text1"/>
          <w:lang w:val="es-CR"/>
        </w:rPr>
        <w:t>.</w:t>
      </w:r>
    </w:p>
    <w:p w:rsidR="738DD101" w:rsidRDefault="738DD101" w:rsidP="738DD101">
      <w:pPr>
        <w:spacing w:line="360" w:lineRule="auto"/>
        <w:jc w:val="both"/>
        <w:rPr>
          <w:rFonts w:ascii="Times New Roman" w:eastAsia="Avenir Next LT Pro Light" w:hAnsi="Times New Roman" w:cs="Times New Roman"/>
          <w:color w:val="000000" w:themeColor="text1"/>
          <w:highlight w:val="yellow"/>
          <w:lang w:val="es-CR"/>
        </w:rPr>
      </w:pPr>
    </w:p>
    <w:p w:rsidR="00C036A2" w:rsidRPr="00C036A2" w:rsidRDefault="1F5A1A9E" w:rsidP="00D94334">
      <w:pPr>
        <w:pStyle w:val="Ttulo1"/>
        <w:rPr>
          <w:caps w:val="0"/>
        </w:rPr>
      </w:pPr>
      <w:bookmarkStart w:id="0" w:name="_DOCUMENTOS_Y_LINEAMIENTOS"/>
      <w:bookmarkEnd w:id="0"/>
      <w:r>
        <w:t>DOCUMENTOS Y LINEAMIENTOS DE REFERENCIA</w:t>
      </w:r>
    </w:p>
    <w:p w:rsidR="007870CD" w:rsidRPr="009252A4" w:rsidRDefault="1F5A1A9E" w:rsidP="00C036A2">
      <w:pPr>
        <w:pStyle w:val="Ttulo1"/>
        <w:numPr>
          <w:ilvl w:val="0"/>
          <w:numId w:val="0"/>
        </w:numPr>
        <w:ind w:left="360"/>
        <w:rPr>
          <w:caps w:val="0"/>
        </w:rPr>
      </w:pPr>
      <w:r>
        <w:t xml:space="preserve"> </w:t>
      </w:r>
    </w:p>
    <w:p w:rsidR="0012598E" w:rsidRDefault="0012598E" w:rsidP="0012598E">
      <w:pPr>
        <w:pStyle w:val="Prrafodelista"/>
        <w:numPr>
          <w:ilvl w:val="0"/>
          <w:numId w:val="4"/>
        </w:numPr>
        <w:spacing w:after="120" w:line="360" w:lineRule="auto"/>
        <w:jc w:val="both"/>
        <w:rPr>
          <w:rFonts w:eastAsiaTheme="minorEastAsia"/>
          <w:color w:val="000000" w:themeColor="text1"/>
          <w:sz w:val="24"/>
          <w:szCs w:val="24"/>
          <w:lang w:val="es-ES"/>
        </w:rPr>
      </w:pPr>
      <w:r w:rsidRPr="6EF6919B">
        <w:rPr>
          <w:rFonts w:ascii="Times New Roman" w:eastAsia="Avenir Next LT Pro Light" w:hAnsi="Times New Roman" w:cs="Times New Roman"/>
          <w:color w:val="000000" w:themeColor="text1"/>
          <w:sz w:val="24"/>
          <w:szCs w:val="24"/>
          <w:lang w:val="es-ES"/>
        </w:rPr>
        <w:t>Decreto Ejecutivo 42317-MTSS-S: Activación de protocolos y medidas sanitarias en los centros de trabajo por parte de las comisiones y oficinas o departamentos de salud ocupacional ante el COVID-19.</w:t>
      </w:r>
    </w:p>
    <w:p w:rsidR="0012598E" w:rsidRDefault="0012598E" w:rsidP="0012598E">
      <w:pPr>
        <w:pStyle w:val="Prrafodelista"/>
        <w:numPr>
          <w:ilvl w:val="0"/>
          <w:numId w:val="4"/>
        </w:numPr>
        <w:spacing w:after="0" w:line="360" w:lineRule="auto"/>
        <w:jc w:val="both"/>
        <w:rPr>
          <w:rFonts w:eastAsiaTheme="minorEastAsia"/>
          <w:color w:val="000000" w:themeColor="text1"/>
          <w:sz w:val="24"/>
          <w:szCs w:val="24"/>
          <w:lang w:val="es-ES"/>
        </w:rPr>
      </w:pPr>
      <w:r w:rsidRPr="6EF6919B">
        <w:rPr>
          <w:rFonts w:ascii="Times New Roman" w:eastAsia="Avenir Next LT Pro Light" w:hAnsi="Times New Roman" w:cs="Times New Roman"/>
          <w:color w:val="000000" w:themeColor="text1"/>
          <w:sz w:val="24"/>
          <w:szCs w:val="24"/>
          <w:lang w:val="es-ES"/>
        </w:rPr>
        <w:t>Guía para la prevención, mitigación y continuidad del negocio por la pandemia del covid-19 en los centros de trabajo.</w:t>
      </w:r>
    </w:p>
    <w:p w:rsidR="0012598E" w:rsidRPr="0009021B" w:rsidRDefault="0012598E" w:rsidP="0012598E">
      <w:pPr>
        <w:pStyle w:val="Prrafodelista"/>
        <w:numPr>
          <w:ilvl w:val="0"/>
          <w:numId w:val="4"/>
        </w:numPr>
        <w:spacing w:after="120" w:line="360" w:lineRule="auto"/>
        <w:jc w:val="both"/>
        <w:rPr>
          <w:rFonts w:ascii="Times New Roman" w:eastAsiaTheme="minorEastAsia" w:hAnsi="Times New Roman" w:cs="Times New Roman"/>
          <w:color w:val="000000" w:themeColor="text1"/>
          <w:sz w:val="24"/>
          <w:szCs w:val="24"/>
          <w:lang w:val="es-ES"/>
        </w:rPr>
      </w:pPr>
      <w:r w:rsidRPr="6EF6919B">
        <w:rPr>
          <w:rFonts w:ascii="Times New Roman" w:eastAsia="Avenir Next LT Pro Light" w:hAnsi="Times New Roman" w:cs="Times New Roman"/>
          <w:color w:val="000000" w:themeColor="text1"/>
          <w:sz w:val="24"/>
          <w:szCs w:val="24"/>
          <w:lang w:val="es-ES"/>
        </w:rPr>
        <w:t>Directriz N °082-MP-S “Sobre los Protocolos para la Reactivación y Continuidad de los Sectores durante el Estado de Emergencia Nacional por COVID-19".</w:t>
      </w:r>
    </w:p>
    <w:p w:rsidR="0012598E" w:rsidRPr="00E2496B" w:rsidRDefault="0012598E" w:rsidP="0012598E">
      <w:pPr>
        <w:pStyle w:val="Prrafodelista"/>
        <w:numPr>
          <w:ilvl w:val="0"/>
          <w:numId w:val="4"/>
        </w:numPr>
        <w:spacing w:after="120" w:line="360" w:lineRule="auto"/>
        <w:jc w:val="both"/>
        <w:rPr>
          <w:rFonts w:ascii="Times New Roman" w:eastAsiaTheme="minorEastAsia" w:hAnsi="Times New Roman" w:cs="Times New Roman"/>
          <w:color w:val="000000" w:themeColor="text1"/>
          <w:sz w:val="24"/>
          <w:szCs w:val="24"/>
          <w:lang w:val="es-ES"/>
        </w:rPr>
      </w:pPr>
      <w:r w:rsidRPr="6EF6919B">
        <w:rPr>
          <w:rFonts w:ascii="Times New Roman" w:eastAsia="Avenir Next LT Pro Light" w:hAnsi="Times New Roman" w:cs="Times New Roman"/>
          <w:color w:val="000000" w:themeColor="text1"/>
          <w:sz w:val="24"/>
          <w:szCs w:val="24"/>
          <w:lang w:val="es-ES"/>
        </w:rPr>
        <w:t>Anexo 1 Plantilla para elaborar el protocolo sectorial. V.2_5_2020 (1).</w:t>
      </w:r>
    </w:p>
    <w:p w:rsidR="00E2496B" w:rsidRPr="00745DD5" w:rsidRDefault="00E2496B" w:rsidP="00E2496B">
      <w:pPr>
        <w:pStyle w:val="Prrafodelista"/>
        <w:numPr>
          <w:ilvl w:val="0"/>
          <w:numId w:val="4"/>
        </w:numPr>
        <w:spacing w:after="0" w:line="360" w:lineRule="auto"/>
        <w:jc w:val="both"/>
        <w:rPr>
          <w:rFonts w:eastAsiaTheme="minorEastAsia"/>
          <w:caps/>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 xml:space="preserve">LS-CS-009. Lineamiento general para propietarios y administradores de Centros de Trabajo por COVID-19, Versión </w:t>
      </w:r>
      <w:r>
        <w:rPr>
          <w:rFonts w:ascii="Times New Roman" w:eastAsia="Avenir Next LT Pro Light" w:hAnsi="Times New Roman" w:cs="Times New Roman"/>
          <w:color w:val="000000" w:themeColor="text1"/>
          <w:sz w:val="24"/>
          <w:szCs w:val="24"/>
          <w:lang w:val="es-ES"/>
        </w:rPr>
        <w:t xml:space="preserve">009, 01 </w:t>
      </w:r>
      <w:r w:rsidRPr="00E025C1">
        <w:rPr>
          <w:rFonts w:ascii="Times New Roman" w:eastAsia="Avenir Next LT Pro Light" w:hAnsi="Times New Roman" w:cs="Times New Roman"/>
          <w:color w:val="000000" w:themeColor="text1"/>
          <w:sz w:val="24"/>
          <w:szCs w:val="24"/>
          <w:lang w:val="es-ES"/>
        </w:rPr>
        <w:t xml:space="preserve">de </w:t>
      </w:r>
      <w:r>
        <w:rPr>
          <w:rFonts w:ascii="Times New Roman" w:eastAsia="Avenir Next LT Pro Light" w:hAnsi="Times New Roman" w:cs="Times New Roman"/>
          <w:color w:val="000000" w:themeColor="text1"/>
          <w:sz w:val="24"/>
          <w:szCs w:val="24"/>
          <w:lang w:val="es-ES"/>
        </w:rPr>
        <w:t>abril 2022</w:t>
      </w:r>
      <w:r w:rsidRPr="00E025C1">
        <w:rPr>
          <w:rFonts w:ascii="Times New Roman" w:eastAsia="Avenir Next LT Pro Light" w:hAnsi="Times New Roman" w:cs="Times New Roman"/>
          <w:color w:val="000000" w:themeColor="text1"/>
          <w:sz w:val="24"/>
          <w:szCs w:val="24"/>
          <w:lang w:val="es-ES"/>
        </w:rPr>
        <w:t>.</w:t>
      </w:r>
    </w:p>
    <w:p w:rsidR="00E2496B" w:rsidRDefault="00E2496B" w:rsidP="00E2496B">
      <w:pPr>
        <w:pStyle w:val="Prrafodelista"/>
        <w:numPr>
          <w:ilvl w:val="0"/>
          <w:numId w:val="4"/>
        </w:numPr>
        <w:spacing w:after="0" w:line="360" w:lineRule="auto"/>
        <w:jc w:val="both"/>
        <w:rPr>
          <w:rFonts w:ascii="Times New Roman" w:eastAsia="Avenir Next LT Pro Light" w:hAnsi="Times New Roman" w:cs="Times New Roman"/>
          <w:color w:val="000000" w:themeColor="text1"/>
          <w:sz w:val="24"/>
          <w:szCs w:val="24"/>
          <w:lang w:val="es-ES"/>
        </w:rPr>
      </w:pPr>
      <w:r w:rsidRPr="00745DD5">
        <w:rPr>
          <w:rFonts w:ascii="Times New Roman" w:eastAsia="Avenir Next LT Pro Light" w:hAnsi="Times New Roman" w:cs="Times New Roman"/>
          <w:color w:val="000000" w:themeColor="text1"/>
          <w:sz w:val="24"/>
          <w:szCs w:val="24"/>
          <w:lang w:val="es-ES"/>
        </w:rPr>
        <w:t xml:space="preserve"> LS-CS-005. Lineamientos generales para reactivar actividades humanas y reducir el riesgo de transmisión de la COVID-19</w:t>
      </w:r>
      <w:r>
        <w:rPr>
          <w:rFonts w:ascii="Times New Roman" w:eastAsia="Avenir Next LT Pro Light" w:hAnsi="Times New Roman" w:cs="Times New Roman"/>
          <w:color w:val="000000" w:themeColor="text1"/>
          <w:sz w:val="24"/>
          <w:szCs w:val="24"/>
          <w:lang w:val="es-ES"/>
        </w:rPr>
        <w:t xml:space="preserve">, versión 007, 01 </w:t>
      </w:r>
      <w:r w:rsidRPr="00E025C1">
        <w:rPr>
          <w:rFonts w:ascii="Times New Roman" w:eastAsia="Avenir Next LT Pro Light" w:hAnsi="Times New Roman" w:cs="Times New Roman"/>
          <w:color w:val="000000" w:themeColor="text1"/>
          <w:sz w:val="24"/>
          <w:szCs w:val="24"/>
          <w:lang w:val="es-ES"/>
        </w:rPr>
        <w:t xml:space="preserve">de </w:t>
      </w:r>
      <w:r>
        <w:rPr>
          <w:rFonts w:ascii="Times New Roman" w:eastAsia="Avenir Next LT Pro Light" w:hAnsi="Times New Roman" w:cs="Times New Roman"/>
          <w:color w:val="000000" w:themeColor="text1"/>
          <w:sz w:val="24"/>
          <w:szCs w:val="24"/>
          <w:lang w:val="es-ES"/>
        </w:rPr>
        <w:t>abril 2022</w:t>
      </w:r>
      <w:r w:rsidRPr="00745DD5">
        <w:rPr>
          <w:rFonts w:ascii="Times New Roman" w:eastAsia="Avenir Next LT Pro Light" w:hAnsi="Times New Roman" w:cs="Times New Roman"/>
          <w:color w:val="000000" w:themeColor="text1"/>
          <w:sz w:val="24"/>
          <w:szCs w:val="24"/>
          <w:lang w:val="es-ES"/>
        </w:rPr>
        <w:t>.</w:t>
      </w:r>
    </w:p>
    <w:p w:rsidR="00E62C2A" w:rsidRPr="00E62C2A" w:rsidRDefault="00E2496B" w:rsidP="00E62C2A">
      <w:pPr>
        <w:pStyle w:val="Prrafodelista"/>
        <w:numPr>
          <w:ilvl w:val="0"/>
          <w:numId w:val="4"/>
        </w:numPr>
        <w:spacing w:after="120" w:line="360" w:lineRule="auto"/>
        <w:jc w:val="both"/>
        <w:rPr>
          <w:rFonts w:ascii="Times New Roman" w:eastAsiaTheme="minorEastAsia" w:hAnsi="Times New Roman" w:cs="Times New Roman"/>
          <w:color w:val="000000" w:themeColor="text1"/>
          <w:sz w:val="24"/>
          <w:szCs w:val="24"/>
          <w:lang w:val="es-ES"/>
        </w:rPr>
      </w:pPr>
      <w:r w:rsidRPr="00900455">
        <w:rPr>
          <w:rFonts w:ascii="Times New Roman" w:eastAsia="Avenir Next LT Pro Light" w:hAnsi="Times New Roman" w:cs="Times New Roman"/>
          <w:color w:val="000000" w:themeColor="text1"/>
          <w:sz w:val="24"/>
          <w:szCs w:val="24"/>
          <w:lang w:val="es-ES"/>
        </w:rPr>
        <w:t xml:space="preserve">LS-CS-006. </w:t>
      </w:r>
      <w:hyperlink r:id="rId11" w:tgtFrame="_blank" w:tooltip="Versión 6- 06 de Diciembre 2021. Lineamientos para funcionamiento de centros o espacios de acondicionamiento físico para la realización de actividad física sin contacto físico." w:history="1">
        <w:r w:rsidRPr="00900455">
          <w:rPr>
            <w:rFonts w:ascii="Times New Roman" w:eastAsia="Avenir Next LT Pro Light" w:hAnsi="Times New Roman" w:cs="Times New Roman"/>
            <w:color w:val="000000" w:themeColor="text1"/>
            <w:sz w:val="24"/>
            <w:szCs w:val="24"/>
            <w:lang w:val="es-ES"/>
          </w:rPr>
          <w:t xml:space="preserve">Lineamientos para funcionamiento de centros o espacios de acondicionamiento físico para la realización de actividad física sin contacto físico, </w:t>
        </w:r>
        <w:r>
          <w:rPr>
            <w:rFonts w:ascii="Times New Roman" w:eastAsia="Avenir Next LT Pro Light" w:hAnsi="Times New Roman" w:cs="Times New Roman"/>
            <w:color w:val="000000" w:themeColor="text1"/>
            <w:sz w:val="24"/>
            <w:szCs w:val="24"/>
            <w:lang w:val="es-ES"/>
          </w:rPr>
          <w:t xml:space="preserve">versión 007, 01 </w:t>
        </w:r>
        <w:r w:rsidRPr="00E025C1">
          <w:rPr>
            <w:rFonts w:ascii="Times New Roman" w:eastAsia="Avenir Next LT Pro Light" w:hAnsi="Times New Roman" w:cs="Times New Roman"/>
            <w:color w:val="000000" w:themeColor="text1"/>
            <w:sz w:val="24"/>
            <w:szCs w:val="24"/>
            <w:lang w:val="es-ES"/>
          </w:rPr>
          <w:t xml:space="preserve">de </w:t>
        </w:r>
        <w:r>
          <w:rPr>
            <w:rFonts w:ascii="Times New Roman" w:eastAsia="Avenir Next LT Pro Light" w:hAnsi="Times New Roman" w:cs="Times New Roman"/>
            <w:color w:val="000000" w:themeColor="text1"/>
            <w:sz w:val="24"/>
            <w:szCs w:val="24"/>
            <w:lang w:val="es-ES"/>
          </w:rPr>
          <w:t>abril 2022</w:t>
        </w:r>
        <w:r w:rsidRPr="00745DD5">
          <w:rPr>
            <w:rFonts w:ascii="Times New Roman" w:eastAsia="Avenir Next LT Pro Light" w:hAnsi="Times New Roman" w:cs="Times New Roman"/>
            <w:color w:val="000000" w:themeColor="text1"/>
            <w:sz w:val="24"/>
            <w:szCs w:val="24"/>
            <w:lang w:val="es-ES"/>
          </w:rPr>
          <w:t>.</w:t>
        </w:r>
      </w:hyperlink>
    </w:p>
    <w:p w:rsidR="00E62C2A" w:rsidRDefault="00E62C2A" w:rsidP="00E62C2A">
      <w:pPr>
        <w:pStyle w:val="Prrafodelista"/>
        <w:spacing w:after="120" w:line="360" w:lineRule="auto"/>
        <w:jc w:val="both"/>
        <w:rPr>
          <w:rFonts w:ascii="Times New Roman" w:eastAsia="Avenir Next LT Pro Light" w:hAnsi="Times New Roman" w:cs="Times New Roman"/>
          <w:color w:val="000000" w:themeColor="text1"/>
          <w:sz w:val="24"/>
          <w:szCs w:val="24"/>
          <w:lang w:val="es-ES"/>
        </w:rPr>
      </w:pPr>
    </w:p>
    <w:p w:rsidR="00E62C2A" w:rsidRDefault="00E62C2A" w:rsidP="00E62C2A">
      <w:pPr>
        <w:pStyle w:val="Prrafodelista"/>
        <w:spacing w:after="120" w:line="360" w:lineRule="auto"/>
        <w:jc w:val="both"/>
        <w:rPr>
          <w:rFonts w:ascii="Times New Roman" w:eastAsia="Avenir Next LT Pro Light" w:hAnsi="Times New Roman" w:cs="Times New Roman"/>
          <w:color w:val="000000" w:themeColor="text1"/>
          <w:sz w:val="24"/>
          <w:szCs w:val="24"/>
          <w:lang w:val="es-ES"/>
        </w:rPr>
      </w:pPr>
    </w:p>
    <w:p w:rsidR="00E62C2A" w:rsidRPr="00E62C2A" w:rsidRDefault="00E62C2A" w:rsidP="00E62C2A">
      <w:pPr>
        <w:pStyle w:val="Prrafodelista"/>
        <w:spacing w:after="120" w:line="360" w:lineRule="auto"/>
        <w:jc w:val="both"/>
        <w:rPr>
          <w:rFonts w:ascii="Times New Roman" w:eastAsiaTheme="minorEastAsia" w:hAnsi="Times New Roman" w:cs="Times New Roman"/>
          <w:color w:val="000000" w:themeColor="text1"/>
          <w:sz w:val="24"/>
          <w:szCs w:val="24"/>
          <w:lang w:val="es-ES"/>
        </w:rPr>
      </w:pPr>
    </w:p>
    <w:p w:rsidR="00D029DB" w:rsidRPr="004B24C5" w:rsidRDefault="00FD3FFF" w:rsidP="004B24C5">
      <w:pPr>
        <w:pStyle w:val="Prrafodelista"/>
        <w:numPr>
          <w:ilvl w:val="0"/>
          <w:numId w:val="4"/>
        </w:numPr>
        <w:spacing w:after="120" w:line="360" w:lineRule="auto"/>
        <w:jc w:val="both"/>
        <w:rPr>
          <w:rFonts w:ascii="Times New Roman" w:eastAsia="Avenir Next LT Pro Light" w:hAnsi="Times New Roman" w:cs="Times New Roman"/>
          <w:color w:val="000000" w:themeColor="text1"/>
          <w:sz w:val="24"/>
          <w:szCs w:val="24"/>
          <w:lang w:val="es-ES"/>
        </w:rPr>
      </w:pPr>
      <w:r w:rsidRPr="00E62C2A">
        <w:rPr>
          <w:rFonts w:ascii="Times New Roman" w:eastAsia="Avenir Next LT Pro Light" w:hAnsi="Times New Roman" w:cs="Times New Roman"/>
          <w:color w:val="000000" w:themeColor="text1"/>
          <w:sz w:val="24"/>
          <w:szCs w:val="24"/>
          <w:lang w:val="es-ES"/>
        </w:rPr>
        <w:t>LS-SS-006. Lineamientos generales para el uso del Equipo de Protección Personal (EPP), para prevenir la exposición al COVID-19 en Servicios de Salud y Centros de trabajo</w:t>
      </w:r>
      <w:r w:rsidR="00E62C2A" w:rsidRPr="00E62C2A">
        <w:rPr>
          <w:rFonts w:ascii="Times New Roman" w:eastAsia="Avenir Next LT Pro Light" w:hAnsi="Times New Roman" w:cs="Times New Roman"/>
          <w:color w:val="000000" w:themeColor="text1"/>
          <w:sz w:val="24"/>
          <w:szCs w:val="24"/>
          <w:lang w:val="es-ES"/>
        </w:rPr>
        <w:t>, versión 008, 21 enero 2022.</w:t>
      </w:r>
    </w:p>
    <w:p w:rsidR="00D029DB" w:rsidRDefault="00D029DB" w:rsidP="00D029DB">
      <w:pPr>
        <w:pStyle w:val="Prrafodelista"/>
        <w:numPr>
          <w:ilvl w:val="0"/>
          <w:numId w:val="4"/>
        </w:numPr>
        <w:spacing w:after="120" w:line="360" w:lineRule="auto"/>
        <w:jc w:val="both"/>
        <w:rPr>
          <w:rFonts w:ascii="Times New Roman" w:eastAsia="Avenir Next LT Pro Light" w:hAnsi="Times New Roman" w:cs="Times New Roman"/>
          <w:color w:val="000000" w:themeColor="text1"/>
          <w:sz w:val="24"/>
          <w:szCs w:val="24"/>
          <w:lang w:val="es-ES"/>
        </w:rPr>
      </w:pPr>
      <w:r w:rsidRPr="00D029DB">
        <w:rPr>
          <w:rFonts w:ascii="Times New Roman" w:eastAsia="Avenir Next LT Pro Light" w:hAnsi="Times New Roman" w:cs="Times New Roman"/>
          <w:color w:val="000000" w:themeColor="text1"/>
          <w:sz w:val="24"/>
          <w:szCs w:val="24"/>
          <w:lang w:val="es-ES"/>
        </w:rPr>
        <w:t xml:space="preserve"> LS-PG-016. Lineamientos General sobre el uso de mascarillas y caretas a nivel comunitario en el marco de la alerta por COVID-1</w:t>
      </w:r>
      <w:r>
        <w:rPr>
          <w:rFonts w:ascii="Times New Roman" w:eastAsia="Avenir Next LT Pro Light" w:hAnsi="Times New Roman" w:cs="Times New Roman"/>
          <w:color w:val="000000" w:themeColor="text1"/>
          <w:sz w:val="24"/>
          <w:szCs w:val="24"/>
          <w:lang w:val="es-ES"/>
        </w:rPr>
        <w:t>9,</w:t>
      </w:r>
      <w:r w:rsidR="004B24C5">
        <w:rPr>
          <w:rFonts w:ascii="Times New Roman" w:eastAsia="Avenir Next LT Pro Light" w:hAnsi="Times New Roman" w:cs="Times New Roman"/>
          <w:color w:val="000000" w:themeColor="text1"/>
          <w:sz w:val="24"/>
          <w:szCs w:val="24"/>
          <w:lang w:val="es-ES"/>
        </w:rPr>
        <w:t xml:space="preserve"> versión 01</w:t>
      </w:r>
      <w:r w:rsidR="009E4BED">
        <w:rPr>
          <w:rFonts w:ascii="Times New Roman" w:eastAsia="Avenir Next LT Pro Light" w:hAnsi="Times New Roman" w:cs="Times New Roman"/>
          <w:color w:val="000000" w:themeColor="text1"/>
          <w:sz w:val="24"/>
          <w:szCs w:val="24"/>
          <w:lang w:val="es-ES"/>
        </w:rPr>
        <w:t>2</w:t>
      </w:r>
      <w:r w:rsidR="004B24C5">
        <w:rPr>
          <w:rFonts w:ascii="Times New Roman" w:eastAsia="Avenir Next LT Pro Light" w:hAnsi="Times New Roman" w:cs="Times New Roman"/>
          <w:color w:val="000000" w:themeColor="text1"/>
          <w:sz w:val="24"/>
          <w:szCs w:val="24"/>
          <w:lang w:val="es-ES"/>
        </w:rPr>
        <w:t xml:space="preserve">, </w:t>
      </w:r>
      <w:r w:rsidR="009E4BED">
        <w:rPr>
          <w:rFonts w:ascii="Times New Roman" w:eastAsia="Avenir Next LT Pro Light" w:hAnsi="Times New Roman" w:cs="Times New Roman"/>
          <w:color w:val="000000" w:themeColor="text1"/>
          <w:sz w:val="24"/>
          <w:szCs w:val="24"/>
          <w:lang w:val="es-ES"/>
        </w:rPr>
        <w:t xml:space="preserve">01 abril </w:t>
      </w:r>
      <w:r w:rsidR="004B24C5">
        <w:rPr>
          <w:rFonts w:ascii="Times New Roman" w:eastAsia="Avenir Next LT Pro Light" w:hAnsi="Times New Roman" w:cs="Times New Roman"/>
          <w:color w:val="000000" w:themeColor="text1"/>
          <w:sz w:val="24"/>
          <w:szCs w:val="24"/>
          <w:lang w:val="es-ES"/>
        </w:rPr>
        <w:t>2022.</w:t>
      </w:r>
      <w:r>
        <w:rPr>
          <w:rFonts w:ascii="Times New Roman" w:eastAsia="Avenir Next LT Pro Light" w:hAnsi="Times New Roman" w:cs="Times New Roman"/>
          <w:color w:val="000000" w:themeColor="text1"/>
          <w:sz w:val="24"/>
          <w:szCs w:val="24"/>
          <w:lang w:val="es-ES"/>
        </w:rPr>
        <w:t xml:space="preserve"> </w:t>
      </w:r>
    </w:p>
    <w:p w:rsidR="00FC73AC" w:rsidRPr="00FC73AC" w:rsidRDefault="00FC73AC" w:rsidP="00FC73AC">
      <w:pPr>
        <w:pStyle w:val="Prrafodelista"/>
        <w:numPr>
          <w:ilvl w:val="0"/>
          <w:numId w:val="4"/>
        </w:numPr>
        <w:spacing w:after="0" w:line="360" w:lineRule="auto"/>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A</w:t>
      </w:r>
      <w:r w:rsidRPr="00F404E8">
        <w:rPr>
          <w:rFonts w:ascii="Times New Roman" w:eastAsia="Avenir Next LT Pro Light" w:hAnsi="Times New Roman" w:cs="Times New Roman"/>
          <w:color w:val="000000" w:themeColor="text1"/>
          <w:sz w:val="24"/>
          <w:szCs w:val="24"/>
          <w:lang w:val="es-ES"/>
        </w:rPr>
        <w:t>lcance N◦ 94 a la Gaceta N◦ 86 publicada el 11 de mayo de los corrientes, decreto N° 43544</w:t>
      </w:r>
      <w:r>
        <w:rPr>
          <w:rFonts w:ascii="Times New Roman" w:eastAsia="Avenir Next LT Pro Light" w:hAnsi="Times New Roman" w:cs="Times New Roman"/>
          <w:color w:val="000000" w:themeColor="text1"/>
          <w:sz w:val="24"/>
          <w:szCs w:val="24"/>
          <w:lang w:val="es-ES"/>
        </w:rPr>
        <w:t xml:space="preserve">. </w:t>
      </w:r>
    </w:p>
    <w:p w:rsidR="00D16D25" w:rsidRPr="00A32C19" w:rsidRDefault="00D16D25" w:rsidP="00D16D25">
      <w:pPr>
        <w:pStyle w:val="Prrafodelista"/>
        <w:numPr>
          <w:ilvl w:val="0"/>
          <w:numId w:val="4"/>
        </w:numPr>
        <w:spacing w:after="0" w:line="360" w:lineRule="auto"/>
        <w:jc w:val="both"/>
        <w:rPr>
          <w:rFonts w:ascii="Times New Roman" w:eastAsia="Avenir Next LT Pro Light"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Circulares: 66, 67, 73, 82, 86, 96, 97, 100, 101, 112, 113, 118, 120, 124,125, 127</w:t>
      </w:r>
      <w:r>
        <w:rPr>
          <w:rFonts w:ascii="Times New Roman" w:eastAsia="Avenir Next LT Pro Light" w:hAnsi="Times New Roman" w:cs="Times New Roman"/>
          <w:color w:val="000000" w:themeColor="text1"/>
          <w:sz w:val="24"/>
          <w:szCs w:val="24"/>
          <w:lang w:val="es-ES"/>
        </w:rPr>
        <w:t xml:space="preserve">, </w:t>
      </w:r>
      <w:r w:rsidRPr="00E025C1">
        <w:rPr>
          <w:rFonts w:ascii="Times New Roman" w:eastAsia="Avenir Next LT Pro Light" w:hAnsi="Times New Roman" w:cs="Times New Roman"/>
          <w:color w:val="000000" w:themeColor="text1"/>
          <w:sz w:val="24"/>
          <w:szCs w:val="24"/>
          <w:lang w:val="es-ES"/>
        </w:rPr>
        <w:t>130</w:t>
      </w:r>
      <w:r w:rsidRPr="00A65889">
        <w:rPr>
          <w:rFonts w:ascii="Times New Roman" w:eastAsia="Avenir Next LT Pro Light" w:hAnsi="Times New Roman" w:cs="Times New Roman"/>
          <w:color w:val="000000" w:themeColor="text1"/>
          <w:sz w:val="24"/>
          <w:szCs w:val="24"/>
          <w:lang w:val="es-ES"/>
        </w:rPr>
        <w:t>, 149, 166,197,205</w:t>
      </w:r>
      <w:r w:rsidRPr="00E025C1">
        <w:rPr>
          <w:rFonts w:ascii="Times New Roman" w:eastAsia="Avenir Next LT Pro Light" w:hAnsi="Times New Roman" w:cs="Times New Roman"/>
          <w:color w:val="000000" w:themeColor="text1"/>
          <w:sz w:val="24"/>
          <w:szCs w:val="24"/>
          <w:lang w:val="es-ES"/>
        </w:rPr>
        <w:t>-2020</w:t>
      </w:r>
      <w:r>
        <w:rPr>
          <w:rFonts w:ascii="Times New Roman" w:eastAsia="Avenir Next LT Pro Light" w:hAnsi="Times New Roman" w:cs="Times New Roman"/>
          <w:color w:val="000000" w:themeColor="text1"/>
          <w:sz w:val="24"/>
          <w:szCs w:val="24"/>
          <w:lang w:val="es-ES"/>
        </w:rPr>
        <w:t xml:space="preserve"> y 38, 265-2021, 46 y 88 -2022</w:t>
      </w:r>
      <w:r w:rsidRPr="00E025C1">
        <w:rPr>
          <w:rFonts w:ascii="Times New Roman" w:eastAsia="Avenir Next LT Pro Light" w:hAnsi="Times New Roman" w:cs="Times New Roman"/>
          <w:color w:val="000000" w:themeColor="text1"/>
          <w:sz w:val="24"/>
          <w:szCs w:val="24"/>
          <w:lang w:val="es-ES"/>
        </w:rPr>
        <w:t xml:space="preserve"> de la Secretaría General de la Corte Suprema de Justicia. </w:t>
      </w:r>
    </w:p>
    <w:p w:rsidR="0012598E" w:rsidRDefault="0012598E" w:rsidP="0012598E">
      <w:pPr>
        <w:pStyle w:val="Prrafodelista"/>
        <w:numPr>
          <w:ilvl w:val="0"/>
          <w:numId w:val="4"/>
        </w:numPr>
        <w:spacing w:line="360" w:lineRule="auto"/>
        <w:jc w:val="both"/>
        <w:rPr>
          <w:rFonts w:eastAsiaTheme="minorEastAsia"/>
          <w:color w:val="000000" w:themeColor="text1"/>
          <w:sz w:val="24"/>
          <w:szCs w:val="24"/>
        </w:rPr>
      </w:pPr>
      <w:r w:rsidRPr="6EF6919B">
        <w:rPr>
          <w:rFonts w:ascii="Times New Roman" w:eastAsia="Times New Roman" w:hAnsi="Times New Roman" w:cs="Times New Roman"/>
          <w:color w:val="000000" w:themeColor="text1"/>
          <w:sz w:val="24"/>
          <w:szCs w:val="24"/>
          <w:lang w:val="es"/>
        </w:rPr>
        <w:t>INTE S71:2020. Ropa de protección contra productos químicos líquidos. Requisitos de presentaciones para la ropa de protección química que ofrece protección limitada contra productos químicos líquidos (equipos del tipo 6).</w:t>
      </w:r>
    </w:p>
    <w:p w:rsidR="0012598E" w:rsidRDefault="0012598E" w:rsidP="0012598E">
      <w:pPr>
        <w:pStyle w:val="Prrafodelista"/>
        <w:numPr>
          <w:ilvl w:val="0"/>
          <w:numId w:val="4"/>
        </w:numPr>
        <w:spacing w:line="360" w:lineRule="auto"/>
        <w:jc w:val="both"/>
        <w:rPr>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INTE S74:2020. Protección individual de los ojos. Especificaciones.</w:t>
      </w:r>
    </w:p>
    <w:p w:rsidR="0012598E" w:rsidRDefault="0012598E" w:rsidP="0012598E">
      <w:pPr>
        <w:pStyle w:val="Prrafodelista"/>
        <w:numPr>
          <w:ilvl w:val="0"/>
          <w:numId w:val="4"/>
        </w:numPr>
        <w:spacing w:line="360" w:lineRule="auto"/>
        <w:jc w:val="both"/>
        <w:rPr>
          <w:rFonts w:eastAsiaTheme="minorEastAsia"/>
          <w:color w:val="000000" w:themeColor="text1"/>
          <w:sz w:val="24"/>
          <w:szCs w:val="24"/>
        </w:rPr>
      </w:pPr>
      <w:r w:rsidRPr="6EF6919B">
        <w:rPr>
          <w:rFonts w:ascii="Times New Roman" w:eastAsia="Times New Roman" w:hAnsi="Times New Roman" w:cs="Times New Roman"/>
          <w:color w:val="000000" w:themeColor="text1"/>
          <w:sz w:val="24"/>
          <w:szCs w:val="24"/>
          <w:lang w:val="es"/>
        </w:rPr>
        <w:t>INTE S75:2020 Guantes de protección. Requisitos generales y métodos de ensayos.</w:t>
      </w:r>
    </w:p>
    <w:p w:rsidR="0012598E" w:rsidRDefault="0012598E" w:rsidP="0012598E">
      <w:pPr>
        <w:pStyle w:val="Prrafodelista"/>
        <w:numPr>
          <w:ilvl w:val="0"/>
          <w:numId w:val="4"/>
        </w:numPr>
        <w:spacing w:after="0" w:line="360" w:lineRule="auto"/>
        <w:jc w:val="both"/>
        <w:rPr>
          <w:rFonts w:eastAsiaTheme="minorEastAsia"/>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INTE S76:2020 Mascarillas quirúrgicas. Requisitos y métodos de ensayo.</w:t>
      </w:r>
    </w:p>
    <w:p w:rsidR="0012598E" w:rsidRDefault="0012598E" w:rsidP="0012598E">
      <w:pPr>
        <w:pStyle w:val="Prrafodelista"/>
        <w:numPr>
          <w:ilvl w:val="0"/>
          <w:numId w:val="4"/>
        </w:numPr>
        <w:spacing w:after="0" w:line="360" w:lineRule="auto"/>
        <w:jc w:val="both"/>
        <w:rPr>
          <w:rFonts w:eastAsiaTheme="minorEastAsia"/>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INTE S78:2020 Guantes médicos para un solo uso. Parte 3: Requisitos y ensayos para la evaluación biológica.</w:t>
      </w:r>
    </w:p>
    <w:p w:rsidR="0012598E" w:rsidRDefault="0012598E" w:rsidP="0012598E">
      <w:pPr>
        <w:pStyle w:val="Prrafodelista"/>
        <w:numPr>
          <w:ilvl w:val="0"/>
          <w:numId w:val="4"/>
        </w:numPr>
        <w:spacing w:line="360" w:lineRule="auto"/>
        <w:jc w:val="both"/>
        <w:rPr>
          <w:rFonts w:eastAsiaTheme="minorEastAsia"/>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INTE ES S79-1:2020 Mascarillas higiénicas no reutilizables. Requisitos de materiales, diseño, confección, etiquetado y uso. Parte 1: Para uso en adultos.</w:t>
      </w:r>
    </w:p>
    <w:p w:rsidR="0012598E" w:rsidRDefault="0012598E" w:rsidP="0012598E">
      <w:pPr>
        <w:pStyle w:val="Prrafodelista"/>
        <w:numPr>
          <w:ilvl w:val="0"/>
          <w:numId w:val="4"/>
        </w:numPr>
        <w:spacing w:line="360" w:lineRule="auto"/>
        <w:jc w:val="both"/>
        <w:rPr>
          <w:rFonts w:eastAsiaTheme="minorEastAsia"/>
          <w:color w:val="000000" w:themeColor="text1"/>
          <w:sz w:val="24"/>
          <w:szCs w:val="24"/>
        </w:rPr>
      </w:pPr>
      <w:r w:rsidRPr="002EB4E5">
        <w:rPr>
          <w:rFonts w:ascii="Times New Roman" w:eastAsia="Times New Roman" w:hAnsi="Times New Roman" w:cs="Times New Roman"/>
          <w:color w:val="000000" w:themeColor="text1"/>
          <w:sz w:val="24"/>
          <w:szCs w:val="24"/>
          <w:lang w:val="es"/>
        </w:rPr>
        <w:t>INTE ES S80:2020 Mascarillas higiénicas reutilizables para adultos y niños. Requisitos de materiales, diseño, confección, etiquetado y uso.</w:t>
      </w:r>
    </w:p>
    <w:p w:rsidR="0012598E" w:rsidRDefault="0012598E" w:rsidP="0012598E">
      <w:pPr>
        <w:pStyle w:val="Prrafodelista"/>
        <w:numPr>
          <w:ilvl w:val="0"/>
          <w:numId w:val="4"/>
        </w:numPr>
        <w:spacing w:line="360" w:lineRule="auto"/>
        <w:jc w:val="both"/>
        <w:rPr>
          <w:rFonts w:eastAsiaTheme="minorEastAsia"/>
          <w:caps/>
          <w:color w:val="000000" w:themeColor="text1"/>
          <w:sz w:val="24"/>
          <w:szCs w:val="24"/>
          <w:lang w:val="es-ES"/>
        </w:rPr>
      </w:pPr>
      <w:r w:rsidRPr="3A48A3E3">
        <w:rPr>
          <w:rFonts w:ascii="Times New Roman" w:eastAsia="Times New Roman" w:hAnsi="Times New Roman" w:cs="Times New Roman"/>
          <w:color w:val="000000" w:themeColor="text1"/>
          <w:sz w:val="24"/>
          <w:szCs w:val="24"/>
          <w:lang w:val="es"/>
        </w:rPr>
        <w:t>INTE ES S82:2020.  Limpieza y desinfección de ambientes COVID 19.</w:t>
      </w:r>
    </w:p>
    <w:p w:rsidR="0012598E" w:rsidRDefault="0012598E" w:rsidP="0012598E">
      <w:pPr>
        <w:pStyle w:val="Prrafodelista"/>
        <w:numPr>
          <w:ilvl w:val="0"/>
          <w:numId w:val="4"/>
        </w:numPr>
        <w:spacing w:after="0" w:line="360" w:lineRule="auto"/>
        <w:jc w:val="both"/>
        <w:rPr>
          <w:rFonts w:eastAsiaTheme="minorEastAsia"/>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INTE/ISO 13688:2019 Ropa de protección. Requisitos generales.</w:t>
      </w:r>
    </w:p>
    <w:p w:rsidR="0012598E" w:rsidRPr="0004566F" w:rsidRDefault="0012598E" w:rsidP="0012598E">
      <w:pPr>
        <w:pStyle w:val="Prrafodelista"/>
        <w:numPr>
          <w:ilvl w:val="0"/>
          <w:numId w:val="4"/>
        </w:numPr>
        <w:spacing w:after="0" w:line="360" w:lineRule="auto"/>
        <w:jc w:val="both"/>
        <w:rPr>
          <w:rFonts w:eastAsiaTheme="minorEastAsia"/>
          <w:color w:val="000000" w:themeColor="text1"/>
          <w:lang w:val="es"/>
        </w:rPr>
      </w:pPr>
      <w:r w:rsidRPr="6EF6919B">
        <w:rPr>
          <w:rFonts w:ascii="Times New Roman" w:eastAsia="Times New Roman" w:hAnsi="Times New Roman" w:cs="Times New Roman"/>
          <w:color w:val="000000" w:themeColor="text1"/>
          <w:sz w:val="24"/>
          <w:szCs w:val="24"/>
          <w:lang w:val="es"/>
        </w:rPr>
        <w:t>Versión 1, 13 de mazo 2020 Lineamientos generales para el manejo de los cadáveres que requieren autopsia médico legal en los casos en investigación, probables o confirmados de COVID-19 en el marco de la alerta sanitaria por Coronavirus (COVID-19).</w:t>
      </w:r>
      <w:r w:rsidRPr="6EF6919B">
        <w:rPr>
          <w:lang w:val="es"/>
        </w:rPr>
        <w:t xml:space="preserve"> </w:t>
      </w:r>
    </w:p>
    <w:p w:rsidR="0004566F" w:rsidRDefault="0004566F" w:rsidP="0004566F">
      <w:pPr>
        <w:spacing w:line="360" w:lineRule="auto"/>
        <w:jc w:val="both"/>
        <w:rPr>
          <w:rFonts w:eastAsiaTheme="minorEastAsia"/>
          <w:color w:val="000000" w:themeColor="text1"/>
          <w:lang w:val="es"/>
        </w:rPr>
      </w:pPr>
    </w:p>
    <w:p w:rsidR="003E2F43" w:rsidRPr="0004566F" w:rsidRDefault="003E2F43" w:rsidP="0004566F">
      <w:pPr>
        <w:spacing w:line="360" w:lineRule="auto"/>
        <w:jc w:val="both"/>
        <w:rPr>
          <w:rFonts w:eastAsiaTheme="minorEastAsia"/>
          <w:color w:val="000000" w:themeColor="text1"/>
          <w:lang w:val="es"/>
        </w:rPr>
      </w:pPr>
    </w:p>
    <w:p w:rsidR="0012598E" w:rsidRPr="00D665C3" w:rsidRDefault="0012598E" w:rsidP="0012598E">
      <w:pPr>
        <w:pStyle w:val="Prrafodelista"/>
        <w:numPr>
          <w:ilvl w:val="0"/>
          <w:numId w:val="4"/>
        </w:numPr>
        <w:spacing w:after="0" w:line="360" w:lineRule="auto"/>
        <w:jc w:val="both"/>
        <w:rPr>
          <w:rFonts w:ascii="Times New Roman" w:eastAsia="Times New Roman" w:hAnsi="Times New Roman" w:cs="Times New Roman"/>
          <w:color w:val="000000" w:themeColor="text1"/>
          <w:sz w:val="24"/>
          <w:szCs w:val="24"/>
          <w:lang w:val="es"/>
        </w:rPr>
      </w:pPr>
      <w:r w:rsidRPr="00D665C3">
        <w:rPr>
          <w:rFonts w:ascii="Times New Roman" w:eastAsia="Times New Roman" w:hAnsi="Times New Roman" w:cs="Times New Roman"/>
          <w:color w:val="000000" w:themeColor="text1"/>
          <w:sz w:val="24"/>
          <w:szCs w:val="24"/>
          <w:lang w:val="es"/>
        </w:rPr>
        <w:t>DGH-001 Protocolo de reingreso para la población judicial en vacaciones que se encuentra en grupo de riesgo.</w:t>
      </w:r>
    </w:p>
    <w:p w:rsidR="0012598E" w:rsidRDefault="0012598E" w:rsidP="0012598E">
      <w:pPr>
        <w:pStyle w:val="Prrafodelista"/>
        <w:numPr>
          <w:ilvl w:val="0"/>
          <w:numId w:val="4"/>
        </w:numPr>
        <w:spacing w:after="0" w:line="360" w:lineRule="auto"/>
        <w:jc w:val="both"/>
        <w:rPr>
          <w:rFonts w:eastAsiaTheme="minorEastAsia"/>
          <w:color w:val="000000" w:themeColor="text1"/>
          <w:sz w:val="24"/>
          <w:szCs w:val="24"/>
          <w:lang w:val="es"/>
        </w:rPr>
      </w:pPr>
      <w:r w:rsidRPr="6EF6919B">
        <w:rPr>
          <w:rFonts w:ascii="Times New Roman" w:eastAsia="Times New Roman" w:hAnsi="Times New Roman" w:cs="Times New Roman"/>
          <w:color w:val="000000" w:themeColor="text1"/>
          <w:sz w:val="24"/>
          <w:szCs w:val="24"/>
          <w:lang w:val="es"/>
        </w:rPr>
        <w:t>DGH</w:t>
      </w:r>
      <w:r>
        <w:rPr>
          <w:rFonts w:ascii="Times New Roman" w:eastAsia="Times New Roman" w:hAnsi="Times New Roman" w:cs="Times New Roman"/>
          <w:color w:val="000000" w:themeColor="text1"/>
          <w:sz w:val="24"/>
          <w:szCs w:val="24"/>
          <w:lang w:val="es"/>
        </w:rPr>
        <w:t>-00</w:t>
      </w:r>
      <w:r w:rsidRPr="6EF6919B">
        <w:rPr>
          <w:rFonts w:ascii="Times New Roman" w:eastAsia="Times New Roman" w:hAnsi="Times New Roman" w:cs="Times New Roman"/>
          <w:color w:val="000000" w:themeColor="text1"/>
          <w:sz w:val="24"/>
          <w:szCs w:val="24"/>
          <w:lang w:val="es"/>
        </w:rPr>
        <w:t>03. Protocolo de desinfección y limpieza de las instalaciones judiciales ante COVID 19.</w:t>
      </w:r>
    </w:p>
    <w:p w:rsidR="0012598E" w:rsidRDefault="0012598E" w:rsidP="0012598E">
      <w:pPr>
        <w:pStyle w:val="Prrafodelista"/>
        <w:numPr>
          <w:ilvl w:val="0"/>
          <w:numId w:val="4"/>
        </w:numPr>
        <w:spacing w:after="0" w:line="360" w:lineRule="auto"/>
        <w:jc w:val="both"/>
        <w:rPr>
          <w:rFonts w:eastAsiaTheme="minorEastAsia"/>
          <w:color w:val="000000" w:themeColor="text1"/>
          <w:sz w:val="24"/>
          <w:szCs w:val="24"/>
          <w:lang w:val="es"/>
        </w:rPr>
      </w:pPr>
      <w:r w:rsidRPr="3A7E7A0B">
        <w:rPr>
          <w:rFonts w:ascii="Times New Roman" w:eastAsia="Times New Roman" w:hAnsi="Times New Roman" w:cs="Times New Roman"/>
          <w:color w:val="000000" w:themeColor="text1"/>
          <w:sz w:val="24"/>
          <w:szCs w:val="24"/>
          <w:lang w:val="es"/>
        </w:rPr>
        <w:t>DGH0</w:t>
      </w:r>
      <w:r>
        <w:rPr>
          <w:rFonts w:ascii="Times New Roman" w:eastAsia="Times New Roman" w:hAnsi="Times New Roman" w:cs="Times New Roman"/>
          <w:color w:val="000000" w:themeColor="text1"/>
          <w:sz w:val="24"/>
          <w:szCs w:val="24"/>
          <w:lang w:val="es"/>
        </w:rPr>
        <w:t>-00</w:t>
      </w:r>
      <w:r w:rsidRPr="3A7E7A0B">
        <w:rPr>
          <w:rFonts w:ascii="Times New Roman" w:eastAsia="Times New Roman" w:hAnsi="Times New Roman" w:cs="Times New Roman"/>
          <w:color w:val="000000" w:themeColor="text1"/>
          <w:sz w:val="24"/>
          <w:szCs w:val="24"/>
          <w:lang w:val="es"/>
        </w:rPr>
        <w:t>4. Protocolo de Condiciones de Trabajo por COVID 19.</w:t>
      </w:r>
    </w:p>
    <w:p w:rsidR="0012598E" w:rsidRPr="00C21D89" w:rsidRDefault="0012598E" w:rsidP="0012598E">
      <w:pPr>
        <w:pStyle w:val="Prrafodelista"/>
        <w:numPr>
          <w:ilvl w:val="0"/>
          <w:numId w:val="4"/>
        </w:numPr>
        <w:spacing w:after="0" w:line="360" w:lineRule="auto"/>
        <w:jc w:val="both"/>
        <w:rPr>
          <w:rFonts w:eastAsiaTheme="minorEastAsia"/>
          <w:color w:val="000000" w:themeColor="text1"/>
          <w:sz w:val="24"/>
          <w:szCs w:val="24"/>
          <w:lang w:val="es"/>
        </w:rPr>
      </w:pPr>
      <w:r w:rsidRPr="3A7E7A0B">
        <w:rPr>
          <w:rFonts w:ascii="Times New Roman" w:eastAsia="Times New Roman" w:hAnsi="Times New Roman" w:cs="Times New Roman"/>
          <w:color w:val="000000" w:themeColor="text1"/>
          <w:sz w:val="24"/>
          <w:szCs w:val="24"/>
          <w:lang w:val="es"/>
        </w:rPr>
        <w:t xml:space="preserve">DGH-006 Protocolo de traslado e ingreso de las personas servidoras judiciales a las instalaciones. </w:t>
      </w:r>
    </w:p>
    <w:p w:rsidR="0012598E" w:rsidRPr="004653C6" w:rsidRDefault="0012598E" w:rsidP="0012598E">
      <w:pPr>
        <w:pStyle w:val="Prrafodelista"/>
        <w:numPr>
          <w:ilvl w:val="0"/>
          <w:numId w:val="4"/>
        </w:numPr>
        <w:spacing w:after="0" w:line="360" w:lineRule="auto"/>
        <w:jc w:val="both"/>
        <w:rPr>
          <w:rFonts w:eastAsiaTheme="minorEastAsia"/>
          <w:color w:val="000000" w:themeColor="text1"/>
          <w:sz w:val="24"/>
          <w:szCs w:val="24"/>
          <w:lang w:val="es"/>
        </w:rPr>
      </w:pPr>
      <w:r>
        <w:rPr>
          <w:rFonts w:ascii="Times New Roman" w:eastAsia="Times New Roman" w:hAnsi="Times New Roman" w:cs="Times New Roman"/>
          <w:color w:val="000000" w:themeColor="text1"/>
          <w:sz w:val="24"/>
          <w:szCs w:val="24"/>
          <w:lang w:val="es"/>
        </w:rPr>
        <w:t>DGH-007: Gestión Institucional de Equipos de Protección Personal por COVID-19 (versiones 1 y 2).</w:t>
      </w:r>
    </w:p>
    <w:p w:rsidR="0012598E" w:rsidRDefault="0012598E" w:rsidP="0012598E">
      <w:pPr>
        <w:pStyle w:val="Prrafodelista"/>
        <w:numPr>
          <w:ilvl w:val="0"/>
          <w:numId w:val="4"/>
        </w:numPr>
        <w:spacing w:after="120" w:line="360" w:lineRule="auto"/>
        <w:jc w:val="both"/>
        <w:rPr>
          <w:rFonts w:ascii="Times New Roman" w:eastAsia="Avenir Next LT Pro Light" w:hAnsi="Times New Roman" w:cs="Times New Roman"/>
          <w:color w:val="000000" w:themeColor="text1"/>
          <w:sz w:val="24"/>
          <w:szCs w:val="24"/>
          <w:lang w:val="es-ES"/>
        </w:rPr>
      </w:pPr>
      <w:r w:rsidRPr="00715A40">
        <w:rPr>
          <w:rFonts w:ascii="Times New Roman" w:eastAsia="Avenir Next LT Pro Light" w:hAnsi="Times New Roman" w:cs="Times New Roman"/>
          <w:color w:val="000000" w:themeColor="text1"/>
          <w:sz w:val="24"/>
          <w:szCs w:val="24"/>
          <w:lang w:val="es-ES"/>
        </w:rPr>
        <w:t xml:space="preserve">DGH-010 Protocolo para personas que efectúan labores fuera de instalaciones judiciales en ámbito auxiliar de justicia. </w:t>
      </w:r>
    </w:p>
    <w:p w:rsidR="00EB1606" w:rsidRPr="00071C48" w:rsidRDefault="00BC3A47" w:rsidP="00071C48">
      <w:pPr>
        <w:pStyle w:val="Prrafodelista"/>
        <w:numPr>
          <w:ilvl w:val="0"/>
          <w:numId w:val="4"/>
        </w:numPr>
        <w:spacing w:after="0" w:line="360" w:lineRule="auto"/>
        <w:jc w:val="both"/>
        <w:rPr>
          <w:rFonts w:ascii="Times New Roman" w:eastAsia="Avenir Next LT Pro Light" w:hAnsi="Times New Roman" w:cs="Times New Roman"/>
          <w:color w:val="000000" w:themeColor="text1"/>
          <w:sz w:val="24"/>
          <w:szCs w:val="24"/>
          <w:lang w:val="es-ES"/>
        </w:rPr>
      </w:pPr>
      <w:r w:rsidRPr="007E5272">
        <w:rPr>
          <w:rFonts w:ascii="Times New Roman" w:eastAsia="Times New Roman" w:hAnsi="Times New Roman" w:cs="Times New Roman"/>
          <w:lang w:val="es-ES"/>
        </w:rPr>
        <w:t>DGH-011: Implementación de turnos de trabajo y lineamientos sanitarios para personas que efectúan labores fuera de instalaciones judiciales en el ámbito administrativo y jurisdiccional</w:t>
      </w:r>
      <w:r w:rsidRPr="00E025C1">
        <w:rPr>
          <w:rFonts w:ascii="Times New Roman" w:eastAsia="Times New Roman" w:hAnsi="Times New Roman" w:cs="Times New Roman"/>
          <w:lang w:val="es-ES"/>
        </w:rPr>
        <w:t>.</w:t>
      </w:r>
    </w:p>
    <w:p w:rsidR="00071C48" w:rsidRPr="00071C48" w:rsidRDefault="00071C48" w:rsidP="00071C48">
      <w:pPr>
        <w:pStyle w:val="Prrafodelista"/>
        <w:spacing w:after="0" w:line="360" w:lineRule="auto"/>
        <w:jc w:val="both"/>
        <w:rPr>
          <w:rFonts w:ascii="Times New Roman" w:eastAsia="Avenir Next LT Pro Light" w:hAnsi="Times New Roman" w:cs="Times New Roman"/>
          <w:color w:val="000000" w:themeColor="text1"/>
          <w:sz w:val="24"/>
          <w:szCs w:val="24"/>
          <w:lang w:val="es-ES"/>
        </w:rPr>
      </w:pPr>
    </w:p>
    <w:p w:rsidR="006B0027" w:rsidRDefault="1F5A1A9E" w:rsidP="00E50895">
      <w:pPr>
        <w:pStyle w:val="Ttulo1"/>
      </w:pPr>
      <w:r>
        <w:t>DEFINICIONES Y ABREVIATURAS</w:t>
      </w:r>
    </w:p>
    <w:p w:rsidR="005031ED" w:rsidRPr="005031ED" w:rsidRDefault="005031ED" w:rsidP="005031ED">
      <w:pPr>
        <w:rPr>
          <w:lang w:val="es-CR"/>
        </w:rPr>
      </w:pPr>
    </w:p>
    <w:p w:rsidR="005031ED" w:rsidRPr="005031ED" w:rsidRDefault="5AB7CD91" w:rsidP="005031ED">
      <w:pPr>
        <w:pStyle w:val="Ttulo2"/>
        <w:numPr>
          <w:ilvl w:val="1"/>
          <w:numId w:val="0"/>
        </w:numPr>
      </w:pPr>
      <w:r>
        <w:t xml:space="preserve">3.1 </w:t>
      </w:r>
      <w:r w:rsidR="1F5A1A9E">
        <w:t>Coronavirus (</w:t>
      </w:r>
      <w:proofErr w:type="spellStart"/>
      <w:r w:rsidR="1F5A1A9E">
        <w:t>CoV</w:t>
      </w:r>
      <w:proofErr w:type="spellEnd"/>
      <w:r w:rsidR="1F5A1A9E">
        <w:t>)</w:t>
      </w:r>
    </w:p>
    <w:p w:rsidR="008E4CD1" w:rsidRDefault="1F5A1A9E" w:rsidP="002B5294">
      <w:pPr>
        <w:spacing w:line="360" w:lineRule="auto"/>
        <w:jc w:val="both"/>
        <w:rPr>
          <w:rFonts w:ascii="Times New Roman" w:eastAsia="Avenir Next LT Pro Light" w:hAnsi="Times New Roman" w:cs="Times New Roman"/>
          <w:color w:val="000000" w:themeColor="text1"/>
          <w:lang w:val="es-ES"/>
        </w:rPr>
      </w:pPr>
      <w:r w:rsidRPr="006B0027">
        <w:rPr>
          <w:rFonts w:ascii="Times New Roman" w:eastAsia="Avenir Next LT Pro Light" w:hAnsi="Times New Roman" w:cs="Times New Roman"/>
          <w:color w:val="000000" w:themeColor="text1"/>
          <w:lang w:val="es-ES"/>
        </w:rPr>
        <w:t xml:space="preserve">son una amplia familia de virus que pueden causar diversas afecciones, desde el resfriado común hasta enfermedades más graves, como ocurre con el coronavirus causante del </w:t>
      </w:r>
      <w:r w:rsidR="00222CF4" w:rsidRPr="006B0027">
        <w:rPr>
          <w:rFonts w:ascii="Times New Roman" w:eastAsia="Avenir Next LT Pro Light" w:hAnsi="Times New Roman" w:cs="Times New Roman"/>
          <w:color w:val="000000" w:themeColor="text1"/>
          <w:lang w:val="es-ES"/>
        </w:rPr>
        <w:t>S</w:t>
      </w:r>
      <w:r w:rsidRPr="006B0027">
        <w:rPr>
          <w:rFonts w:ascii="Times New Roman" w:eastAsia="Avenir Next LT Pro Light" w:hAnsi="Times New Roman" w:cs="Times New Roman"/>
          <w:color w:val="000000" w:themeColor="text1"/>
          <w:lang w:val="es-ES"/>
        </w:rPr>
        <w:t xml:space="preserve">índrome </w:t>
      </w:r>
      <w:r w:rsidR="00222CF4" w:rsidRPr="006B0027">
        <w:rPr>
          <w:rFonts w:ascii="Times New Roman" w:eastAsia="Avenir Next LT Pro Light" w:hAnsi="Times New Roman" w:cs="Times New Roman"/>
          <w:color w:val="000000" w:themeColor="text1"/>
          <w:lang w:val="es-ES"/>
        </w:rPr>
        <w:t>R</w:t>
      </w:r>
      <w:r w:rsidRPr="006B0027">
        <w:rPr>
          <w:rFonts w:ascii="Times New Roman" w:eastAsia="Avenir Next LT Pro Light" w:hAnsi="Times New Roman" w:cs="Times New Roman"/>
          <w:color w:val="000000" w:themeColor="text1"/>
          <w:lang w:val="es-ES"/>
        </w:rPr>
        <w:t>espiratorio de Oriente Medio (MERS-</w:t>
      </w:r>
      <w:proofErr w:type="spellStart"/>
      <w:r w:rsidRPr="006B0027">
        <w:rPr>
          <w:rFonts w:ascii="Times New Roman" w:eastAsia="Avenir Next LT Pro Light" w:hAnsi="Times New Roman" w:cs="Times New Roman"/>
          <w:color w:val="000000" w:themeColor="text1"/>
          <w:lang w:val="es-ES"/>
        </w:rPr>
        <w:t>CoV</w:t>
      </w:r>
      <w:proofErr w:type="spellEnd"/>
      <w:r w:rsidRPr="006B0027">
        <w:rPr>
          <w:rFonts w:ascii="Times New Roman" w:eastAsia="Avenir Next LT Pro Light" w:hAnsi="Times New Roman" w:cs="Times New Roman"/>
          <w:color w:val="000000" w:themeColor="text1"/>
          <w:lang w:val="es-ES"/>
        </w:rPr>
        <w:t xml:space="preserve">) y el que ocasiona el </w:t>
      </w:r>
      <w:r w:rsidR="00222CF4" w:rsidRPr="006B0027">
        <w:rPr>
          <w:rFonts w:ascii="Times New Roman" w:eastAsia="Avenir Next LT Pro Light" w:hAnsi="Times New Roman" w:cs="Times New Roman"/>
          <w:color w:val="000000" w:themeColor="text1"/>
          <w:lang w:val="es-ES"/>
        </w:rPr>
        <w:t>S</w:t>
      </w:r>
      <w:r w:rsidRPr="006B0027">
        <w:rPr>
          <w:rFonts w:ascii="Times New Roman" w:eastAsia="Avenir Next LT Pro Light" w:hAnsi="Times New Roman" w:cs="Times New Roman"/>
          <w:color w:val="000000" w:themeColor="text1"/>
          <w:lang w:val="es-ES"/>
        </w:rPr>
        <w:t xml:space="preserve">índrome </w:t>
      </w:r>
      <w:r w:rsidR="00222CF4" w:rsidRPr="006B0027">
        <w:rPr>
          <w:rFonts w:ascii="Times New Roman" w:eastAsia="Avenir Next LT Pro Light" w:hAnsi="Times New Roman" w:cs="Times New Roman"/>
          <w:color w:val="000000" w:themeColor="text1"/>
          <w:lang w:val="es-ES"/>
        </w:rPr>
        <w:t>R</w:t>
      </w:r>
      <w:r w:rsidRPr="006B0027">
        <w:rPr>
          <w:rFonts w:ascii="Times New Roman" w:eastAsia="Avenir Next LT Pro Light" w:hAnsi="Times New Roman" w:cs="Times New Roman"/>
          <w:color w:val="000000" w:themeColor="text1"/>
          <w:lang w:val="es-ES"/>
        </w:rPr>
        <w:t xml:space="preserve">espiratorio </w:t>
      </w:r>
      <w:r w:rsidR="00222CF4" w:rsidRPr="006B0027">
        <w:rPr>
          <w:rFonts w:ascii="Times New Roman" w:eastAsia="Avenir Next LT Pro Light" w:hAnsi="Times New Roman" w:cs="Times New Roman"/>
          <w:color w:val="000000" w:themeColor="text1"/>
          <w:lang w:val="es-ES"/>
        </w:rPr>
        <w:t>A</w:t>
      </w:r>
      <w:r w:rsidRPr="006B0027">
        <w:rPr>
          <w:rFonts w:ascii="Times New Roman" w:eastAsia="Avenir Next LT Pro Light" w:hAnsi="Times New Roman" w:cs="Times New Roman"/>
          <w:color w:val="000000" w:themeColor="text1"/>
          <w:lang w:val="es-ES"/>
        </w:rPr>
        <w:t xml:space="preserve">gudo </w:t>
      </w:r>
      <w:r w:rsidR="00222CF4" w:rsidRPr="006B0027">
        <w:rPr>
          <w:rFonts w:ascii="Times New Roman" w:eastAsia="Avenir Next LT Pro Light" w:hAnsi="Times New Roman" w:cs="Times New Roman"/>
          <w:color w:val="000000" w:themeColor="text1"/>
          <w:lang w:val="es-ES"/>
        </w:rPr>
        <w:t>S</w:t>
      </w:r>
      <w:r w:rsidRPr="006B0027">
        <w:rPr>
          <w:rFonts w:ascii="Times New Roman" w:eastAsia="Avenir Next LT Pro Light" w:hAnsi="Times New Roman" w:cs="Times New Roman"/>
          <w:color w:val="000000" w:themeColor="text1"/>
          <w:lang w:val="es-ES"/>
        </w:rPr>
        <w:t>evero (SARS-</w:t>
      </w:r>
      <w:proofErr w:type="spellStart"/>
      <w:r w:rsidRPr="006B0027">
        <w:rPr>
          <w:rFonts w:ascii="Times New Roman" w:eastAsia="Avenir Next LT Pro Light" w:hAnsi="Times New Roman" w:cs="Times New Roman"/>
          <w:color w:val="000000" w:themeColor="text1"/>
          <w:lang w:val="es-ES"/>
        </w:rPr>
        <w:t>CoV</w:t>
      </w:r>
      <w:proofErr w:type="spellEnd"/>
      <w:r w:rsidRPr="006B0027">
        <w:rPr>
          <w:rFonts w:ascii="Times New Roman" w:eastAsia="Avenir Next LT Pro Light" w:hAnsi="Times New Roman" w:cs="Times New Roman"/>
          <w:color w:val="000000" w:themeColor="text1"/>
          <w:lang w:val="es-ES"/>
        </w:rPr>
        <w:t>). El coronavirus nuevo es un virus que no había sido identificado previamente en humanos</w:t>
      </w:r>
      <w:r w:rsidR="00DD2C82" w:rsidRPr="006B0027">
        <w:rPr>
          <w:rFonts w:ascii="Times New Roman" w:eastAsia="Avenir Next LT Pro Light" w:hAnsi="Times New Roman" w:cs="Times New Roman"/>
          <w:color w:val="000000" w:themeColor="text1"/>
          <w:lang w:val="es-ES"/>
        </w:rPr>
        <w:t>.</w:t>
      </w:r>
    </w:p>
    <w:p w:rsidR="002B5294" w:rsidRDefault="002B5294" w:rsidP="002B5294">
      <w:pPr>
        <w:spacing w:line="360" w:lineRule="auto"/>
        <w:jc w:val="both"/>
        <w:rPr>
          <w:rFonts w:ascii="Times New Roman" w:eastAsia="Avenir Next LT Pro Light" w:hAnsi="Times New Roman" w:cs="Times New Roman"/>
          <w:color w:val="000000" w:themeColor="text1"/>
          <w:lang w:val="es-ES"/>
        </w:rPr>
      </w:pPr>
    </w:p>
    <w:p w:rsidR="00F415CE" w:rsidRPr="00F415CE" w:rsidRDefault="182CB8FC" w:rsidP="7152C4D7">
      <w:pPr>
        <w:pStyle w:val="Ttulo2"/>
        <w:numPr>
          <w:ilvl w:val="1"/>
          <w:numId w:val="0"/>
        </w:numPr>
        <w:rPr>
          <w:rFonts w:eastAsiaTheme="minorEastAsia"/>
        </w:rPr>
      </w:pPr>
      <w:r>
        <w:t xml:space="preserve">3.2 </w:t>
      </w:r>
      <w:r w:rsidR="1F5A1A9E">
        <w:t xml:space="preserve">COVID-19: </w:t>
      </w:r>
    </w:p>
    <w:p w:rsidR="00D0331B" w:rsidRDefault="1F5A1A9E" w:rsidP="002B5294">
      <w:pPr>
        <w:spacing w:line="360" w:lineRule="auto"/>
        <w:jc w:val="both"/>
        <w:rPr>
          <w:rFonts w:ascii="Times New Roman" w:eastAsia="Avenir Next LT Pro Light" w:hAnsi="Times New Roman" w:cs="Times New Roman"/>
          <w:color w:val="000000" w:themeColor="text1"/>
          <w:lang w:val="es-ES"/>
        </w:rPr>
      </w:pPr>
      <w:r w:rsidRPr="00F415CE">
        <w:rPr>
          <w:rFonts w:ascii="Times New Roman" w:eastAsia="Avenir Next LT Pro Light" w:hAnsi="Times New Roman" w:cs="Times New Roman"/>
          <w:color w:val="000000" w:themeColor="text1"/>
          <w:lang w:val="es-ES"/>
        </w:rPr>
        <w:t xml:space="preserve">es la enfermedad infecciosa causada por el coronavirus que se ha descubierto más recientemente, se transmite por contacto con otra </w:t>
      </w:r>
      <w:r w:rsidR="00222CF4" w:rsidRPr="00F415CE">
        <w:rPr>
          <w:rFonts w:ascii="Times New Roman" w:eastAsia="Avenir Next LT Pro Light" w:hAnsi="Times New Roman" w:cs="Times New Roman"/>
          <w:color w:val="000000" w:themeColor="text1"/>
          <w:lang w:val="es-ES"/>
        </w:rPr>
        <w:t xml:space="preserve">persona </w:t>
      </w:r>
      <w:r w:rsidRPr="00F415CE">
        <w:rPr>
          <w:rFonts w:ascii="Times New Roman" w:eastAsia="Avenir Next LT Pro Light" w:hAnsi="Times New Roman" w:cs="Times New Roman"/>
          <w:color w:val="000000" w:themeColor="text1"/>
          <w:lang w:val="es-ES"/>
        </w:rPr>
        <w:t xml:space="preserve">que esté infectada por el virus. La enfermedad puede propagarse de persona a persona a través de las gotículas procedentes de la nariz o la boca que salen despedidas cuando una persona infectada habla, tose o estornuda, también si estas gotas caen sobre los objetos y </w:t>
      </w:r>
    </w:p>
    <w:p w:rsidR="00D0331B" w:rsidRDefault="00D0331B" w:rsidP="002B5294">
      <w:pPr>
        <w:spacing w:line="360" w:lineRule="auto"/>
        <w:jc w:val="both"/>
        <w:rPr>
          <w:rFonts w:ascii="Times New Roman" w:eastAsia="Avenir Next LT Pro Light" w:hAnsi="Times New Roman" w:cs="Times New Roman"/>
          <w:color w:val="000000" w:themeColor="text1"/>
          <w:lang w:val="es-ES"/>
        </w:rPr>
      </w:pPr>
    </w:p>
    <w:p w:rsidR="00D0331B" w:rsidRDefault="00D0331B" w:rsidP="002B5294">
      <w:pPr>
        <w:spacing w:line="360" w:lineRule="auto"/>
        <w:jc w:val="both"/>
        <w:rPr>
          <w:rFonts w:ascii="Times New Roman" w:eastAsia="Avenir Next LT Pro Light" w:hAnsi="Times New Roman" w:cs="Times New Roman"/>
          <w:color w:val="000000" w:themeColor="text1"/>
          <w:lang w:val="es-ES"/>
        </w:rPr>
      </w:pPr>
    </w:p>
    <w:p w:rsidR="1F5A1A9E" w:rsidRPr="00F415CE" w:rsidRDefault="1F5A1A9E" w:rsidP="002B5294">
      <w:pPr>
        <w:spacing w:line="360" w:lineRule="auto"/>
        <w:jc w:val="both"/>
        <w:rPr>
          <w:rFonts w:ascii="Times New Roman" w:eastAsiaTheme="minorEastAsia" w:hAnsi="Times New Roman" w:cs="Times New Roman"/>
          <w:color w:val="000000" w:themeColor="text1"/>
          <w:lang w:val="es-ES"/>
        </w:rPr>
      </w:pPr>
      <w:r w:rsidRPr="00F415CE">
        <w:rPr>
          <w:rFonts w:ascii="Times New Roman" w:eastAsia="Avenir Next LT Pro Light" w:hAnsi="Times New Roman" w:cs="Times New Roman"/>
          <w:color w:val="000000" w:themeColor="text1"/>
          <w:lang w:val="es-ES"/>
        </w:rPr>
        <w:t>superficies que rodean a la persona, de modo que otras personas pueden tocar estos objetos o superficies y luego se tocan los ojos, la nariz o la boca (OPS/O Ministerio de Salud, 2020).</w:t>
      </w:r>
    </w:p>
    <w:p w:rsidR="002B5294" w:rsidRPr="00F415CE" w:rsidRDefault="002B5294" w:rsidP="002B5294">
      <w:pPr>
        <w:spacing w:line="360" w:lineRule="auto"/>
        <w:jc w:val="both"/>
        <w:rPr>
          <w:rFonts w:ascii="Times New Roman" w:eastAsiaTheme="minorEastAsia" w:hAnsi="Times New Roman" w:cs="Times New Roman"/>
          <w:color w:val="000000" w:themeColor="text1"/>
          <w:lang w:val="es-ES"/>
        </w:rPr>
      </w:pPr>
    </w:p>
    <w:p w:rsidR="00E50895" w:rsidRPr="00E50895" w:rsidRDefault="1933F5F6" w:rsidP="7152C4D7">
      <w:pPr>
        <w:pStyle w:val="Ttulo2"/>
        <w:numPr>
          <w:ilvl w:val="1"/>
          <w:numId w:val="0"/>
        </w:numPr>
        <w:rPr>
          <w:rFonts w:eastAsiaTheme="minorEastAsia"/>
        </w:rPr>
      </w:pPr>
      <w:r>
        <w:t xml:space="preserve">3.3 </w:t>
      </w:r>
      <w:r w:rsidR="1F5A1A9E">
        <w:t xml:space="preserve">Persona vulnerable: </w:t>
      </w:r>
    </w:p>
    <w:p w:rsidR="1F5A1A9E" w:rsidRPr="00E50895" w:rsidRDefault="69D6DA7A" w:rsidP="002B5294">
      <w:pPr>
        <w:spacing w:line="360" w:lineRule="auto"/>
        <w:jc w:val="both"/>
        <w:rPr>
          <w:rFonts w:ascii="Times New Roman" w:eastAsiaTheme="minorEastAsia" w:hAnsi="Times New Roman" w:cs="Times New Roman"/>
          <w:color w:val="000000" w:themeColor="text1"/>
          <w:lang w:val="es-ES"/>
        </w:rPr>
      </w:pPr>
      <w:r w:rsidRPr="00E50895">
        <w:rPr>
          <w:rFonts w:ascii="Times New Roman" w:eastAsia="Avenir Next LT Pro Light" w:hAnsi="Times New Roman" w:cs="Times New Roman"/>
          <w:color w:val="000000" w:themeColor="text1"/>
          <w:lang w:val="es-ES"/>
        </w:rPr>
        <w:t>persona trabajadora que</w:t>
      </w:r>
      <w:r w:rsidR="7D0B602D" w:rsidRPr="00E50895">
        <w:rPr>
          <w:rFonts w:ascii="Times New Roman" w:eastAsia="Avenir Next LT Pro Light" w:hAnsi="Times New Roman" w:cs="Times New Roman"/>
          <w:color w:val="000000" w:themeColor="text1"/>
          <w:lang w:val="es-ES"/>
        </w:rPr>
        <w:t xml:space="preserve"> debido a características individuales pueda formar parte de uno de los grupos considerados vulnerables </w:t>
      </w:r>
      <w:r w:rsidR="27547019" w:rsidRPr="00E50895">
        <w:rPr>
          <w:rFonts w:ascii="Times New Roman" w:eastAsia="Avenir Next LT Pro Light" w:hAnsi="Times New Roman" w:cs="Times New Roman"/>
          <w:color w:val="000000" w:themeColor="text1"/>
          <w:lang w:val="es-ES"/>
        </w:rPr>
        <w:t>para enfermedad grave por COVID-19: persona mayor de 60 años, persona embarazada,</w:t>
      </w:r>
      <w:r w:rsidR="48717DA8" w:rsidRPr="00E50895">
        <w:rPr>
          <w:rFonts w:ascii="Times New Roman" w:eastAsia="Avenir Next LT Pro Light" w:hAnsi="Times New Roman" w:cs="Times New Roman"/>
          <w:color w:val="000000" w:themeColor="text1"/>
          <w:lang w:val="es-ES"/>
        </w:rPr>
        <w:t xml:space="preserve"> </w:t>
      </w:r>
      <w:r w:rsidR="27547019" w:rsidRPr="00E50895">
        <w:rPr>
          <w:rFonts w:ascii="Times New Roman" w:eastAsia="Avenir Next LT Pro Light" w:hAnsi="Times New Roman" w:cs="Times New Roman"/>
          <w:color w:val="000000" w:themeColor="text1"/>
          <w:lang w:val="es-ES"/>
        </w:rPr>
        <w:t>persona fuma</w:t>
      </w:r>
      <w:r w:rsidR="586053AE" w:rsidRPr="00E50895">
        <w:rPr>
          <w:rFonts w:ascii="Times New Roman" w:eastAsia="Avenir Next LT Pro Light" w:hAnsi="Times New Roman" w:cs="Times New Roman"/>
          <w:color w:val="000000" w:themeColor="text1"/>
          <w:lang w:val="es-ES"/>
        </w:rPr>
        <w:t>dora</w:t>
      </w:r>
      <w:r w:rsidR="02D6A7FD" w:rsidRPr="00E50895">
        <w:rPr>
          <w:rFonts w:ascii="Times New Roman" w:eastAsia="Avenir Next LT Pro Light" w:hAnsi="Times New Roman" w:cs="Times New Roman"/>
          <w:color w:val="000000" w:themeColor="text1"/>
          <w:lang w:val="es-ES"/>
        </w:rPr>
        <w:t xml:space="preserve">, </w:t>
      </w:r>
      <w:r w:rsidR="586053AE" w:rsidRPr="00E50895">
        <w:rPr>
          <w:rFonts w:ascii="Times New Roman" w:eastAsia="Avenir Next LT Pro Light" w:hAnsi="Times New Roman" w:cs="Times New Roman"/>
          <w:color w:val="000000" w:themeColor="text1"/>
          <w:lang w:val="es-ES"/>
        </w:rPr>
        <w:t xml:space="preserve">persona con obesidad </w:t>
      </w:r>
      <w:r w:rsidR="086AB63A" w:rsidRPr="00E50895">
        <w:rPr>
          <w:rFonts w:ascii="Times New Roman" w:eastAsia="Avenir Next LT Pro Light" w:hAnsi="Times New Roman" w:cs="Times New Roman"/>
          <w:color w:val="000000" w:themeColor="text1"/>
          <w:lang w:val="es-ES"/>
        </w:rPr>
        <w:t>mórbida</w:t>
      </w:r>
      <w:r w:rsidR="00222CF4" w:rsidRPr="00E50895">
        <w:rPr>
          <w:rFonts w:ascii="Times New Roman" w:eastAsia="Avenir Next LT Pro Light" w:hAnsi="Times New Roman" w:cs="Times New Roman"/>
          <w:color w:val="000000" w:themeColor="text1"/>
          <w:lang w:val="es-ES"/>
        </w:rPr>
        <w:t xml:space="preserve"> (índice de masa corporal &gt;40, o un peso mayor a 45 </w:t>
      </w:r>
      <w:r w:rsidR="00222CF4" w:rsidRPr="4F00E1DF">
        <w:rPr>
          <w:rFonts w:ascii="Times New Roman" w:eastAsia="Avenir Next LT Pro Light" w:hAnsi="Times New Roman" w:cs="Times New Roman"/>
          <w:color w:val="000000" w:themeColor="text1"/>
          <w:lang w:val="es-ES"/>
        </w:rPr>
        <w:t>k</w:t>
      </w:r>
      <w:r w:rsidR="557D2C37" w:rsidRPr="4F00E1DF">
        <w:rPr>
          <w:rFonts w:ascii="Times New Roman" w:eastAsia="Avenir Next LT Pro Light" w:hAnsi="Times New Roman" w:cs="Times New Roman"/>
          <w:color w:val="000000" w:themeColor="text1"/>
          <w:lang w:val="es-ES"/>
        </w:rPr>
        <w:t>g</w:t>
      </w:r>
      <w:r w:rsidR="00222CF4" w:rsidRPr="00E50895">
        <w:rPr>
          <w:rFonts w:ascii="Times New Roman" w:eastAsia="Avenir Next LT Pro Light" w:hAnsi="Times New Roman" w:cs="Times New Roman"/>
          <w:color w:val="000000" w:themeColor="text1"/>
          <w:lang w:val="es-ES"/>
        </w:rPr>
        <w:t xml:space="preserve"> de lo recomendado)</w:t>
      </w:r>
      <w:r w:rsidR="4DD510F4" w:rsidRPr="00E50895">
        <w:rPr>
          <w:rFonts w:ascii="Times New Roman" w:eastAsia="Avenir Next LT Pro Light" w:hAnsi="Times New Roman" w:cs="Times New Roman"/>
          <w:color w:val="000000" w:themeColor="text1"/>
          <w:lang w:val="es-ES"/>
        </w:rPr>
        <w:t>.</w:t>
      </w:r>
    </w:p>
    <w:p w:rsidR="002B5294" w:rsidRPr="00E50895" w:rsidRDefault="002B5294" w:rsidP="002B5294">
      <w:pPr>
        <w:spacing w:line="360" w:lineRule="auto"/>
        <w:jc w:val="both"/>
        <w:rPr>
          <w:rFonts w:ascii="Times New Roman" w:eastAsiaTheme="minorEastAsia" w:hAnsi="Times New Roman" w:cs="Times New Roman"/>
          <w:color w:val="000000" w:themeColor="text1"/>
          <w:lang w:val="es-ES"/>
        </w:rPr>
      </w:pPr>
    </w:p>
    <w:p w:rsidR="00B80E6E" w:rsidRDefault="62ACC485" w:rsidP="00B80E6E">
      <w:pPr>
        <w:pStyle w:val="Ttulo2"/>
        <w:numPr>
          <w:ilvl w:val="1"/>
          <w:numId w:val="0"/>
        </w:numPr>
      </w:pPr>
      <w:r>
        <w:t xml:space="preserve">3.4 </w:t>
      </w:r>
      <w:r w:rsidR="1F5A1A9E">
        <w:t>Factor de riesgo:</w:t>
      </w:r>
      <w:r w:rsidR="6BE35B90">
        <w:t xml:space="preserve"> </w:t>
      </w:r>
    </w:p>
    <w:p w:rsidR="1F5A1A9E" w:rsidRPr="00EC5951" w:rsidRDefault="1B79E8E8" w:rsidP="00EC5951">
      <w:pPr>
        <w:spacing w:line="360" w:lineRule="auto"/>
        <w:jc w:val="both"/>
        <w:rPr>
          <w:rFonts w:ascii="Times New Roman" w:eastAsia="Avenir Next LT Pro Light" w:hAnsi="Times New Roman" w:cs="Times New Roman"/>
          <w:color w:val="000000" w:themeColor="text1"/>
          <w:lang w:val="es-ES"/>
        </w:rPr>
      </w:pPr>
      <w:r w:rsidRPr="00EC5951">
        <w:rPr>
          <w:rFonts w:ascii="Times New Roman" w:eastAsia="Avenir Next LT Pro Light" w:hAnsi="Times New Roman" w:cs="Times New Roman"/>
          <w:color w:val="000000" w:themeColor="text1"/>
          <w:lang w:val="es-ES"/>
        </w:rPr>
        <w:t>persona trabajadora que sea portadora de al menos un</w:t>
      </w:r>
      <w:r w:rsidR="11A05C8D" w:rsidRPr="00EC5951">
        <w:rPr>
          <w:rFonts w:ascii="Times New Roman" w:eastAsia="Avenir Next LT Pro Light" w:hAnsi="Times New Roman" w:cs="Times New Roman"/>
          <w:color w:val="000000" w:themeColor="text1"/>
          <w:lang w:val="es-ES"/>
        </w:rPr>
        <w:t>o de</w:t>
      </w:r>
      <w:r w:rsidRPr="00EC5951">
        <w:rPr>
          <w:rFonts w:ascii="Times New Roman" w:eastAsia="Avenir Next LT Pro Light" w:hAnsi="Times New Roman" w:cs="Times New Roman"/>
          <w:color w:val="000000" w:themeColor="text1"/>
          <w:lang w:val="es-ES"/>
        </w:rPr>
        <w:t xml:space="preserve"> </w:t>
      </w:r>
      <w:r w:rsidR="4252D348" w:rsidRPr="00EC5951">
        <w:rPr>
          <w:rFonts w:ascii="Times New Roman" w:eastAsia="Avenir Next LT Pro Light" w:hAnsi="Times New Roman" w:cs="Times New Roman"/>
          <w:color w:val="000000" w:themeColor="text1"/>
          <w:lang w:val="es-ES"/>
        </w:rPr>
        <w:t xml:space="preserve">los </w:t>
      </w:r>
      <w:r w:rsidRPr="00EC5951">
        <w:rPr>
          <w:rFonts w:ascii="Times New Roman" w:eastAsia="Avenir Next LT Pro Light" w:hAnsi="Times New Roman" w:cs="Times New Roman"/>
          <w:color w:val="000000" w:themeColor="text1"/>
          <w:lang w:val="es-ES"/>
        </w:rPr>
        <w:t>factor</w:t>
      </w:r>
      <w:r w:rsidR="0C163158" w:rsidRPr="00EC5951">
        <w:rPr>
          <w:rFonts w:ascii="Times New Roman" w:eastAsia="Avenir Next LT Pro Light" w:hAnsi="Times New Roman" w:cs="Times New Roman"/>
          <w:color w:val="000000" w:themeColor="text1"/>
          <w:lang w:val="es-ES"/>
        </w:rPr>
        <w:t xml:space="preserve">es considerados </w:t>
      </w:r>
      <w:r w:rsidRPr="00EC5951">
        <w:rPr>
          <w:rFonts w:ascii="Times New Roman" w:eastAsia="Avenir Next LT Pro Light" w:hAnsi="Times New Roman" w:cs="Times New Roman"/>
          <w:color w:val="000000" w:themeColor="text1"/>
          <w:lang w:val="es-ES"/>
        </w:rPr>
        <w:t>de riesgo para enfermedad grave por COVID-19, ya sea persona con riesgo de enfermedad se</w:t>
      </w:r>
      <w:r w:rsidR="3D7EB469" w:rsidRPr="00EC5951">
        <w:rPr>
          <w:rFonts w:ascii="Times New Roman" w:eastAsia="Avenir Next LT Pro Light" w:hAnsi="Times New Roman" w:cs="Times New Roman"/>
          <w:color w:val="000000" w:themeColor="text1"/>
          <w:lang w:val="es-ES"/>
        </w:rPr>
        <w:t xml:space="preserve">vera (controlada o no controlada) o persona </w:t>
      </w:r>
      <w:r w:rsidR="0DE95B92" w:rsidRPr="00EC5951">
        <w:rPr>
          <w:rFonts w:ascii="Times New Roman" w:eastAsia="Avenir Next LT Pro Light" w:hAnsi="Times New Roman" w:cs="Times New Roman"/>
          <w:color w:val="000000" w:themeColor="text1"/>
          <w:lang w:val="es-ES"/>
        </w:rPr>
        <w:t>inmunocomprometida</w:t>
      </w:r>
      <w:r w:rsidR="323BC871" w:rsidRPr="00EC5951">
        <w:rPr>
          <w:rFonts w:ascii="Times New Roman" w:eastAsia="Avenir Next LT Pro Light" w:hAnsi="Times New Roman" w:cs="Times New Roman"/>
          <w:color w:val="000000" w:themeColor="text1"/>
          <w:lang w:val="es-ES"/>
        </w:rPr>
        <w:t>.</w:t>
      </w:r>
    </w:p>
    <w:p w:rsidR="002B5294" w:rsidRPr="00E50895" w:rsidRDefault="002B5294" w:rsidP="002B5294">
      <w:pPr>
        <w:spacing w:line="360" w:lineRule="auto"/>
        <w:jc w:val="both"/>
        <w:rPr>
          <w:rFonts w:ascii="Times New Roman" w:eastAsiaTheme="minorEastAsia" w:hAnsi="Times New Roman" w:cs="Times New Roman"/>
          <w:color w:val="000000" w:themeColor="text1"/>
          <w:lang w:val="es-ES"/>
        </w:rPr>
      </w:pPr>
    </w:p>
    <w:p w:rsidR="002803D8" w:rsidRPr="002803D8" w:rsidRDefault="1E67CDD8" w:rsidP="7152C4D7">
      <w:pPr>
        <w:pStyle w:val="Ttulo2"/>
        <w:numPr>
          <w:ilvl w:val="1"/>
          <w:numId w:val="0"/>
        </w:numPr>
        <w:rPr>
          <w:rFonts w:eastAsiaTheme="minorEastAsia"/>
        </w:rPr>
      </w:pPr>
      <w:r>
        <w:t xml:space="preserve">3.5 </w:t>
      </w:r>
      <w:r w:rsidR="16383FF8">
        <w:t>Nivel de exposición laboral:</w:t>
      </w:r>
      <w:r w:rsidR="6E2CB57F">
        <w:t xml:space="preserve"> </w:t>
      </w:r>
    </w:p>
    <w:p w:rsidR="00C036A2" w:rsidRDefault="6E2CB57F" w:rsidP="002B5294">
      <w:pPr>
        <w:spacing w:line="360" w:lineRule="auto"/>
        <w:jc w:val="both"/>
        <w:rPr>
          <w:rFonts w:ascii="Times New Roman" w:eastAsiaTheme="minorEastAsia" w:hAnsi="Times New Roman" w:cs="Times New Roman"/>
          <w:color w:val="000000" w:themeColor="text1"/>
          <w:lang w:val="es-ES"/>
        </w:rPr>
      </w:pPr>
      <w:r w:rsidRPr="002803D8">
        <w:rPr>
          <w:rFonts w:ascii="Times New Roman" w:eastAsia="Avenir Next LT Pro Light" w:hAnsi="Times New Roman" w:cs="Times New Roman"/>
          <w:color w:val="000000" w:themeColor="text1"/>
          <w:lang w:val="es-ES"/>
        </w:rPr>
        <w:t xml:space="preserve">potencial exposición que podría tener la persona trabajadora </w:t>
      </w:r>
      <w:r w:rsidR="450631DF" w:rsidRPr="002803D8">
        <w:rPr>
          <w:rFonts w:ascii="Times New Roman" w:eastAsia="Avenir Next LT Pro Light" w:hAnsi="Times New Roman" w:cs="Times New Roman"/>
          <w:color w:val="000000" w:themeColor="text1"/>
          <w:lang w:val="es-ES"/>
        </w:rPr>
        <w:t xml:space="preserve">a COVID-19 </w:t>
      </w:r>
      <w:r w:rsidRPr="002803D8">
        <w:rPr>
          <w:rFonts w:ascii="Times New Roman" w:eastAsia="Avenir Next LT Pro Light" w:hAnsi="Times New Roman" w:cs="Times New Roman"/>
          <w:color w:val="000000" w:themeColor="text1"/>
          <w:lang w:val="es-ES"/>
        </w:rPr>
        <w:t>en el desarrollo de su</w:t>
      </w:r>
      <w:r w:rsidR="717AF91F" w:rsidRPr="002803D8">
        <w:rPr>
          <w:rFonts w:ascii="Times New Roman" w:eastAsia="Avenir Next LT Pro Light" w:hAnsi="Times New Roman" w:cs="Times New Roman"/>
          <w:color w:val="000000" w:themeColor="text1"/>
          <w:lang w:val="es-ES"/>
        </w:rPr>
        <w:t xml:space="preserve"> trabajo.</w:t>
      </w:r>
    </w:p>
    <w:p w:rsidR="00C036A2" w:rsidRPr="002803D8" w:rsidRDefault="00C036A2" w:rsidP="002B5294">
      <w:pPr>
        <w:spacing w:line="360" w:lineRule="auto"/>
        <w:jc w:val="both"/>
        <w:rPr>
          <w:rFonts w:ascii="Times New Roman" w:eastAsiaTheme="minorEastAsia" w:hAnsi="Times New Roman" w:cs="Times New Roman"/>
          <w:color w:val="000000" w:themeColor="text1"/>
          <w:lang w:val="es-ES"/>
        </w:rPr>
      </w:pPr>
    </w:p>
    <w:p w:rsidR="002803D8" w:rsidRPr="002803D8" w:rsidRDefault="39CFE801" w:rsidP="7152C4D7">
      <w:pPr>
        <w:pStyle w:val="Ttulo2"/>
        <w:numPr>
          <w:ilvl w:val="1"/>
          <w:numId w:val="0"/>
        </w:numPr>
        <w:rPr>
          <w:rFonts w:eastAsiaTheme="minorEastAsia"/>
        </w:rPr>
      </w:pPr>
      <w:r>
        <w:t xml:space="preserve">3.6 </w:t>
      </w:r>
      <w:r w:rsidR="6460B242">
        <w:t xml:space="preserve">Equipos de Protección Personal (EPP): </w:t>
      </w:r>
    </w:p>
    <w:p w:rsidR="002803D8" w:rsidRPr="001310BD" w:rsidRDefault="002803D8" w:rsidP="7152C4D7">
      <w:pPr>
        <w:spacing w:line="360" w:lineRule="auto"/>
        <w:jc w:val="both"/>
        <w:rPr>
          <w:rFonts w:ascii="Times New Roman" w:eastAsia="Avenir Next LT Pro Light" w:hAnsi="Times New Roman" w:cs="Times New Roman"/>
          <w:color w:val="000000" w:themeColor="text1"/>
          <w:lang w:val="es-ES"/>
        </w:rPr>
      </w:pPr>
      <w:r w:rsidRPr="7152C4D7">
        <w:rPr>
          <w:rFonts w:ascii="Times New Roman" w:eastAsia="Avenir Next LT Pro Light" w:hAnsi="Times New Roman" w:cs="Times New Roman"/>
          <w:color w:val="000000" w:themeColor="text1"/>
          <w:lang w:val="es-ES"/>
        </w:rPr>
        <w:t>e</w:t>
      </w:r>
      <w:r w:rsidR="2B5D3C67" w:rsidRPr="7152C4D7">
        <w:rPr>
          <w:rFonts w:ascii="Times New Roman" w:eastAsia="Avenir Next LT Pro Light" w:hAnsi="Times New Roman" w:cs="Times New Roman"/>
          <w:color w:val="000000" w:themeColor="text1"/>
          <w:lang w:val="es-ES"/>
        </w:rPr>
        <w:t>lemento, dispositivo especialmente diseñado y fabricado para preservar el cuerpo humano, en todo o en parte, de riesgos a los que se expone la persona</w:t>
      </w:r>
      <w:r w:rsidR="6C0065AC" w:rsidRPr="7152C4D7">
        <w:rPr>
          <w:rFonts w:ascii="Times New Roman" w:eastAsia="Avenir Next LT Pro Light" w:hAnsi="Times New Roman" w:cs="Times New Roman"/>
          <w:color w:val="000000" w:themeColor="text1"/>
          <w:lang w:val="es-ES"/>
        </w:rPr>
        <w:t xml:space="preserve"> trabajadora</w:t>
      </w:r>
      <w:r w:rsidR="2B5D3C67" w:rsidRPr="7152C4D7">
        <w:rPr>
          <w:rFonts w:ascii="Times New Roman" w:eastAsia="Avenir Next LT Pro Light" w:hAnsi="Times New Roman" w:cs="Times New Roman"/>
          <w:color w:val="000000" w:themeColor="text1"/>
          <w:lang w:val="es-ES"/>
        </w:rPr>
        <w:t xml:space="preserve"> </w:t>
      </w:r>
      <w:r w:rsidR="7D972082" w:rsidRPr="7152C4D7">
        <w:rPr>
          <w:rFonts w:ascii="Times New Roman" w:eastAsia="Avenir Next LT Pro Light" w:hAnsi="Times New Roman" w:cs="Times New Roman"/>
          <w:color w:val="000000" w:themeColor="text1"/>
          <w:lang w:val="es-ES"/>
        </w:rPr>
        <w:t>con el fin de evit</w:t>
      </w:r>
      <w:r w:rsidR="15BB0FF7" w:rsidRPr="7152C4D7">
        <w:rPr>
          <w:rFonts w:ascii="Times New Roman" w:eastAsia="Avenir Next LT Pro Light" w:hAnsi="Times New Roman" w:cs="Times New Roman"/>
          <w:color w:val="000000" w:themeColor="text1"/>
          <w:lang w:val="es-ES"/>
        </w:rPr>
        <w:t>a</w:t>
      </w:r>
      <w:r w:rsidR="7D972082" w:rsidRPr="7152C4D7">
        <w:rPr>
          <w:rFonts w:ascii="Times New Roman" w:eastAsia="Avenir Next LT Pro Light" w:hAnsi="Times New Roman" w:cs="Times New Roman"/>
          <w:color w:val="000000" w:themeColor="text1"/>
          <w:lang w:val="es-ES"/>
        </w:rPr>
        <w:t xml:space="preserve">r </w:t>
      </w:r>
      <w:r w:rsidR="2B5D3C67" w:rsidRPr="7152C4D7">
        <w:rPr>
          <w:rFonts w:ascii="Times New Roman" w:eastAsia="Avenir Next LT Pro Light" w:hAnsi="Times New Roman" w:cs="Times New Roman"/>
          <w:color w:val="000000" w:themeColor="text1"/>
          <w:lang w:val="es-ES"/>
        </w:rPr>
        <w:t xml:space="preserve">accidentes </w:t>
      </w:r>
      <w:r w:rsidR="53CD5447" w:rsidRPr="7152C4D7">
        <w:rPr>
          <w:rFonts w:ascii="Times New Roman" w:eastAsia="Avenir Next LT Pro Light" w:hAnsi="Times New Roman" w:cs="Times New Roman"/>
          <w:color w:val="000000" w:themeColor="text1"/>
          <w:lang w:val="es-ES"/>
        </w:rPr>
        <w:t xml:space="preserve">y/o </w:t>
      </w:r>
      <w:r w:rsidR="2B5D3C67" w:rsidRPr="7152C4D7">
        <w:rPr>
          <w:rFonts w:ascii="Times New Roman" w:eastAsia="Avenir Next LT Pro Light" w:hAnsi="Times New Roman" w:cs="Times New Roman"/>
          <w:color w:val="000000" w:themeColor="text1"/>
          <w:lang w:val="es-ES"/>
        </w:rPr>
        <w:t>enfermedades</w:t>
      </w:r>
      <w:r w:rsidR="7901F115" w:rsidRPr="7152C4D7">
        <w:rPr>
          <w:rFonts w:ascii="Times New Roman" w:eastAsia="Avenir Next LT Pro Light" w:hAnsi="Times New Roman" w:cs="Times New Roman"/>
          <w:color w:val="000000" w:themeColor="text1"/>
          <w:lang w:val="es-ES"/>
        </w:rPr>
        <w:t xml:space="preserve"> laborales</w:t>
      </w:r>
      <w:r w:rsidR="6B4188C9" w:rsidRPr="7152C4D7">
        <w:rPr>
          <w:rFonts w:ascii="Times New Roman" w:eastAsia="Avenir Next LT Pro Light" w:hAnsi="Times New Roman" w:cs="Times New Roman"/>
          <w:color w:val="000000" w:themeColor="text1"/>
          <w:lang w:val="es-ES"/>
        </w:rPr>
        <w:t>.</w:t>
      </w:r>
    </w:p>
    <w:p w:rsidR="002803D8" w:rsidRPr="001310BD" w:rsidRDefault="002803D8" w:rsidP="7152C4D7">
      <w:pPr>
        <w:spacing w:line="360" w:lineRule="auto"/>
        <w:jc w:val="both"/>
      </w:pPr>
    </w:p>
    <w:p w:rsidR="002803D8" w:rsidRPr="001310BD" w:rsidRDefault="3D7FC7CE" w:rsidP="7152C4D7">
      <w:pPr>
        <w:spacing w:line="360" w:lineRule="auto"/>
        <w:jc w:val="both"/>
      </w:pPr>
      <w:r w:rsidRPr="7152C4D7">
        <w:rPr>
          <w:rFonts w:ascii="Times New Roman" w:eastAsia="Avenir Next LT Pro Light" w:hAnsi="Times New Roman" w:cs="Times New Roman"/>
          <w:b/>
          <w:bCs/>
          <w:color w:val="000000" w:themeColor="text1"/>
        </w:rPr>
        <w:t xml:space="preserve">3.7 </w:t>
      </w:r>
      <w:r w:rsidR="630A84FE" w:rsidRPr="7152C4D7">
        <w:rPr>
          <w:rFonts w:ascii="Times New Roman" w:eastAsia="Avenir Next LT Pro Light" w:hAnsi="Times New Roman" w:cs="Times New Roman"/>
          <w:b/>
          <w:bCs/>
          <w:color w:val="000000" w:themeColor="text1"/>
        </w:rPr>
        <w:t xml:space="preserve">Gestión institucional de EPP: </w:t>
      </w:r>
    </w:p>
    <w:p w:rsidR="630A84FE" w:rsidRDefault="002803D8" w:rsidP="002B5294">
      <w:pPr>
        <w:spacing w:line="360" w:lineRule="auto"/>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t>l</w:t>
      </w:r>
      <w:r w:rsidR="630A84FE" w:rsidRPr="002803D8">
        <w:rPr>
          <w:rFonts w:ascii="Times New Roman" w:eastAsia="Avenir Next LT Pro Light" w:hAnsi="Times New Roman" w:cs="Times New Roman"/>
          <w:color w:val="000000" w:themeColor="text1"/>
          <w:lang w:val="es-ES"/>
        </w:rPr>
        <w:t>ineamientos establecidos en el Poder Judicial, para la adquisición, uso, manipula</w:t>
      </w:r>
      <w:r w:rsidR="602185E9" w:rsidRPr="002803D8">
        <w:rPr>
          <w:rFonts w:ascii="Times New Roman" w:eastAsia="Avenir Next LT Pro Light" w:hAnsi="Times New Roman" w:cs="Times New Roman"/>
          <w:color w:val="000000" w:themeColor="text1"/>
          <w:lang w:val="es-ES"/>
        </w:rPr>
        <w:t xml:space="preserve">ción y disposición final de EPP, con el fin de prevenir </w:t>
      </w:r>
      <w:r w:rsidR="771FE76D" w:rsidRPr="002803D8">
        <w:rPr>
          <w:rFonts w:ascii="Times New Roman" w:eastAsia="Avenir Next LT Pro Light" w:hAnsi="Times New Roman" w:cs="Times New Roman"/>
          <w:color w:val="000000" w:themeColor="text1"/>
          <w:lang w:val="es-ES"/>
        </w:rPr>
        <w:t xml:space="preserve">la generación de </w:t>
      </w:r>
      <w:r w:rsidR="45E50787" w:rsidRPr="002803D8">
        <w:rPr>
          <w:rFonts w:ascii="Times New Roman" w:eastAsia="Avenir Next LT Pro Light" w:hAnsi="Times New Roman" w:cs="Times New Roman"/>
          <w:color w:val="000000" w:themeColor="text1"/>
          <w:lang w:val="es-ES"/>
        </w:rPr>
        <w:t xml:space="preserve">enfermedad por </w:t>
      </w:r>
      <w:r w:rsidR="771FE76D" w:rsidRPr="002803D8">
        <w:rPr>
          <w:rFonts w:ascii="Times New Roman" w:eastAsia="Avenir Next LT Pro Light" w:hAnsi="Times New Roman" w:cs="Times New Roman"/>
          <w:color w:val="000000" w:themeColor="text1"/>
          <w:lang w:val="es-ES"/>
        </w:rPr>
        <w:t xml:space="preserve">COVID-19 </w:t>
      </w:r>
      <w:r w:rsidR="1A5A3E56" w:rsidRPr="002803D8">
        <w:rPr>
          <w:rFonts w:ascii="Times New Roman" w:eastAsia="Avenir Next LT Pro Light" w:hAnsi="Times New Roman" w:cs="Times New Roman"/>
          <w:color w:val="000000" w:themeColor="text1"/>
          <w:lang w:val="es-ES"/>
        </w:rPr>
        <w:t xml:space="preserve">en el personal judicial y personas usuarias </w:t>
      </w:r>
      <w:r w:rsidR="771FE76D" w:rsidRPr="002803D8">
        <w:rPr>
          <w:rFonts w:ascii="Times New Roman" w:eastAsia="Avenir Next LT Pro Light" w:hAnsi="Times New Roman" w:cs="Times New Roman"/>
          <w:color w:val="000000" w:themeColor="text1"/>
          <w:lang w:val="es-ES"/>
        </w:rPr>
        <w:t>mediante el cumplimiento de los requerimientos establecidos por las autoridades sanitarias</w:t>
      </w:r>
      <w:r w:rsidR="132FD5D8" w:rsidRPr="002803D8">
        <w:rPr>
          <w:rFonts w:ascii="Times New Roman" w:eastAsia="Avenir Next LT Pro Light" w:hAnsi="Times New Roman" w:cs="Times New Roman"/>
          <w:color w:val="000000" w:themeColor="text1"/>
          <w:lang w:val="es-ES"/>
        </w:rPr>
        <w:t xml:space="preserve"> nacionales</w:t>
      </w:r>
      <w:r w:rsidR="771FE76D" w:rsidRPr="002803D8">
        <w:rPr>
          <w:rFonts w:ascii="Times New Roman" w:eastAsia="Avenir Next LT Pro Light" w:hAnsi="Times New Roman" w:cs="Times New Roman"/>
          <w:color w:val="000000" w:themeColor="text1"/>
          <w:lang w:val="es-ES"/>
        </w:rPr>
        <w:t xml:space="preserve"> </w:t>
      </w:r>
      <w:r w:rsidR="3E0530EC" w:rsidRPr="002803D8">
        <w:rPr>
          <w:rFonts w:ascii="Times New Roman" w:eastAsia="Avenir Next LT Pro Light" w:hAnsi="Times New Roman" w:cs="Times New Roman"/>
          <w:color w:val="000000" w:themeColor="text1"/>
          <w:lang w:val="es-ES"/>
        </w:rPr>
        <w:t>y normativa nacional y adoptada vinculante.</w:t>
      </w:r>
    </w:p>
    <w:p w:rsidR="002B5294" w:rsidRPr="002803D8" w:rsidRDefault="002B5294" w:rsidP="002B5294">
      <w:pPr>
        <w:spacing w:line="360" w:lineRule="auto"/>
        <w:jc w:val="both"/>
        <w:rPr>
          <w:color w:val="000000" w:themeColor="text1"/>
          <w:lang w:val="es-ES"/>
        </w:rPr>
      </w:pPr>
    </w:p>
    <w:p w:rsidR="00B94628" w:rsidRDefault="00B94628" w:rsidP="7244620F">
      <w:pPr>
        <w:pStyle w:val="Ttulo2"/>
        <w:numPr>
          <w:ilvl w:val="1"/>
          <w:numId w:val="0"/>
        </w:numPr>
      </w:pPr>
    </w:p>
    <w:p w:rsidR="00353CED" w:rsidRPr="00353CED" w:rsidRDefault="41D61E62" w:rsidP="7244620F">
      <w:pPr>
        <w:pStyle w:val="Ttulo2"/>
        <w:numPr>
          <w:ilvl w:val="1"/>
          <w:numId w:val="0"/>
        </w:numPr>
        <w:rPr>
          <w:b w:val="0"/>
          <w:bCs w:val="0"/>
        </w:rPr>
      </w:pPr>
      <w:r>
        <w:t xml:space="preserve">3.8 Mascarilla </w:t>
      </w:r>
      <w:r w:rsidR="2B90AC32">
        <w:t>comunitaria</w:t>
      </w:r>
      <w:r w:rsidR="00353CED">
        <w:t xml:space="preserve">: </w:t>
      </w:r>
    </w:p>
    <w:p w:rsidR="00353CED" w:rsidRPr="00353CED" w:rsidRDefault="00353CED" w:rsidP="7244620F">
      <w:pPr>
        <w:spacing w:line="360" w:lineRule="auto"/>
        <w:jc w:val="both"/>
        <w:rPr>
          <w:rFonts w:ascii="Times New Roman" w:eastAsia="Avenir Next LT Pro Light" w:hAnsi="Times New Roman" w:cs="Times New Roman"/>
          <w:color w:val="000000" w:themeColor="text1"/>
        </w:rPr>
      </w:pPr>
      <w:r w:rsidRPr="27D9B821">
        <w:rPr>
          <w:rFonts w:ascii="Times New Roman" w:eastAsia="Avenir Next LT Pro Light" w:hAnsi="Times New Roman" w:cs="Times New Roman"/>
          <w:color w:val="000000" w:themeColor="text1"/>
        </w:rPr>
        <w:t>se instruye el uso de forma obligatoria cuando</w:t>
      </w:r>
      <w:r w:rsidR="733E03EF" w:rsidRPr="27D9B821">
        <w:rPr>
          <w:rFonts w:ascii="Times New Roman" w:eastAsia="Avenir Next LT Pro Light" w:hAnsi="Times New Roman" w:cs="Times New Roman"/>
          <w:color w:val="000000" w:themeColor="text1"/>
        </w:rPr>
        <w:t xml:space="preserve"> las personas visitan centros de salud, cárceles, centros de atención de personas que consumen sustancias psicoactivas o centros de atención de población que posea factores de riesgo, personas que laboran en</w:t>
      </w:r>
      <w:r w:rsidR="00402A0A">
        <w:rPr>
          <w:rFonts w:ascii="Times New Roman" w:eastAsia="Avenir Next LT Pro Light" w:hAnsi="Times New Roman" w:cs="Times New Roman"/>
          <w:color w:val="000000" w:themeColor="text1"/>
        </w:rPr>
        <w:t xml:space="preserve"> centros de llamadas</w:t>
      </w:r>
      <w:r w:rsidR="00D82C45">
        <w:rPr>
          <w:rFonts w:ascii="Times New Roman" w:eastAsia="Avenir Next LT Pro Light" w:hAnsi="Times New Roman" w:cs="Times New Roman"/>
          <w:color w:val="000000" w:themeColor="text1"/>
        </w:rPr>
        <w:t xml:space="preserve"> </w:t>
      </w:r>
      <w:r w:rsidR="00402A0A">
        <w:rPr>
          <w:rFonts w:ascii="Times New Roman" w:eastAsia="Avenir Next LT Pro Light" w:hAnsi="Times New Roman" w:cs="Times New Roman"/>
          <w:color w:val="000000" w:themeColor="text1"/>
        </w:rPr>
        <w:t>(</w:t>
      </w:r>
      <w:proofErr w:type="spellStart"/>
      <w:r w:rsidR="733E03EF" w:rsidRPr="00402A0A">
        <w:rPr>
          <w:rFonts w:ascii="Times New Roman" w:eastAsia="Avenir Next LT Pro Light" w:hAnsi="Times New Roman" w:cs="Times New Roman"/>
          <w:i/>
          <w:iCs/>
          <w:color w:val="000000" w:themeColor="text1"/>
          <w:lang w:val="es-ES"/>
        </w:rPr>
        <w:t>call</w:t>
      </w:r>
      <w:proofErr w:type="spellEnd"/>
      <w:r w:rsidR="733E03EF" w:rsidRPr="00402A0A">
        <w:rPr>
          <w:rFonts w:ascii="Times New Roman" w:eastAsia="Avenir Next LT Pro Light" w:hAnsi="Times New Roman" w:cs="Times New Roman"/>
          <w:i/>
          <w:iCs/>
          <w:color w:val="000000" w:themeColor="text1"/>
          <w:lang w:val="es-ES"/>
        </w:rPr>
        <w:t xml:space="preserve"> center</w:t>
      </w:r>
      <w:r w:rsidR="00402A0A">
        <w:rPr>
          <w:rFonts w:ascii="Times New Roman" w:eastAsia="Avenir Next LT Pro Light" w:hAnsi="Times New Roman" w:cs="Times New Roman"/>
          <w:color w:val="000000" w:themeColor="text1"/>
          <w:lang w:val="es-ES"/>
        </w:rPr>
        <w:t>)</w:t>
      </w:r>
      <w:r w:rsidR="733E03EF" w:rsidRPr="27D9B821">
        <w:rPr>
          <w:rFonts w:ascii="Times New Roman" w:eastAsia="Avenir Next LT Pro Light" w:hAnsi="Times New Roman" w:cs="Times New Roman"/>
          <w:color w:val="000000" w:themeColor="text1"/>
          <w:lang w:val="es-ES"/>
        </w:rPr>
        <w:t xml:space="preserve"> que comparten cubículos de trabajo</w:t>
      </w:r>
      <w:r w:rsidRPr="27D9B821">
        <w:rPr>
          <w:rFonts w:ascii="Times New Roman" w:eastAsia="Avenir Next LT Pro Light" w:hAnsi="Times New Roman" w:cs="Times New Roman"/>
          <w:color w:val="000000" w:themeColor="text1"/>
        </w:rPr>
        <w:t>. Las mascarillas pueden ser quirúrgicas o de tela y las caretas deben tener cobertura facial general, ya que es importante que cubra adecuadamente boca y nariz. Las mascarillas comunitarias no reemplazan los protocolos de estornudo, lavado de manos y la aplicación del distanciamiento físico</w:t>
      </w:r>
      <w:r w:rsidR="2D8548A7" w:rsidRPr="27D9B821">
        <w:rPr>
          <w:rFonts w:ascii="Times New Roman" w:eastAsia="Avenir Next LT Pro Light" w:hAnsi="Times New Roman" w:cs="Times New Roman"/>
          <w:color w:val="000000" w:themeColor="text1"/>
        </w:rPr>
        <w:t>.</w:t>
      </w:r>
    </w:p>
    <w:p w:rsidR="7244620F" w:rsidRDefault="7244620F" w:rsidP="7244620F">
      <w:pPr>
        <w:spacing w:line="360" w:lineRule="auto"/>
        <w:jc w:val="both"/>
        <w:rPr>
          <w:rFonts w:ascii="Times New Roman" w:eastAsia="Avenir Next LT Pro Light" w:hAnsi="Times New Roman" w:cs="Times New Roman"/>
          <w:color w:val="000000" w:themeColor="text1"/>
        </w:rPr>
      </w:pPr>
    </w:p>
    <w:p w:rsidR="44A9B3E2" w:rsidRDefault="46E92A82" w:rsidP="7152C4D7">
      <w:pPr>
        <w:pStyle w:val="Ttulo2"/>
        <w:numPr>
          <w:ilvl w:val="1"/>
          <w:numId w:val="0"/>
        </w:numPr>
        <w:rPr>
          <w:rFonts w:asciiTheme="minorHAnsi" w:eastAsiaTheme="minorEastAsia" w:hAnsiTheme="minorHAnsi" w:cstheme="minorBidi"/>
        </w:rPr>
      </w:pPr>
      <w:r>
        <w:t xml:space="preserve">3.9 </w:t>
      </w:r>
      <w:r w:rsidR="44A9B3E2">
        <w:t xml:space="preserve">Mascarilla higiénica: </w:t>
      </w:r>
    </w:p>
    <w:p w:rsidR="29F9F21E" w:rsidRPr="0008125A" w:rsidRDefault="44A9B3E2" w:rsidP="0008125A">
      <w:pPr>
        <w:spacing w:line="360" w:lineRule="auto"/>
        <w:jc w:val="both"/>
        <w:rPr>
          <w:rFonts w:ascii="Times New Roman" w:eastAsia="Avenir Next LT Pro Light" w:hAnsi="Times New Roman" w:cs="Times New Roman"/>
          <w:color w:val="000000" w:themeColor="text1"/>
          <w:lang w:val="es-ES"/>
        </w:rPr>
      </w:pPr>
      <w:r w:rsidRPr="29F9F21E">
        <w:rPr>
          <w:rFonts w:ascii="Times New Roman" w:eastAsia="Avenir Next LT Pro Light" w:hAnsi="Times New Roman" w:cs="Times New Roman"/>
          <w:color w:val="000000" w:themeColor="text1"/>
          <w:lang w:val="es-ES"/>
        </w:rPr>
        <w:t xml:space="preserve">producto tanto reutilizable como desechable que cubre la boca, nariz y barbilla provisto de un arnés de cabeza que puede rodear la cabeza o sujetarse en las orejas.  </w:t>
      </w:r>
      <w:r w:rsidR="0008125A">
        <w:rPr>
          <w:rFonts w:ascii="Times New Roman" w:eastAsia="Avenir Next LT Pro Light" w:hAnsi="Times New Roman" w:cs="Times New Roman"/>
          <w:color w:val="000000" w:themeColor="text1"/>
          <w:lang w:val="es-ES"/>
        </w:rPr>
        <w:t>Si</w:t>
      </w:r>
      <w:r w:rsidR="0008125A" w:rsidRPr="0008125A">
        <w:rPr>
          <w:rFonts w:ascii="Times New Roman" w:eastAsia="Avenir Next LT Pro Light" w:hAnsi="Times New Roman" w:cs="Times New Roman"/>
          <w:color w:val="000000" w:themeColor="text1"/>
          <w:lang w:val="es-ES"/>
        </w:rPr>
        <w:t>rven de barrera en ambos sentidos para la reducción del riesgo de contagios por la COVID-19</w:t>
      </w:r>
      <w:r w:rsidR="0008125A">
        <w:rPr>
          <w:rFonts w:ascii="Times New Roman" w:eastAsia="Avenir Next LT Pro Light" w:hAnsi="Times New Roman" w:cs="Times New Roman"/>
          <w:color w:val="000000" w:themeColor="text1"/>
          <w:lang w:val="es-ES"/>
        </w:rPr>
        <w:t xml:space="preserve"> según lo establecido en la norma </w:t>
      </w:r>
      <w:r w:rsidR="005669A1" w:rsidRPr="00072AA4">
        <w:rPr>
          <w:rFonts w:ascii="Times New Roman" w:eastAsia="Times New Roman" w:hAnsi="Times New Roman" w:cs="Times New Roman"/>
          <w:lang w:val="es"/>
        </w:rPr>
        <w:t>INTE ES S80:2020</w:t>
      </w:r>
      <w:r w:rsidR="0008125A">
        <w:rPr>
          <w:rFonts w:ascii="Times New Roman" w:eastAsia="Avenir Next LT Pro Light" w:hAnsi="Times New Roman" w:cs="Times New Roman"/>
          <w:color w:val="000000" w:themeColor="text1"/>
          <w:lang w:val="es-ES"/>
        </w:rPr>
        <w:t>.</w:t>
      </w:r>
    </w:p>
    <w:p w:rsidR="0008125A" w:rsidRDefault="0008125A" w:rsidP="0008125A">
      <w:pPr>
        <w:spacing w:line="360" w:lineRule="auto"/>
        <w:jc w:val="both"/>
      </w:pPr>
    </w:p>
    <w:p w:rsidR="002803D8" w:rsidRPr="002803D8" w:rsidRDefault="23071B71" w:rsidP="7152C4D7">
      <w:pPr>
        <w:pStyle w:val="Ttulo2"/>
        <w:numPr>
          <w:ilvl w:val="1"/>
          <w:numId w:val="0"/>
        </w:numPr>
        <w:rPr>
          <w:rFonts w:eastAsiaTheme="minorEastAsia"/>
        </w:rPr>
      </w:pPr>
      <w:r>
        <w:t xml:space="preserve">3.10 </w:t>
      </w:r>
      <w:r w:rsidR="614C519C">
        <w:t xml:space="preserve">Mascarilla </w:t>
      </w:r>
      <w:r w:rsidR="43FDFB92">
        <w:t xml:space="preserve">quirúrgica: </w:t>
      </w:r>
    </w:p>
    <w:p w:rsidR="07B65A06" w:rsidRDefault="43FDFB92" w:rsidP="002B5294">
      <w:pPr>
        <w:spacing w:line="360" w:lineRule="auto"/>
        <w:jc w:val="both"/>
        <w:rPr>
          <w:rFonts w:ascii="Times New Roman" w:eastAsia="Avenir Next LT Pro Light" w:hAnsi="Times New Roman" w:cs="Times New Roman"/>
          <w:color w:val="000000" w:themeColor="text1"/>
          <w:lang w:val="es-ES"/>
        </w:rPr>
      </w:pPr>
      <w:r w:rsidRPr="002803D8">
        <w:rPr>
          <w:rFonts w:ascii="Times New Roman" w:eastAsia="Avenir Next LT Pro Light" w:hAnsi="Times New Roman" w:cs="Times New Roman"/>
          <w:color w:val="000000" w:themeColor="text1"/>
          <w:lang w:val="es-ES"/>
        </w:rPr>
        <w:t xml:space="preserve">producto sanitario que cubre la boca y la nariz y que proporciona una barrera para minimizar la transmisión directa de agentes infecciosos entre el personal quirúrgico y el paciente. </w:t>
      </w:r>
    </w:p>
    <w:p w:rsidR="002B5294" w:rsidRPr="002803D8" w:rsidRDefault="002B5294" w:rsidP="002B5294">
      <w:pPr>
        <w:spacing w:line="360" w:lineRule="auto"/>
        <w:jc w:val="both"/>
        <w:rPr>
          <w:rFonts w:eastAsiaTheme="minorEastAsia"/>
          <w:color w:val="000000" w:themeColor="text1"/>
          <w:lang w:val="es-ES"/>
        </w:rPr>
      </w:pPr>
    </w:p>
    <w:p w:rsidR="002803D8" w:rsidRPr="001310BD" w:rsidRDefault="19522E5A" w:rsidP="7152C4D7">
      <w:pPr>
        <w:pStyle w:val="Ttulo2"/>
        <w:numPr>
          <w:ilvl w:val="1"/>
          <w:numId w:val="0"/>
        </w:numPr>
      </w:pPr>
      <w:r>
        <w:t xml:space="preserve">3.11 </w:t>
      </w:r>
      <w:r w:rsidR="765DF321">
        <w:t>Respirador N95:</w:t>
      </w:r>
      <w:r w:rsidR="2701E8E9">
        <w:t xml:space="preserve">  </w:t>
      </w:r>
    </w:p>
    <w:p w:rsidR="00353CED" w:rsidRDefault="6FE618B8" w:rsidP="4FB83712">
      <w:pPr>
        <w:spacing w:line="360" w:lineRule="auto"/>
        <w:jc w:val="both"/>
        <w:rPr>
          <w:rFonts w:ascii="Times New Roman" w:eastAsia="Avenir Next LT Pro Light" w:hAnsi="Times New Roman" w:cs="Times New Roman"/>
          <w:color w:val="000000" w:themeColor="text1"/>
          <w:lang w:val="es-ES"/>
        </w:rPr>
      </w:pPr>
      <w:r w:rsidRPr="4FB83712">
        <w:rPr>
          <w:rFonts w:ascii="Times New Roman" w:eastAsia="Avenir Next LT Pro Light" w:hAnsi="Times New Roman" w:cs="Times New Roman"/>
          <w:color w:val="000000" w:themeColor="text1"/>
          <w:lang w:val="es-ES"/>
        </w:rPr>
        <w:t>e</w:t>
      </w:r>
      <w:r w:rsidR="3536C971" w:rsidRPr="4FB83712">
        <w:rPr>
          <w:rFonts w:ascii="Times New Roman" w:eastAsia="Avenir Next LT Pro Light" w:hAnsi="Times New Roman" w:cs="Times New Roman"/>
          <w:color w:val="000000" w:themeColor="text1"/>
          <w:lang w:val="es-ES"/>
        </w:rPr>
        <w:t>lemento</w:t>
      </w:r>
      <w:r w:rsidR="7B3FB282" w:rsidRPr="4FB83712">
        <w:rPr>
          <w:rFonts w:ascii="Times New Roman" w:eastAsia="Avenir Next LT Pro Light" w:hAnsi="Times New Roman" w:cs="Times New Roman"/>
          <w:color w:val="000000" w:themeColor="text1"/>
          <w:lang w:val="es-ES"/>
        </w:rPr>
        <w:t xml:space="preserve"> protector utilizado a nivel respiratorio</w:t>
      </w:r>
      <w:r w:rsidR="3A087527" w:rsidRPr="4FB83712">
        <w:rPr>
          <w:rFonts w:ascii="Times New Roman" w:eastAsia="Avenir Next LT Pro Light" w:hAnsi="Times New Roman" w:cs="Times New Roman"/>
          <w:color w:val="000000" w:themeColor="text1"/>
          <w:lang w:val="es-ES"/>
        </w:rPr>
        <w:t>,</w:t>
      </w:r>
      <w:r w:rsidR="7B3FB282" w:rsidRPr="4FB83712">
        <w:rPr>
          <w:rFonts w:ascii="Times New Roman" w:eastAsia="Avenir Next LT Pro Light" w:hAnsi="Times New Roman" w:cs="Times New Roman"/>
          <w:color w:val="000000" w:themeColor="text1"/>
          <w:lang w:val="es-ES"/>
        </w:rPr>
        <w:t xml:space="preserve"> con capacidad de filtración de 95% de las </w:t>
      </w:r>
      <w:r w:rsidR="25F4CD01" w:rsidRPr="4FB83712">
        <w:rPr>
          <w:rFonts w:ascii="Times New Roman" w:eastAsia="Avenir Next LT Pro Light" w:hAnsi="Times New Roman" w:cs="Times New Roman"/>
          <w:color w:val="000000" w:themeColor="text1"/>
          <w:lang w:val="es-ES"/>
        </w:rPr>
        <w:t>partículas</w:t>
      </w:r>
      <w:r w:rsidR="7B3FB282" w:rsidRPr="4FB83712">
        <w:rPr>
          <w:rFonts w:ascii="Times New Roman" w:eastAsia="Avenir Next LT Pro Light" w:hAnsi="Times New Roman" w:cs="Times New Roman"/>
          <w:color w:val="000000" w:themeColor="text1"/>
          <w:lang w:val="es-ES"/>
        </w:rPr>
        <w:t xml:space="preserve"> </w:t>
      </w:r>
      <w:r w:rsidR="2251B280" w:rsidRPr="4FB83712">
        <w:rPr>
          <w:rFonts w:ascii="Times New Roman" w:eastAsia="Avenir Next LT Pro Light" w:hAnsi="Times New Roman" w:cs="Times New Roman"/>
          <w:color w:val="000000" w:themeColor="text1"/>
          <w:lang w:val="es-ES"/>
        </w:rPr>
        <w:t xml:space="preserve">no aceitosas </w:t>
      </w:r>
      <w:r w:rsidR="7B3FB282" w:rsidRPr="4FB83712">
        <w:rPr>
          <w:rFonts w:ascii="Times New Roman" w:eastAsia="Avenir Next LT Pro Light" w:hAnsi="Times New Roman" w:cs="Times New Roman"/>
          <w:color w:val="000000" w:themeColor="text1"/>
          <w:lang w:val="es-ES"/>
        </w:rPr>
        <w:t>existe</w:t>
      </w:r>
      <w:r w:rsidR="039B22A4" w:rsidRPr="4FB83712">
        <w:rPr>
          <w:rFonts w:ascii="Times New Roman" w:eastAsia="Avenir Next LT Pro Light" w:hAnsi="Times New Roman" w:cs="Times New Roman"/>
          <w:color w:val="000000" w:themeColor="text1"/>
          <w:lang w:val="es-ES"/>
        </w:rPr>
        <w:t>ntes en el aire</w:t>
      </w:r>
      <w:r w:rsidR="0205CCF5" w:rsidRPr="4FB83712">
        <w:rPr>
          <w:rFonts w:ascii="Times New Roman" w:eastAsia="Avenir Next LT Pro Light" w:hAnsi="Times New Roman" w:cs="Times New Roman"/>
          <w:color w:val="000000" w:themeColor="text1"/>
          <w:lang w:val="es-ES"/>
        </w:rPr>
        <w:t>, permite la protección de nariz, boca y barbilla provisto de arn</w:t>
      </w:r>
      <w:r w:rsidR="6B787603" w:rsidRPr="4FB83712">
        <w:rPr>
          <w:rFonts w:ascii="Times New Roman" w:eastAsia="Avenir Next LT Pro Light" w:hAnsi="Times New Roman" w:cs="Times New Roman"/>
          <w:color w:val="000000" w:themeColor="text1"/>
          <w:lang w:val="es-ES"/>
        </w:rPr>
        <w:t>és</w:t>
      </w:r>
      <w:r w:rsidR="0205CCF5" w:rsidRPr="4FB83712">
        <w:rPr>
          <w:rFonts w:ascii="Times New Roman" w:eastAsia="Avenir Next LT Pro Light" w:hAnsi="Times New Roman" w:cs="Times New Roman"/>
          <w:color w:val="000000" w:themeColor="text1"/>
          <w:lang w:val="es-ES"/>
        </w:rPr>
        <w:t xml:space="preserve"> que puede rodear la cabeza o sujetarse en l</w:t>
      </w:r>
      <w:r w:rsidR="68CB3E49" w:rsidRPr="4FB83712">
        <w:rPr>
          <w:rFonts w:ascii="Times New Roman" w:eastAsia="Avenir Next LT Pro Light" w:hAnsi="Times New Roman" w:cs="Times New Roman"/>
          <w:color w:val="000000" w:themeColor="text1"/>
          <w:lang w:val="es-ES"/>
        </w:rPr>
        <w:t>a</w:t>
      </w:r>
      <w:r w:rsidR="0205CCF5" w:rsidRPr="4FB83712">
        <w:rPr>
          <w:rFonts w:ascii="Times New Roman" w:eastAsia="Avenir Next LT Pro Light" w:hAnsi="Times New Roman" w:cs="Times New Roman"/>
          <w:color w:val="000000" w:themeColor="text1"/>
          <w:lang w:val="es-ES"/>
        </w:rPr>
        <w:t>s orejas.</w:t>
      </w:r>
      <w:r w:rsidR="043A8A4C" w:rsidRPr="4FB83712">
        <w:rPr>
          <w:rFonts w:ascii="Times New Roman" w:eastAsia="Avenir Next LT Pro Light" w:hAnsi="Times New Roman" w:cs="Times New Roman"/>
          <w:color w:val="000000" w:themeColor="text1"/>
          <w:lang w:val="es-ES"/>
        </w:rPr>
        <w:t xml:space="preserve"> </w:t>
      </w:r>
      <w:r w:rsidR="050A0116" w:rsidRPr="4FB83712">
        <w:rPr>
          <w:rFonts w:ascii="Times New Roman" w:eastAsia="Avenir Next LT Pro Light" w:hAnsi="Times New Roman" w:cs="Times New Roman"/>
          <w:color w:val="000000" w:themeColor="text1"/>
          <w:lang w:val="es-ES"/>
        </w:rPr>
        <w:t>Este elemento protector</w:t>
      </w:r>
      <w:r w:rsidR="05AFFC55" w:rsidRPr="4FB83712">
        <w:rPr>
          <w:rFonts w:ascii="Times New Roman" w:eastAsia="Avenir Next LT Pro Light" w:hAnsi="Times New Roman" w:cs="Times New Roman"/>
          <w:color w:val="000000" w:themeColor="text1"/>
          <w:lang w:val="es-ES"/>
        </w:rPr>
        <w:t xml:space="preserve"> cumple con estándares </w:t>
      </w:r>
      <w:r w:rsidR="17FCE75F" w:rsidRPr="4FB83712">
        <w:rPr>
          <w:rFonts w:ascii="Times New Roman" w:eastAsia="Times New Roman" w:hAnsi="Times New Roman" w:cs="Times New Roman"/>
          <w:color w:val="202122"/>
          <w:sz w:val="21"/>
          <w:szCs w:val="21"/>
          <w:lang w:val="es-ES"/>
        </w:rPr>
        <w:t>del</w:t>
      </w:r>
      <w:r w:rsidR="17FCE75F" w:rsidRPr="4FB83712">
        <w:rPr>
          <w:rFonts w:ascii="Times New Roman" w:eastAsia="Avenir Next LT Pro Light" w:hAnsi="Times New Roman" w:cs="Times New Roman"/>
          <w:color w:val="000000" w:themeColor="text1"/>
          <w:lang w:val="es-ES"/>
        </w:rPr>
        <w:t xml:space="preserve"> Instituto Nacional para la Seguridad y Salud Ocupacional de los Estados Unidos (NIOSH por sus siglas en inglés). </w:t>
      </w:r>
    </w:p>
    <w:p w:rsidR="00C036A2" w:rsidRDefault="00C036A2" w:rsidP="4FB83712">
      <w:pPr>
        <w:spacing w:line="360" w:lineRule="auto"/>
        <w:jc w:val="both"/>
        <w:rPr>
          <w:rFonts w:ascii="Times New Roman" w:eastAsia="Avenir Next LT Pro Light" w:hAnsi="Times New Roman" w:cs="Times New Roman"/>
          <w:color w:val="000000" w:themeColor="text1"/>
          <w:lang w:val="es-ES"/>
        </w:rPr>
      </w:pPr>
    </w:p>
    <w:p w:rsidR="00EB750D" w:rsidRDefault="0AE467B9" w:rsidP="004A7F24">
      <w:pPr>
        <w:pStyle w:val="Ttulo2"/>
        <w:numPr>
          <w:ilvl w:val="1"/>
          <w:numId w:val="0"/>
        </w:numPr>
      </w:pPr>
      <w:r>
        <w:t xml:space="preserve">3.12 </w:t>
      </w:r>
      <w:r w:rsidR="004653C6" w:rsidRPr="00EB750D">
        <w:t>Espacio Cerrado:</w:t>
      </w:r>
      <w:r w:rsidR="004653C6">
        <w:t xml:space="preserve"> </w:t>
      </w:r>
    </w:p>
    <w:p w:rsidR="004653C6" w:rsidRPr="001310BD" w:rsidRDefault="00EB750D" w:rsidP="701EB94A">
      <w:pPr>
        <w:spacing w:line="360" w:lineRule="auto"/>
        <w:jc w:val="both"/>
        <w:rPr>
          <w:rFonts w:eastAsiaTheme="minorEastAsia"/>
          <w:color w:val="000000" w:themeColor="text1"/>
          <w:lang w:val="es-ES"/>
        </w:rPr>
      </w:pPr>
      <w:r>
        <w:rPr>
          <w:rFonts w:ascii="Times New Roman" w:eastAsia="Avenir Next LT Pro Light" w:hAnsi="Times New Roman" w:cs="Times New Roman"/>
          <w:color w:val="000000" w:themeColor="text1"/>
          <w:lang w:val="es-ES"/>
        </w:rPr>
        <w:t>c</w:t>
      </w:r>
      <w:r w:rsidR="004653C6">
        <w:rPr>
          <w:rFonts w:ascii="Times New Roman" w:eastAsia="Avenir Next LT Pro Light" w:hAnsi="Times New Roman" w:cs="Times New Roman"/>
          <w:color w:val="000000" w:themeColor="text1"/>
          <w:lang w:val="es-ES"/>
        </w:rPr>
        <w:t xml:space="preserve">omprende las áreas internas de las edificaciones judiciales como: despachos y oficinas judiciales, áreas comunes, salas de juicio, </w:t>
      </w:r>
      <w:r>
        <w:rPr>
          <w:rFonts w:ascii="Times New Roman" w:eastAsia="Avenir Next LT Pro Light" w:hAnsi="Times New Roman" w:cs="Times New Roman"/>
          <w:color w:val="000000" w:themeColor="text1"/>
          <w:lang w:val="es-ES"/>
        </w:rPr>
        <w:t>salas de reuniones y capacitación u otros similares.</w:t>
      </w:r>
    </w:p>
    <w:p w:rsidR="6C893ADB" w:rsidRDefault="6C893ADB" w:rsidP="6C893ADB">
      <w:pPr>
        <w:spacing w:after="120"/>
        <w:ind w:left="360"/>
        <w:jc w:val="both"/>
        <w:rPr>
          <w:rFonts w:ascii="Times New Roman" w:eastAsia="Avenir Next LT Pro Light" w:hAnsi="Times New Roman" w:cs="Times New Roman"/>
          <w:color w:val="000000" w:themeColor="text1"/>
          <w:lang w:val="es-ES"/>
        </w:rPr>
      </w:pPr>
    </w:p>
    <w:p w:rsidR="004A7F24" w:rsidRDefault="004A7F24" w:rsidP="6C893ADB">
      <w:pPr>
        <w:spacing w:after="120"/>
        <w:ind w:left="360"/>
        <w:jc w:val="both"/>
        <w:rPr>
          <w:rFonts w:ascii="Times New Roman" w:eastAsia="Avenir Next LT Pro Light" w:hAnsi="Times New Roman" w:cs="Times New Roman"/>
          <w:color w:val="000000" w:themeColor="text1"/>
          <w:lang w:val="es-ES"/>
        </w:rPr>
      </w:pPr>
    </w:p>
    <w:p w:rsidR="00CB0807" w:rsidRDefault="00CB0807" w:rsidP="6C893ADB">
      <w:pPr>
        <w:spacing w:after="120"/>
        <w:ind w:left="360"/>
        <w:jc w:val="both"/>
        <w:rPr>
          <w:rFonts w:ascii="Times New Roman" w:eastAsia="Avenir Next LT Pro Light" w:hAnsi="Times New Roman" w:cs="Times New Roman"/>
          <w:color w:val="000000" w:themeColor="text1"/>
          <w:lang w:val="es-ES"/>
        </w:rPr>
      </w:pPr>
    </w:p>
    <w:p w:rsidR="00CB0807" w:rsidRDefault="00CB0807" w:rsidP="6C893ADB">
      <w:pPr>
        <w:spacing w:after="120"/>
        <w:ind w:left="360"/>
        <w:jc w:val="both"/>
        <w:rPr>
          <w:rFonts w:ascii="Times New Roman" w:eastAsia="Avenir Next LT Pro Light" w:hAnsi="Times New Roman" w:cs="Times New Roman"/>
          <w:color w:val="000000" w:themeColor="text1"/>
          <w:lang w:val="es-ES"/>
        </w:rPr>
      </w:pPr>
    </w:p>
    <w:p w:rsidR="007870CD" w:rsidRPr="0009021B" w:rsidRDefault="1F5A1A9E" w:rsidP="00D94334">
      <w:pPr>
        <w:pStyle w:val="Ttulo1"/>
        <w:rPr>
          <w:rFonts w:eastAsiaTheme="minorEastAsia"/>
          <w:caps w:val="0"/>
          <w:lang w:val="es-ES"/>
        </w:rPr>
      </w:pPr>
      <w:r>
        <w:t>PRINCIPIOS</w:t>
      </w:r>
    </w:p>
    <w:p w:rsidR="00F76E98" w:rsidRDefault="1F5A1A9E" w:rsidP="007837C1">
      <w:pPr>
        <w:spacing w:line="360" w:lineRule="auto"/>
        <w:jc w:val="both"/>
        <w:rPr>
          <w:rFonts w:ascii="Times New Roman" w:eastAsia="Avenir Next LT Pro Light" w:hAnsi="Times New Roman" w:cs="Times New Roman"/>
          <w:color w:val="000000" w:themeColor="text1"/>
          <w:lang w:val="es-CR"/>
        </w:rPr>
      </w:pPr>
      <w:r w:rsidRPr="6C893ADB">
        <w:rPr>
          <w:rFonts w:ascii="Times New Roman" w:eastAsia="Avenir Next LT Pro Light" w:hAnsi="Times New Roman" w:cs="Times New Roman"/>
          <w:color w:val="000000" w:themeColor="text1"/>
          <w:lang w:val="es-CR"/>
        </w:rPr>
        <w:t xml:space="preserve">Todas las personas que laboramos en el Poder Judicial de Costa Rica, nos comprometemos en el contexto de la pandemia COVID 19, a reforzar esfuerzos para garantizar el cumplimiento de nuestros valores institucionales, que se citan a continuación: </w:t>
      </w:r>
    </w:p>
    <w:p w:rsidR="007870CD" w:rsidRPr="00F76E98" w:rsidRDefault="1F5A1A9E" w:rsidP="00DF0C59">
      <w:pPr>
        <w:pStyle w:val="Prrafodelista"/>
        <w:numPr>
          <w:ilvl w:val="0"/>
          <w:numId w:val="6"/>
        </w:numPr>
        <w:spacing w:line="360" w:lineRule="auto"/>
        <w:jc w:val="both"/>
        <w:rPr>
          <w:rFonts w:ascii="Times New Roman" w:eastAsia="Avenir Next LT Pro Light" w:hAnsi="Times New Roman" w:cs="Times New Roman"/>
          <w:color w:val="000000" w:themeColor="text1"/>
        </w:rPr>
      </w:pPr>
      <w:r w:rsidRPr="00F76E98">
        <w:rPr>
          <w:rFonts w:ascii="Times New Roman" w:eastAsia="Avenir Next LT Pro Light" w:hAnsi="Times New Roman" w:cs="Times New Roman"/>
          <w:color w:val="000000" w:themeColor="text1"/>
        </w:rPr>
        <w:t>Compromiso.</w:t>
      </w:r>
    </w:p>
    <w:p w:rsidR="007870CD" w:rsidRPr="00F76E98" w:rsidRDefault="1F5A1A9E" w:rsidP="00DF0C59">
      <w:pPr>
        <w:pStyle w:val="Prrafodelista"/>
        <w:numPr>
          <w:ilvl w:val="0"/>
          <w:numId w:val="6"/>
        </w:numPr>
        <w:spacing w:after="0" w:line="360" w:lineRule="auto"/>
        <w:jc w:val="both"/>
        <w:rPr>
          <w:rFonts w:ascii="Times New Roman" w:eastAsia="Avenir Next LT Pro Light" w:hAnsi="Times New Roman" w:cs="Times New Roman"/>
          <w:color w:val="000000" w:themeColor="text1"/>
          <w:sz w:val="24"/>
          <w:szCs w:val="24"/>
        </w:rPr>
      </w:pPr>
      <w:r w:rsidRPr="0009021B">
        <w:rPr>
          <w:rFonts w:ascii="Times New Roman" w:eastAsia="Avenir Next LT Pro Light" w:hAnsi="Times New Roman" w:cs="Times New Roman"/>
          <w:color w:val="000000" w:themeColor="text1"/>
          <w:sz w:val="24"/>
          <w:szCs w:val="24"/>
        </w:rPr>
        <w:t>Iniciativa.</w:t>
      </w:r>
    </w:p>
    <w:p w:rsidR="007870CD" w:rsidRPr="00F76E98" w:rsidRDefault="1F5A1A9E" w:rsidP="00DF0C59">
      <w:pPr>
        <w:pStyle w:val="Prrafodelista"/>
        <w:numPr>
          <w:ilvl w:val="0"/>
          <w:numId w:val="6"/>
        </w:numPr>
        <w:spacing w:after="0" w:line="360" w:lineRule="auto"/>
        <w:jc w:val="both"/>
        <w:rPr>
          <w:rFonts w:ascii="Times New Roman" w:eastAsia="Avenir Next LT Pro Light" w:hAnsi="Times New Roman" w:cs="Times New Roman"/>
          <w:color w:val="000000" w:themeColor="text1"/>
          <w:sz w:val="24"/>
          <w:szCs w:val="24"/>
        </w:rPr>
      </w:pPr>
      <w:r w:rsidRPr="0009021B">
        <w:rPr>
          <w:rFonts w:ascii="Times New Roman" w:eastAsia="Avenir Next LT Pro Light" w:hAnsi="Times New Roman" w:cs="Times New Roman"/>
          <w:color w:val="000000" w:themeColor="text1"/>
          <w:sz w:val="24"/>
          <w:szCs w:val="24"/>
        </w:rPr>
        <w:t>Responsabilidad</w:t>
      </w:r>
      <w:r w:rsidR="00EC2E23">
        <w:rPr>
          <w:rFonts w:ascii="Times New Roman" w:eastAsia="Avenir Next LT Pro Light" w:hAnsi="Times New Roman" w:cs="Times New Roman"/>
          <w:color w:val="000000" w:themeColor="text1"/>
          <w:sz w:val="24"/>
          <w:szCs w:val="24"/>
        </w:rPr>
        <w:t>.</w:t>
      </w:r>
    </w:p>
    <w:p w:rsidR="007870CD" w:rsidRPr="00F76E98" w:rsidRDefault="1F5A1A9E" w:rsidP="00DF0C59">
      <w:pPr>
        <w:pStyle w:val="Prrafodelista"/>
        <w:numPr>
          <w:ilvl w:val="0"/>
          <w:numId w:val="6"/>
        </w:numPr>
        <w:spacing w:after="0" w:line="360" w:lineRule="auto"/>
        <w:jc w:val="both"/>
        <w:rPr>
          <w:rFonts w:ascii="Times New Roman" w:eastAsia="Avenir Next LT Pro Light" w:hAnsi="Times New Roman" w:cs="Times New Roman"/>
          <w:color w:val="000000" w:themeColor="text1"/>
          <w:sz w:val="24"/>
          <w:szCs w:val="24"/>
        </w:rPr>
      </w:pPr>
      <w:r w:rsidRPr="0009021B">
        <w:rPr>
          <w:rFonts w:ascii="Times New Roman" w:eastAsia="Avenir Next LT Pro Light" w:hAnsi="Times New Roman" w:cs="Times New Roman"/>
          <w:color w:val="000000" w:themeColor="text1"/>
          <w:sz w:val="24"/>
          <w:szCs w:val="24"/>
        </w:rPr>
        <w:t>Excelencia</w:t>
      </w:r>
      <w:r w:rsidR="00EC2E23">
        <w:rPr>
          <w:rFonts w:ascii="Times New Roman" w:eastAsia="Avenir Next LT Pro Light" w:hAnsi="Times New Roman" w:cs="Times New Roman"/>
          <w:color w:val="000000" w:themeColor="text1"/>
          <w:sz w:val="24"/>
          <w:szCs w:val="24"/>
        </w:rPr>
        <w:t>.</w:t>
      </w:r>
    </w:p>
    <w:p w:rsidR="007870CD" w:rsidRPr="0009021B" w:rsidRDefault="1F5A1A9E" w:rsidP="00DF0C59">
      <w:pPr>
        <w:pStyle w:val="Prrafodelista"/>
        <w:numPr>
          <w:ilvl w:val="0"/>
          <w:numId w:val="6"/>
        </w:numPr>
        <w:spacing w:after="0" w:line="360" w:lineRule="auto"/>
        <w:jc w:val="both"/>
        <w:rPr>
          <w:rFonts w:ascii="Times New Roman" w:eastAsiaTheme="minorEastAsia" w:hAnsi="Times New Roman" w:cs="Times New Roman"/>
          <w:color w:val="000000" w:themeColor="text1"/>
          <w:sz w:val="24"/>
          <w:szCs w:val="24"/>
          <w:lang w:val="es-ES"/>
        </w:rPr>
      </w:pPr>
      <w:r w:rsidRPr="0009021B">
        <w:rPr>
          <w:rFonts w:ascii="Times New Roman" w:eastAsia="Avenir Next LT Pro Light" w:hAnsi="Times New Roman" w:cs="Times New Roman"/>
          <w:color w:val="000000" w:themeColor="text1"/>
          <w:sz w:val="24"/>
          <w:szCs w:val="24"/>
        </w:rPr>
        <w:t xml:space="preserve">Integridad. </w:t>
      </w:r>
    </w:p>
    <w:p w:rsidR="007870CD" w:rsidRPr="00F76E98" w:rsidRDefault="1F5A1A9E" w:rsidP="00DF0C59">
      <w:pPr>
        <w:pStyle w:val="Prrafodelista"/>
        <w:numPr>
          <w:ilvl w:val="0"/>
          <w:numId w:val="6"/>
        </w:numPr>
        <w:spacing w:after="0" w:line="360" w:lineRule="auto"/>
        <w:jc w:val="both"/>
        <w:rPr>
          <w:rFonts w:ascii="Times New Roman" w:eastAsiaTheme="minorEastAsia" w:hAnsi="Times New Roman" w:cs="Times New Roman"/>
          <w:color w:val="000000" w:themeColor="text1"/>
          <w:sz w:val="24"/>
          <w:szCs w:val="24"/>
          <w:lang w:val="es-ES"/>
        </w:rPr>
      </w:pPr>
      <w:r w:rsidRPr="0009021B">
        <w:rPr>
          <w:rFonts w:ascii="Times New Roman" w:eastAsia="Avenir Next LT Pro Light" w:hAnsi="Times New Roman" w:cs="Times New Roman"/>
          <w:color w:val="000000" w:themeColor="text1"/>
          <w:sz w:val="24"/>
          <w:szCs w:val="24"/>
        </w:rPr>
        <w:t>Honradez.</w:t>
      </w:r>
    </w:p>
    <w:p w:rsidR="00F76E98" w:rsidRDefault="00F76E98" w:rsidP="00F76E98">
      <w:pPr>
        <w:ind w:right="340"/>
        <w:jc w:val="both"/>
        <w:rPr>
          <w:rFonts w:ascii="Times New Roman" w:eastAsia="Segoe UI" w:hAnsi="Times New Roman" w:cs="Times New Roman"/>
          <w:b/>
          <w:bCs/>
          <w:caps/>
          <w:color w:val="000000" w:themeColor="text1"/>
        </w:rPr>
      </w:pPr>
    </w:p>
    <w:p w:rsidR="005600E9" w:rsidRDefault="005600E9" w:rsidP="00F76E98">
      <w:pPr>
        <w:ind w:right="340"/>
        <w:jc w:val="both"/>
        <w:rPr>
          <w:rFonts w:ascii="Times New Roman" w:eastAsia="Segoe UI" w:hAnsi="Times New Roman" w:cs="Times New Roman"/>
          <w:b/>
          <w:bCs/>
          <w:caps/>
          <w:color w:val="000000" w:themeColor="text1"/>
        </w:rPr>
      </w:pPr>
    </w:p>
    <w:p w:rsidR="0012598E" w:rsidRPr="00F76E98" w:rsidRDefault="0012598E" w:rsidP="00F76E98">
      <w:pPr>
        <w:ind w:right="340"/>
        <w:jc w:val="both"/>
        <w:rPr>
          <w:rFonts w:ascii="Times New Roman" w:eastAsia="Segoe UI" w:hAnsi="Times New Roman" w:cs="Times New Roman"/>
          <w:b/>
          <w:bCs/>
          <w:caps/>
          <w:color w:val="000000" w:themeColor="text1"/>
        </w:rPr>
        <w:sectPr w:rsidR="0012598E" w:rsidRPr="00F76E98" w:rsidSect="007D5CB3">
          <w:headerReference w:type="default" r:id="rId12"/>
          <w:footerReference w:type="default" r:id="rId13"/>
          <w:pgSz w:w="12240" w:h="15840"/>
          <w:pgMar w:top="2268" w:right="1134" w:bottom="2237" w:left="1134" w:header="709" w:footer="709" w:gutter="0"/>
          <w:cols w:space="720"/>
          <w:formProt w:val="0"/>
          <w:docGrid w:linePitch="360"/>
        </w:sectPr>
      </w:pPr>
    </w:p>
    <w:p w:rsidR="1B68414A" w:rsidRPr="00B50F15" w:rsidRDefault="00154937" w:rsidP="00D94334">
      <w:pPr>
        <w:pStyle w:val="Ttulo1"/>
        <w:rPr>
          <w:caps w:val="0"/>
        </w:rPr>
      </w:pPr>
      <w:r>
        <w:rPr>
          <w:caps w:val="0"/>
        </w:rPr>
        <w:t>PROTOCOLO</w:t>
      </w:r>
      <w:r w:rsidRPr="738DD101">
        <w:rPr>
          <w:b/>
          <w:bCs/>
          <w:caps w:val="0"/>
        </w:rPr>
        <w:t xml:space="preserve"> </w:t>
      </w:r>
      <w:r>
        <w:rPr>
          <w:caps w:val="0"/>
        </w:rPr>
        <w:t>PARA LA GESTIÓN INSTITUCIONAL DE EQUIPOS DE PROTECCIÓN PERSONAL (EPP) POR LA PANDEMIA COVID 19.</w:t>
      </w:r>
    </w:p>
    <w:p w:rsidR="007524C5" w:rsidRPr="0009021B" w:rsidRDefault="007524C5" w:rsidP="007524C5">
      <w:pPr>
        <w:pStyle w:val="Prrafodelista"/>
        <w:spacing w:line="240" w:lineRule="auto"/>
        <w:ind w:right="340"/>
        <w:jc w:val="both"/>
        <w:rPr>
          <w:rFonts w:ascii="Times New Roman" w:eastAsiaTheme="minorEastAsia" w:hAnsi="Times New Roman" w:cs="Times New Roman"/>
          <w:b/>
          <w:bCs/>
          <w:sz w:val="24"/>
          <w:szCs w:val="24"/>
        </w:rPr>
      </w:pPr>
    </w:p>
    <w:p w:rsidR="00453CA2" w:rsidRDefault="3710C101" w:rsidP="7152C4D7">
      <w:pPr>
        <w:pStyle w:val="Ttulo2"/>
        <w:numPr>
          <w:ilvl w:val="1"/>
          <w:numId w:val="0"/>
        </w:numPr>
        <w:spacing w:line="360" w:lineRule="auto"/>
        <w:rPr>
          <w:sz w:val="22"/>
          <w:szCs w:val="22"/>
        </w:rPr>
      </w:pPr>
      <w:r w:rsidRPr="7152C4D7">
        <w:rPr>
          <w:sz w:val="22"/>
          <w:szCs w:val="22"/>
        </w:rPr>
        <w:t xml:space="preserve">5.1 </w:t>
      </w:r>
      <w:r w:rsidR="002D52E6" w:rsidRPr="7152C4D7">
        <w:rPr>
          <w:sz w:val="22"/>
          <w:szCs w:val="22"/>
        </w:rPr>
        <w:t>Adquisi</w:t>
      </w:r>
      <w:r w:rsidR="005A090C" w:rsidRPr="7152C4D7">
        <w:rPr>
          <w:sz w:val="22"/>
          <w:szCs w:val="22"/>
        </w:rPr>
        <w:t>ci</w:t>
      </w:r>
      <w:r w:rsidR="002D52E6" w:rsidRPr="7152C4D7">
        <w:rPr>
          <w:sz w:val="22"/>
          <w:szCs w:val="22"/>
        </w:rPr>
        <w:t>ón</w:t>
      </w:r>
    </w:p>
    <w:p w:rsidR="0012598E" w:rsidRPr="009D6054" w:rsidRDefault="4CC8DE1E" w:rsidP="0012598E">
      <w:pPr>
        <w:pStyle w:val="Ttulo2"/>
        <w:numPr>
          <w:ilvl w:val="1"/>
          <w:numId w:val="0"/>
        </w:numPr>
        <w:spacing w:line="360" w:lineRule="auto"/>
        <w:rPr>
          <w:rFonts w:asciiTheme="minorHAnsi" w:eastAsiaTheme="minorEastAsia" w:hAnsiTheme="minorHAnsi" w:cstheme="minorBidi"/>
          <w:b w:val="0"/>
          <w:bCs w:val="0"/>
        </w:rPr>
      </w:pPr>
      <w:r w:rsidRPr="7152C4D7">
        <w:rPr>
          <w:sz w:val="22"/>
          <w:szCs w:val="22"/>
        </w:rPr>
        <w:t xml:space="preserve">5.1.1 </w:t>
      </w:r>
      <w:r w:rsidR="726B76C7" w:rsidRPr="7152C4D7">
        <w:rPr>
          <w:sz w:val="22"/>
          <w:szCs w:val="22"/>
        </w:rPr>
        <w:t>Adquisición</w:t>
      </w:r>
      <w:r w:rsidR="006203FF" w:rsidRPr="7152C4D7">
        <w:rPr>
          <w:sz w:val="22"/>
          <w:szCs w:val="22"/>
        </w:rPr>
        <w:t xml:space="preserve"> p</w:t>
      </w:r>
      <w:r w:rsidR="2D877F28" w:rsidRPr="7152C4D7">
        <w:rPr>
          <w:sz w:val="22"/>
          <w:szCs w:val="22"/>
        </w:rPr>
        <w:t>ropia</w:t>
      </w:r>
      <w:r w:rsidR="006203FF" w:rsidRPr="7152C4D7">
        <w:t>:</w:t>
      </w:r>
      <w:r w:rsidR="00C72EF9">
        <w:rPr>
          <w:b w:val="0"/>
          <w:bCs w:val="0"/>
        </w:rPr>
        <w:t xml:space="preserve"> S</w:t>
      </w:r>
      <w:r w:rsidR="003E73BE">
        <w:rPr>
          <w:b w:val="0"/>
          <w:bCs w:val="0"/>
        </w:rPr>
        <w:t xml:space="preserve">e recomienda como medida preventiva </w:t>
      </w:r>
      <w:r w:rsidR="00C72EF9">
        <w:rPr>
          <w:b w:val="0"/>
          <w:bCs w:val="0"/>
        </w:rPr>
        <w:t xml:space="preserve">que la mascarilla </w:t>
      </w:r>
      <w:r w:rsidR="003E73BE">
        <w:rPr>
          <w:b w:val="0"/>
          <w:bCs w:val="0"/>
        </w:rPr>
        <w:t>sea</w:t>
      </w:r>
      <w:r w:rsidR="00EB1500">
        <w:rPr>
          <w:b w:val="0"/>
          <w:bCs w:val="0"/>
        </w:rPr>
        <w:t xml:space="preserve"> utilizado </w:t>
      </w:r>
      <w:r w:rsidR="1DADB10A">
        <w:rPr>
          <w:b w:val="0"/>
          <w:bCs w:val="0"/>
        </w:rPr>
        <w:t>desde que sale de su casa</w:t>
      </w:r>
      <w:r w:rsidR="42669E94">
        <w:rPr>
          <w:b w:val="0"/>
          <w:bCs w:val="0"/>
        </w:rPr>
        <w:t xml:space="preserve"> al centro de trabajo y viceversa</w:t>
      </w:r>
      <w:r w:rsidR="1DADB10A">
        <w:rPr>
          <w:b w:val="0"/>
          <w:bCs w:val="0"/>
        </w:rPr>
        <w:t>,</w:t>
      </w:r>
      <w:r w:rsidR="7D7F56CF">
        <w:rPr>
          <w:b w:val="0"/>
          <w:bCs w:val="0"/>
        </w:rPr>
        <w:t xml:space="preserve"> según </w:t>
      </w:r>
      <w:r w:rsidR="3BE732F8">
        <w:rPr>
          <w:b w:val="0"/>
          <w:bCs w:val="0"/>
        </w:rPr>
        <w:t xml:space="preserve">se </w:t>
      </w:r>
      <w:r w:rsidR="00EB1500">
        <w:rPr>
          <w:b w:val="0"/>
          <w:bCs w:val="0"/>
        </w:rPr>
        <w:t>detalla</w:t>
      </w:r>
      <w:r w:rsidR="7D7F56CF">
        <w:rPr>
          <w:b w:val="0"/>
          <w:bCs w:val="0"/>
        </w:rPr>
        <w:t xml:space="preserve"> en </w:t>
      </w:r>
      <w:r w:rsidR="7517D98C">
        <w:rPr>
          <w:b w:val="0"/>
          <w:bCs w:val="0"/>
        </w:rPr>
        <w:t xml:space="preserve">el protocolo </w:t>
      </w:r>
      <w:r w:rsidR="7517D98C" w:rsidRPr="7152C4D7">
        <w:rPr>
          <w:rFonts w:eastAsia="Times New Roman"/>
          <w:lang w:val="es"/>
        </w:rPr>
        <w:t>DGH-006 Traslado e ingreso de las personas servidoras judiciales a las instalaciones.</w:t>
      </w:r>
      <w:r w:rsidR="0012598E">
        <w:rPr>
          <w:rFonts w:eastAsia="Times New Roman"/>
          <w:lang w:val="es"/>
        </w:rPr>
        <w:t xml:space="preserve"> </w:t>
      </w:r>
    </w:p>
    <w:p w:rsidR="00717CCB" w:rsidRPr="003D0F13" w:rsidRDefault="00717CCB" w:rsidP="0012598E">
      <w:pPr>
        <w:spacing w:line="360" w:lineRule="auto"/>
        <w:ind w:right="340"/>
        <w:jc w:val="both"/>
        <w:rPr>
          <w:rFonts w:ascii="Times New Roman" w:hAnsi="Times New Roman" w:cs="Times New Roman"/>
        </w:rPr>
      </w:pPr>
    </w:p>
    <w:p w:rsidR="00044F20" w:rsidRDefault="003B2197" w:rsidP="003B2197">
      <w:pPr>
        <w:pStyle w:val="Ttulo2"/>
        <w:numPr>
          <w:ilvl w:val="0"/>
          <w:numId w:val="0"/>
        </w:numPr>
        <w:spacing w:line="360" w:lineRule="auto"/>
        <w:rPr>
          <w:b w:val="0"/>
          <w:bCs w:val="0"/>
        </w:rPr>
      </w:pPr>
      <w:r>
        <w:t xml:space="preserve">5.1.2 </w:t>
      </w:r>
      <w:r w:rsidR="2FF497ED">
        <w:t xml:space="preserve">Entrega </w:t>
      </w:r>
      <w:r w:rsidR="2EB32C3F">
        <w:t xml:space="preserve">por parte </w:t>
      </w:r>
      <w:r w:rsidR="2FF497ED">
        <w:t>d</w:t>
      </w:r>
      <w:r w:rsidR="093782FE">
        <w:t>el Poder Judicial</w:t>
      </w:r>
      <w:r w:rsidR="739E2D59">
        <w:t>:</w:t>
      </w:r>
      <w:r w:rsidR="739E2D59">
        <w:rPr>
          <w:b w:val="0"/>
          <w:bCs w:val="0"/>
        </w:rPr>
        <w:t xml:space="preserve"> </w:t>
      </w:r>
      <w:r w:rsidR="5171AAD6">
        <w:rPr>
          <w:b w:val="0"/>
          <w:bCs w:val="0"/>
        </w:rPr>
        <w:t xml:space="preserve">Cuando el equipo de protección personal es entregado por la </w:t>
      </w:r>
      <w:r w:rsidR="2F3E4EF3">
        <w:rPr>
          <w:b w:val="0"/>
          <w:bCs w:val="0"/>
        </w:rPr>
        <w:t>i</w:t>
      </w:r>
      <w:r w:rsidR="5171AAD6">
        <w:rPr>
          <w:b w:val="0"/>
          <w:bCs w:val="0"/>
        </w:rPr>
        <w:t>nstitución, el personal judicial deberá utilizarlo</w:t>
      </w:r>
      <w:r w:rsidR="323AC124">
        <w:rPr>
          <w:b w:val="0"/>
          <w:bCs w:val="0"/>
        </w:rPr>
        <w:t xml:space="preserve"> de forma obligatoria</w:t>
      </w:r>
      <w:r w:rsidR="5171AAD6">
        <w:rPr>
          <w:b w:val="0"/>
          <w:bCs w:val="0"/>
        </w:rPr>
        <w:t xml:space="preserve"> según se</w:t>
      </w:r>
      <w:r w:rsidR="00072AA4">
        <w:rPr>
          <w:b w:val="0"/>
          <w:bCs w:val="0"/>
        </w:rPr>
        <w:t xml:space="preserve"> </w:t>
      </w:r>
      <w:r w:rsidR="00E82BE0">
        <w:rPr>
          <w:b w:val="0"/>
          <w:bCs w:val="0"/>
        </w:rPr>
        <w:t>disponga,</w:t>
      </w:r>
      <w:r w:rsidR="5171AAD6">
        <w:rPr>
          <w:b w:val="0"/>
          <w:bCs w:val="0"/>
        </w:rPr>
        <w:t xml:space="preserve"> </w:t>
      </w:r>
      <w:r w:rsidR="00072AA4">
        <w:rPr>
          <w:b w:val="0"/>
          <w:bCs w:val="0"/>
        </w:rPr>
        <w:t xml:space="preserve">así como </w:t>
      </w:r>
    </w:p>
    <w:p w:rsidR="001A0655" w:rsidRPr="007C54B8" w:rsidRDefault="00072AA4" w:rsidP="003B2197">
      <w:pPr>
        <w:pStyle w:val="Ttulo2"/>
        <w:numPr>
          <w:ilvl w:val="0"/>
          <w:numId w:val="0"/>
        </w:numPr>
        <w:spacing w:line="360" w:lineRule="auto"/>
        <w:rPr>
          <w:rFonts w:eastAsia="Times New Roman"/>
          <w:b w:val="0"/>
          <w:lang w:val="es"/>
        </w:rPr>
      </w:pPr>
      <w:r>
        <w:rPr>
          <w:b w:val="0"/>
          <w:bCs w:val="0"/>
        </w:rPr>
        <w:t>responsabilidad directa de la jefatura inmediata velar por el cumplimiento de lo establecido en este protocolo</w:t>
      </w:r>
      <w:r w:rsidR="5171AAD6">
        <w:rPr>
          <w:b w:val="0"/>
          <w:bCs w:val="0"/>
        </w:rPr>
        <w:t xml:space="preserve">, con el fin de </w:t>
      </w:r>
      <w:r w:rsidR="37E85DA0">
        <w:rPr>
          <w:b w:val="0"/>
          <w:bCs w:val="0"/>
        </w:rPr>
        <w:t xml:space="preserve">reducir la capacidad de contagio </w:t>
      </w:r>
      <w:r w:rsidR="5171AAD6">
        <w:rPr>
          <w:b w:val="0"/>
          <w:bCs w:val="0"/>
        </w:rPr>
        <w:t xml:space="preserve">dentro de la </w:t>
      </w:r>
      <w:r w:rsidR="41C32745">
        <w:rPr>
          <w:b w:val="0"/>
          <w:bCs w:val="0"/>
        </w:rPr>
        <w:t>i</w:t>
      </w:r>
      <w:r w:rsidR="5171AAD6">
        <w:rPr>
          <w:b w:val="0"/>
          <w:bCs w:val="0"/>
        </w:rPr>
        <w:t>nstitución como</w:t>
      </w:r>
      <w:r w:rsidR="0D4F20BB">
        <w:rPr>
          <w:b w:val="0"/>
          <w:bCs w:val="0"/>
        </w:rPr>
        <w:t xml:space="preserve"> </w:t>
      </w:r>
      <w:r w:rsidR="58A04799">
        <w:rPr>
          <w:b w:val="0"/>
          <w:bCs w:val="0"/>
        </w:rPr>
        <w:t>de forma externa,</w:t>
      </w:r>
      <w:r w:rsidR="0D4F20BB">
        <w:rPr>
          <w:b w:val="0"/>
          <w:bCs w:val="0"/>
        </w:rPr>
        <w:t xml:space="preserve"> para aquellos puestos que efectúan labores </w:t>
      </w:r>
      <w:r w:rsidR="412D0004">
        <w:rPr>
          <w:b w:val="0"/>
          <w:bCs w:val="0"/>
        </w:rPr>
        <w:t>fuera de las instalaciones judiciales</w:t>
      </w:r>
      <w:r w:rsidR="77FD8A4A">
        <w:rPr>
          <w:b w:val="0"/>
          <w:bCs w:val="0"/>
        </w:rPr>
        <w:t>, tal y como se dispone</w:t>
      </w:r>
      <w:r w:rsidR="4B8718ED">
        <w:rPr>
          <w:b w:val="0"/>
          <w:bCs w:val="0"/>
        </w:rPr>
        <w:t xml:space="preserve"> en el protocolo </w:t>
      </w:r>
      <w:r w:rsidR="4B8718ED" w:rsidRPr="7152C4D7">
        <w:rPr>
          <w:rFonts w:eastAsia="Times New Roman"/>
          <w:lang w:val="es"/>
        </w:rPr>
        <w:t>DGH-004 Condiciones de trabajo por COVID-</w:t>
      </w:r>
      <w:r w:rsidR="1F50EFD6" w:rsidRPr="7152C4D7">
        <w:rPr>
          <w:rFonts w:eastAsia="Times New Roman"/>
          <w:lang w:val="es"/>
        </w:rPr>
        <w:t>19</w:t>
      </w:r>
      <w:r w:rsidR="007C54B8">
        <w:rPr>
          <w:rFonts w:eastAsia="Times New Roman"/>
          <w:b w:val="0"/>
          <w:lang w:val="es"/>
        </w:rPr>
        <w:t>.</w:t>
      </w:r>
    </w:p>
    <w:p w:rsidR="04971B25" w:rsidRDefault="04971B25" w:rsidP="04971B25">
      <w:pPr>
        <w:rPr>
          <w:lang w:val="es"/>
        </w:rPr>
      </w:pPr>
    </w:p>
    <w:p w:rsidR="00E82BE0" w:rsidRDefault="00E82BE0" w:rsidP="0012598E">
      <w:pPr>
        <w:pStyle w:val="Ttulo2"/>
        <w:numPr>
          <w:ilvl w:val="0"/>
          <w:numId w:val="0"/>
        </w:numPr>
        <w:spacing w:line="360" w:lineRule="auto"/>
      </w:pPr>
    </w:p>
    <w:p w:rsidR="00556318" w:rsidRDefault="003B2197" w:rsidP="0012598E">
      <w:pPr>
        <w:pStyle w:val="Ttulo2"/>
        <w:numPr>
          <w:ilvl w:val="0"/>
          <w:numId w:val="0"/>
        </w:numPr>
        <w:spacing w:line="360" w:lineRule="auto"/>
      </w:pPr>
      <w:r>
        <w:t xml:space="preserve">5.1.3 </w:t>
      </w:r>
      <w:r w:rsidR="4159C84D">
        <w:t>Contratistas</w:t>
      </w:r>
      <w:r w:rsidR="461E0DCC">
        <w:t xml:space="preserve"> permanentes</w:t>
      </w:r>
      <w:r w:rsidR="00556318">
        <w:t>:</w:t>
      </w:r>
      <w:r w:rsidR="006A2BE2">
        <w:t xml:space="preserve"> </w:t>
      </w:r>
      <w:r w:rsidR="006A2BE2" w:rsidRPr="006A2BE2">
        <w:rPr>
          <w:b w:val="0"/>
          <w:bCs w:val="0"/>
        </w:rPr>
        <w:t>Tal como para el personal judicial, el uso de mascarilla será obligatorio en instalaciones judiciales, en el desarrollo de sus funciones</w:t>
      </w:r>
      <w:r w:rsidR="00D0331B">
        <w:rPr>
          <w:b w:val="0"/>
          <w:bCs w:val="0"/>
        </w:rPr>
        <w:t xml:space="preserve"> según lo dispuesto en la circular 88-2022 del Consejo Superior</w:t>
      </w:r>
      <w:r w:rsidR="006A2BE2" w:rsidRPr="006A2BE2">
        <w:rPr>
          <w:b w:val="0"/>
          <w:bCs w:val="0"/>
        </w:rPr>
        <w:t>.</w:t>
      </w:r>
    </w:p>
    <w:p w:rsidR="001D1DBD" w:rsidRPr="001D1DBD" w:rsidRDefault="006A2BE2" w:rsidP="001D1DBD">
      <w:pPr>
        <w:pStyle w:val="NormalWeb"/>
        <w:spacing w:line="360" w:lineRule="auto"/>
        <w:jc w:val="both"/>
        <w:rPr>
          <w:rFonts w:eastAsia="Avenir Next LT Pro Light"/>
          <w:color w:val="000000" w:themeColor="text1"/>
          <w:lang w:eastAsia="en-US"/>
        </w:rPr>
      </w:pPr>
      <w:r w:rsidRPr="001D1DBD">
        <w:rPr>
          <w:b/>
          <w:bCs/>
        </w:rPr>
        <w:t>5.1.4 Personas usuarias</w:t>
      </w:r>
      <w:r>
        <w:t xml:space="preserve">: </w:t>
      </w:r>
      <w:r w:rsidR="002A393F" w:rsidRPr="001D1DBD">
        <w:rPr>
          <w:rFonts w:eastAsia="Avenir Next LT Pro Light"/>
          <w:color w:val="000000" w:themeColor="text1"/>
          <w:lang w:eastAsia="en-US"/>
        </w:rPr>
        <w:t xml:space="preserve">Según lo dispuesto en circular </w:t>
      </w:r>
      <w:r w:rsidR="00B4169A" w:rsidRPr="001D1DBD">
        <w:rPr>
          <w:rFonts w:eastAsia="Avenir Next LT Pro Light"/>
          <w:color w:val="000000" w:themeColor="text1"/>
          <w:lang w:eastAsia="en-US"/>
        </w:rPr>
        <w:t xml:space="preserve">88-2022 del Consejo Superior, </w:t>
      </w:r>
      <w:r w:rsidR="001D1DBD" w:rsidRPr="001D1DBD">
        <w:rPr>
          <w:rFonts w:eastAsia="Avenir Next LT Pro Light"/>
          <w:color w:val="000000" w:themeColor="text1"/>
          <w:lang w:eastAsia="en-US"/>
        </w:rPr>
        <w:t>se dispone para la población usuaria</w:t>
      </w:r>
      <w:r w:rsidR="00D24FB7">
        <w:rPr>
          <w:rFonts w:eastAsia="Avenir Next LT Pro Light"/>
          <w:color w:val="000000" w:themeColor="text1"/>
          <w:lang w:eastAsia="en-US"/>
        </w:rPr>
        <w:t xml:space="preserve"> el</w:t>
      </w:r>
      <w:r w:rsidR="001D1DBD" w:rsidRPr="001D1DBD">
        <w:rPr>
          <w:rFonts w:eastAsia="Avenir Next LT Pro Light"/>
          <w:color w:val="000000" w:themeColor="text1"/>
          <w:lang w:eastAsia="en-US"/>
        </w:rPr>
        <w:t xml:space="preserve"> carácter facultativo del uso de mascarilla, instando su uso con motivo del acceso a las instalaciones y servicios institucionales. Lo anterior, exceptuando aquellos casos donde, según lo dispuesto en el decreto N° 43544-S, las personas usuarias requieran ingresar a oficinas judiciales que se puedan equiparar a establecimientos de salud, tal es el caso de los consultorios del Departamento de Medicina Legal, los Servicios de Salud de la Dirección de Gestión Humana, la Sección de Patología Forense, y cualquier otra oficina judicial que pueda fungir como consultorio de atención de la salud.</w:t>
      </w:r>
    </w:p>
    <w:p w:rsidR="00644883" w:rsidRPr="004C519C" w:rsidRDefault="57903647" w:rsidP="004C519C">
      <w:pPr>
        <w:pStyle w:val="Ttulo2"/>
        <w:numPr>
          <w:ilvl w:val="0"/>
          <w:numId w:val="0"/>
        </w:numPr>
        <w:spacing w:line="360" w:lineRule="auto"/>
        <w:rPr>
          <w:b w:val="0"/>
          <w:bCs w:val="0"/>
        </w:rPr>
      </w:pPr>
      <w:r w:rsidRPr="7152C4D7">
        <w:rPr>
          <w:lang w:val="es"/>
        </w:rPr>
        <w:t xml:space="preserve"> </w:t>
      </w:r>
      <w:r w:rsidR="18FD45D4" w:rsidRPr="7152C4D7">
        <w:rPr>
          <w:lang w:val="es"/>
        </w:rPr>
        <w:t xml:space="preserve"> </w:t>
      </w:r>
    </w:p>
    <w:p w:rsidR="00233CCA" w:rsidRDefault="0012598E" w:rsidP="00646603">
      <w:pPr>
        <w:pStyle w:val="Ttulo2"/>
        <w:numPr>
          <w:ilvl w:val="1"/>
          <w:numId w:val="0"/>
        </w:numPr>
        <w:spacing w:line="360" w:lineRule="auto"/>
      </w:pPr>
      <w:r>
        <w:t>Requerimientos para el uso de los</w:t>
      </w:r>
      <w:r w:rsidR="001C3ED8" w:rsidRPr="00DE41CD">
        <w:t xml:space="preserve"> equipo</w:t>
      </w:r>
      <w:r>
        <w:t>s</w:t>
      </w:r>
      <w:r w:rsidR="001C3ED8" w:rsidRPr="00DE41CD">
        <w:t xml:space="preserve"> de protección personal</w:t>
      </w:r>
    </w:p>
    <w:p w:rsidR="0012598E" w:rsidRPr="0012598E" w:rsidRDefault="0012598E" w:rsidP="0012598E">
      <w:pPr>
        <w:rPr>
          <w:lang w:val="es-ES"/>
        </w:rPr>
      </w:pPr>
    </w:p>
    <w:p w:rsidR="0006631C" w:rsidRDefault="0006631C" w:rsidP="00DE41CD">
      <w:pPr>
        <w:pStyle w:val="Ttulo2"/>
        <w:numPr>
          <w:ilvl w:val="0"/>
          <w:numId w:val="0"/>
        </w:numPr>
        <w:spacing w:line="360" w:lineRule="auto"/>
        <w:rPr>
          <w:b w:val="0"/>
          <w:bCs w:val="0"/>
        </w:rPr>
      </w:pPr>
      <w:r>
        <w:rPr>
          <w:b w:val="0"/>
          <w:bCs w:val="0"/>
        </w:rPr>
        <w:t xml:space="preserve">5.1 </w:t>
      </w:r>
      <w:r w:rsidR="0012598E" w:rsidRPr="00374625">
        <w:rPr>
          <w:bCs w:val="0"/>
        </w:rPr>
        <w:t>El uso de mascarilla es obligatorio en espacios cerrados, exceptuando cuando la persona se encuentre sola en un recinto (oficina o espacios similares)</w:t>
      </w:r>
      <w:r w:rsidR="00684877">
        <w:rPr>
          <w:b w:val="0"/>
          <w:bCs w:val="0"/>
        </w:rPr>
        <w:t>, siendo que no se tiene contacto con otras personas</w:t>
      </w:r>
      <w:r w:rsidR="0012598E">
        <w:rPr>
          <w:b w:val="0"/>
          <w:bCs w:val="0"/>
        </w:rPr>
        <w:t xml:space="preserve">. </w:t>
      </w:r>
      <w:r w:rsidR="0012598E" w:rsidRPr="00374625">
        <w:rPr>
          <w:bCs w:val="0"/>
        </w:rPr>
        <w:t>La careta facial podrá utilizarse como medida complementaria</w:t>
      </w:r>
      <w:r w:rsidR="0012598E">
        <w:rPr>
          <w:b w:val="0"/>
          <w:bCs w:val="0"/>
        </w:rPr>
        <w:t xml:space="preserve">, para los casos que se indican en el cuadro 1. </w:t>
      </w:r>
    </w:p>
    <w:p w:rsidR="00DB093B" w:rsidRPr="00BE2738" w:rsidRDefault="0006631C" w:rsidP="00BE2738">
      <w:pPr>
        <w:pStyle w:val="Ttulo2"/>
        <w:numPr>
          <w:ilvl w:val="0"/>
          <w:numId w:val="0"/>
        </w:numPr>
        <w:spacing w:line="360" w:lineRule="auto"/>
        <w:rPr>
          <w:b w:val="0"/>
          <w:bCs w:val="0"/>
        </w:rPr>
      </w:pPr>
      <w:r>
        <w:rPr>
          <w:b w:val="0"/>
          <w:bCs w:val="0"/>
        </w:rPr>
        <w:t xml:space="preserve">5.2 </w:t>
      </w:r>
      <w:r w:rsidR="30FE220C">
        <w:rPr>
          <w:b w:val="0"/>
          <w:bCs w:val="0"/>
        </w:rPr>
        <w:t>N</w:t>
      </w:r>
      <w:r w:rsidR="04F0EFCD">
        <w:rPr>
          <w:b w:val="0"/>
          <w:bCs w:val="0"/>
        </w:rPr>
        <w:t xml:space="preserve">o sustituye </w:t>
      </w:r>
      <w:r w:rsidR="75243B1B">
        <w:rPr>
          <w:b w:val="0"/>
          <w:bCs w:val="0"/>
        </w:rPr>
        <w:t>las medidas de prevención</w:t>
      </w:r>
      <w:r w:rsidR="1FAC2097">
        <w:rPr>
          <w:b w:val="0"/>
          <w:bCs w:val="0"/>
        </w:rPr>
        <w:t xml:space="preserve"> conocidas e informadas</w:t>
      </w:r>
      <w:r w:rsidR="75243B1B">
        <w:rPr>
          <w:b w:val="0"/>
          <w:bCs w:val="0"/>
        </w:rPr>
        <w:t xml:space="preserve"> (</w:t>
      </w:r>
      <w:r w:rsidR="371D6419">
        <w:rPr>
          <w:b w:val="0"/>
          <w:bCs w:val="0"/>
        </w:rPr>
        <w:t>barreras físicas,</w:t>
      </w:r>
      <w:r w:rsidR="003C343D">
        <w:rPr>
          <w:b w:val="0"/>
          <w:bCs w:val="0"/>
        </w:rPr>
        <w:t xml:space="preserve"> </w:t>
      </w:r>
      <w:r w:rsidR="04F0EFCD">
        <w:rPr>
          <w:b w:val="0"/>
          <w:bCs w:val="0"/>
        </w:rPr>
        <w:t>protocolo de lavado de manos o higienizado de las mismas</w:t>
      </w:r>
      <w:r w:rsidR="39FB46D7">
        <w:rPr>
          <w:b w:val="0"/>
          <w:bCs w:val="0"/>
        </w:rPr>
        <w:t xml:space="preserve"> y demás</w:t>
      </w:r>
      <w:r w:rsidR="5CE21655">
        <w:rPr>
          <w:b w:val="0"/>
          <w:bCs w:val="0"/>
        </w:rPr>
        <w:t>)</w:t>
      </w:r>
      <w:r w:rsidR="5FB9E995">
        <w:rPr>
          <w:b w:val="0"/>
          <w:bCs w:val="0"/>
        </w:rPr>
        <w:t>.</w:t>
      </w:r>
      <w:r w:rsidR="04F0EFCD">
        <w:rPr>
          <w:b w:val="0"/>
          <w:bCs w:val="0"/>
        </w:rPr>
        <w:t xml:space="preserve"> </w:t>
      </w:r>
    </w:p>
    <w:p w:rsidR="002E68C3" w:rsidRDefault="0006631C" w:rsidP="00DE41CD">
      <w:pPr>
        <w:pStyle w:val="Ttulo2"/>
        <w:numPr>
          <w:ilvl w:val="0"/>
          <w:numId w:val="0"/>
        </w:numPr>
        <w:spacing w:line="360" w:lineRule="auto"/>
        <w:rPr>
          <w:b w:val="0"/>
          <w:bCs w:val="0"/>
        </w:rPr>
      </w:pPr>
      <w:r>
        <w:rPr>
          <w:b w:val="0"/>
          <w:bCs w:val="0"/>
        </w:rPr>
        <w:t>5</w:t>
      </w:r>
      <w:r w:rsidR="00DE41CD">
        <w:rPr>
          <w:b w:val="0"/>
          <w:bCs w:val="0"/>
        </w:rPr>
        <w:t xml:space="preserve">.3 </w:t>
      </w:r>
      <w:r w:rsidR="00AE3930" w:rsidRPr="006D1622">
        <w:rPr>
          <w:b w:val="0"/>
          <w:bCs w:val="0"/>
        </w:rPr>
        <w:t xml:space="preserve">Los equipos de protección personal es recomendable que </w:t>
      </w:r>
      <w:r w:rsidR="006D1622">
        <w:rPr>
          <w:b w:val="0"/>
          <w:bCs w:val="0"/>
        </w:rPr>
        <w:t xml:space="preserve">se encuentren certificados </w:t>
      </w:r>
      <w:r w:rsidR="00AE3930" w:rsidRPr="006D1622">
        <w:rPr>
          <w:b w:val="0"/>
          <w:bCs w:val="0"/>
        </w:rPr>
        <w:t xml:space="preserve">en el contexto </w:t>
      </w:r>
      <w:r w:rsidR="00FE774B">
        <w:rPr>
          <w:b w:val="0"/>
          <w:bCs w:val="0"/>
        </w:rPr>
        <w:t xml:space="preserve">nacional e </w:t>
      </w:r>
      <w:r w:rsidR="00AE3930" w:rsidRPr="006D1622">
        <w:rPr>
          <w:b w:val="0"/>
          <w:bCs w:val="0"/>
        </w:rPr>
        <w:t>internacional en concordancia con el nivel de</w:t>
      </w:r>
      <w:r w:rsidR="006D1622" w:rsidRPr="006D1622">
        <w:rPr>
          <w:b w:val="0"/>
          <w:bCs w:val="0"/>
        </w:rPr>
        <w:t xml:space="preserve"> </w:t>
      </w:r>
      <w:r w:rsidR="00AE3930" w:rsidRPr="006D1622">
        <w:rPr>
          <w:b w:val="0"/>
          <w:bCs w:val="0"/>
        </w:rPr>
        <w:t>riesgo</w:t>
      </w:r>
      <w:r w:rsidR="00CD39A7">
        <w:rPr>
          <w:b w:val="0"/>
          <w:bCs w:val="0"/>
        </w:rPr>
        <w:t>.</w:t>
      </w:r>
    </w:p>
    <w:p w:rsidR="00BE2738" w:rsidRDefault="0006631C" w:rsidP="00DE41CD">
      <w:pPr>
        <w:pStyle w:val="Ttulo2"/>
        <w:numPr>
          <w:ilvl w:val="0"/>
          <w:numId w:val="0"/>
        </w:numPr>
        <w:spacing w:line="360" w:lineRule="auto"/>
        <w:rPr>
          <w:b w:val="0"/>
          <w:bCs w:val="0"/>
        </w:rPr>
      </w:pPr>
      <w:r>
        <w:rPr>
          <w:b w:val="0"/>
          <w:bCs w:val="0"/>
        </w:rPr>
        <w:t>5</w:t>
      </w:r>
      <w:r w:rsidR="00DE41CD">
        <w:rPr>
          <w:b w:val="0"/>
          <w:bCs w:val="0"/>
        </w:rPr>
        <w:t xml:space="preserve">.4 </w:t>
      </w:r>
      <w:r w:rsidR="002E68C3" w:rsidRPr="002E68C3">
        <w:rPr>
          <w:b w:val="0"/>
          <w:bCs w:val="0"/>
        </w:rPr>
        <w:t xml:space="preserve">Según lineamientos del Ministerio de Salud es obligatorio </w:t>
      </w:r>
      <w:r w:rsidR="0012598E">
        <w:rPr>
          <w:b w:val="0"/>
          <w:bCs w:val="0"/>
        </w:rPr>
        <w:t xml:space="preserve">el uso de mascarillas </w:t>
      </w:r>
      <w:r w:rsidR="002E68C3" w:rsidRPr="002E68C3">
        <w:rPr>
          <w:b w:val="0"/>
          <w:bCs w:val="0"/>
        </w:rPr>
        <w:t xml:space="preserve">para las personas que visitan </w:t>
      </w:r>
      <w:r w:rsidR="002E68C3">
        <w:rPr>
          <w:b w:val="0"/>
          <w:bCs w:val="0"/>
        </w:rPr>
        <w:t xml:space="preserve">los Servicio de Salud </w:t>
      </w:r>
      <w:r w:rsidR="002E68C3" w:rsidRPr="002E68C3">
        <w:rPr>
          <w:b w:val="0"/>
          <w:bCs w:val="0"/>
        </w:rPr>
        <w:t>y cárceles.</w:t>
      </w:r>
    </w:p>
    <w:p w:rsidR="00BE2738" w:rsidRDefault="00BE2738" w:rsidP="00DE41CD">
      <w:pPr>
        <w:pStyle w:val="Ttulo2"/>
        <w:numPr>
          <w:ilvl w:val="0"/>
          <w:numId w:val="0"/>
        </w:numPr>
        <w:spacing w:line="360" w:lineRule="auto"/>
        <w:rPr>
          <w:b w:val="0"/>
          <w:bCs w:val="0"/>
        </w:rPr>
      </w:pPr>
    </w:p>
    <w:p w:rsidR="00BE2738" w:rsidRDefault="00BE2738" w:rsidP="00DE41CD">
      <w:pPr>
        <w:pStyle w:val="Ttulo2"/>
        <w:numPr>
          <w:ilvl w:val="0"/>
          <w:numId w:val="0"/>
        </w:numPr>
        <w:spacing w:line="360" w:lineRule="auto"/>
        <w:rPr>
          <w:b w:val="0"/>
          <w:bCs w:val="0"/>
        </w:rPr>
      </w:pPr>
    </w:p>
    <w:p w:rsidR="009E6CBC" w:rsidRDefault="0006631C" w:rsidP="00DE41CD">
      <w:pPr>
        <w:pStyle w:val="Ttulo2"/>
        <w:numPr>
          <w:ilvl w:val="0"/>
          <w:numId w:val="0"/>
        </w:numPr>
        <w:spacing w:line="360" w:lineRule="auto"/>
        <w:rPr>
          <w:b w:val="0"/>
          <w:bCs w:val="0"/>
        </w:rPr>
      </w:pPr>
      <w:r>
        <w:rPr>
          <w:b w:val="0"/>
          <w:bCs w:val="0"/>
        </w:rPr>
        <w:t>5</w:t>
      </w:r>
      <w:r w:rsidR="00DE41CD">
        <w:rPr>
          <w:b w:val="0"/>
          <w:bCs w:val="0"/>
        </w:rPr>
        <w:t xml:space="preserve">.5 </w:t>
      </w:r>
      <w:r w:rsidR="00E204F3">
        <w:rPr>
          <w:b w:val="0"/>
          <w:bCs w:val="0"/>
        </w:rPr>
        <w:t xml:space="preserve">Previo a utilizar </w:t>
      </w:r>
      <w:r w:rsidR="00CF4311">
        <w:rPr>
          <w:b w:val="0"/>
          <w:bCs w:val="0"/>
        </w:rPr>
        <w:t xml:space="preserve">mascarillas, respiradores, caretas faciales o guantes </w:t>
      </w:r>
      <w:r w:rsidR="009E6CBC">
        <w:rPr>
          <w:b w:val="0"/>
          <w:bCs w:val="0"/>
        </w:rPr>
        <w:t xml:space="preserve">es necesario realizar el lavado de manos con agua y jabón o desinfección de estas con alcohol en gel con el fin de </w:t>
      </w:r>
      <w:r w:rsidR="00F912FD">
        <w:rPr>
          <w:b w:val="0"/>
          <w:bCs w:val="0"/>
        </w:rPr>
        <w:t xml:space="preserve">no </w:t>
      </w:r>
      <w:r w:rsidR="009E6CBC">
        <w:rPr>
          <w:b w:val="0"/>
          <w:bCs w:val="0"/>
        </w:rPr>
        <w:t>contaminar el equipo por emplear.</w:t>
      </w:r>
    </w:p>
    <w:p w:rsidR="00AB0866" w:rsidRPr="00AB0866" w:rsidRDefault="0006631C" w:rsidP="00DE41CD">
      <w:pPr>
        <w:pStyle w:val="Ttulo2"/>
        <w:numPr>
          <w:ilvl w:val="0"/>
          <w:numId w:val="0"/>
        </w:numPr>
        <w:spacing w:line="360" w:lineRule="auto"/>
        <w:rPr>
          <w:b w:val="0"/>
          <w:bCs w:val="0"/>
        </w:rPr>
      </w:pPr>
      <w:r>
        <w:rPr>
          <w:b w:val="0"/>
          <w:bCs w:val="0"/>
        </w:rPr>
        <w:t>5</w:t>
      </w:r>
      <w:r w:rsidR="00DE41CD">
        <w:rPr>
          <w:b w:val="0"/>
          <w:bCs w:val="0"/>
        </w:rPr>
        <w:t xml:space="preserve">.6 </w:t>
      </w:r>
      <w:r w:rsidR="00B23E92">
        <w:rPr>
          <w:b w:val="0"/>
          <w:bCs w:val="0"/>
        </w:rPr>
        <w:t xml:space="preserve">Previo a utilizar mascarillas, respiradores, caretas faciales </w:t>
      </w:r>
      <w:r w:rsidR="00AB0866">
        <w:rPr>
          <w:b w:val="0"/>
          <w:bCs w:val="0"/>
        </w:rPr>
        <w:t xml:space="preserve">o cualquier otro equipo de protección debe examinarse </w:t>
      </w:r>
      <w:r w:rsidR="005F5DAC">
        <w:rPr>
          <w:b w:val="0"/>
          <w:bCs w:val="0"/>
        </w:rPr>
        <w:t>visualmente para corroborar el buen estado de este.</w:t>
      </w:r>
    </w:p>
    <w:p w:rsidR="00DF7D77" w:rsidRPr="008939BA"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.7 </w:t>
      </w:r>
      <w:r w:rsidR="00DF7D77" w:rsidRPr="616E495B">
        <w:rPr>
          <w:rFonts w:ascii="Times New Roman" w:hAnsi="Times New Roman" w:cs="Times New Roman"/>
          <w:sz w:val="24"/>
          <w:szCs w:val="24"/>
        </w:rPr>
        <w:t xml:space="preserve">El equipo de protección será entregado a cada </w:t>
      </w:r>
      <w:r w:rsidR="00DF7D77" w:rsidRPr="616E495B">
        <w:rPr>
          <w:rFonts w:ascii="Times New Roman" w:eastAsia="Avenir Next LT Pro Light" w:hAnsi="Times New Roman" w:cs="Times New Roman"/>
          <w:b/>
          <w:bCs/>
          <w:color w:val="000000" w:themeColor="text1"/>
          <w:sz w:val="24"/>
          <w:szCs w:val="24"/>
        </w:rPr>
        <w:t>persona</w:t>
      </w:r>
      <w:r w:rsidR="00DF7D77" w:rsidRPr="616E495B">
        <w:rPr>
          <w:rFonts w:ascii="Times New Roman" w:hAnsi="Times New Roman" w:cs="Times New Roman"/>
          <w:sz w:val="24"/>
          <w:szCs w:val="24"/>
        </w:rPr>
        <w:t xml:space="preserve">, en la cantidad </w:t>
      </w:r>
      <w:r w:rsidR="1E024D7F" w:rsidRPr="616E495B">
        <w:rPr>
          <w:rFonts w:ascii="Times New Roman" w:hAnsi="Times New Roman" w:cs="Times New Roman"/>
          <w:sz w:val="24"/>
          <w:szCs w:val="24"/>
        </w:rPr>
        <w:t>r</w:t>
      </w:r>
      <w:r w:rsidR="00DF7D77" w:rsidRPr="616E495B">
        <w:rPr>
          <w:rFonts w:ascii="Times New Roman" w:hAnsi="Times New Roman" w:cs="Times New Roman"/>
          <w:sz w:val="24"/>
          <w:szCs w:val="24"/>
        </w:rPr>
        <w:t>e</w:t>
      </w:r>
      <w:r w:rsidR="1E024D7F" w:rsidRPr="616E495B">
        <w:rPr>
          <w:rFonts w:ascii="Times New Roman" w:hAnsi="Times New Roman" w:cs="Times New Roman"/>
          <w:sz w:val="24"/>
          <w:szCs w:val="24"/>
        </w:rPr>
        <w:t>querida</w:t>
      </w:r>
      <w:r w:rsidR="00DF7D77" w:rsidRPr="616E495B">
        <w:rPr>
          <w:rFonts w:ascii="Times New Roman" w:hAnsi="Times New Roman" w:cs="Times New Roman"/>
          <w:sz w:val="24"/>
          <w:szCs w:val="24"/>
        </w:rPr>
        <w:t xml:space="preserve"> según sea el grado de exposición y su uso dependerá de lo establecido en este protocolo. </w:t>
      </w:r>
    </w:p>
    <w:p w:rsidR="00DF7D77" w:rsidRPr="00DF7D77" w:rsidRDefault="0006631C" w:rsidP="00DE41CD">
      <w:pPr>
        <w:pStyle w:val="Ttulo2"/>
        <w:numPr>
          <w:ilvl w:val="0"/>
          <w:numId w:val="0"/>
        </w:numPr>
        <w:spacing w:line="360" w:lineRule="auto"/>
      </w:pPr>
      <w:r>
        <w:rPr>
          <w:b w:val="0"/>
          <w:bCs w:val="0"/>
        </w:rPr>
        <w:t>5</w:t>
      </w:r>
      <w:r w:rsidR="00DE41CD">
        <w:rPr>
          <w:b w:val="0"/>
          <w:bCs w:val="0"/>
        </w:rPr>
        <w:t xml:space="preserve">.8 </w:t>
      </w:r>
      <w:r w:rsidR="00DF7D77">
        <w:rPr>
          <w:b w:val="0"/>
          <w:bCs w:val="0"/>
        </w:rPr>
        <w:t>No se podrá regalar</w:t>
      </w:r>
      <w:r w:rsidR="3EBF341A">
        <w:rPr>
          <w:b w:val="0"/>
          <w:bCs w:val="0"/>
        </w:rPr>
        <w:t>, intercambiar</w:t>
      </w:r>
      <w:r w:rsidR="00DF7D77">
        <w:t xml:space="preserve"> ni transferir a terceros</w:t>
      </w:r>
      <w:r w:rsidR="007900F6">
        <w:rPr>
          <w:b w:val="0"/>
          <w:bCs w:val="0"/>
        </w:rPr>
        <w:t xml:space="preserve"> (uso estrictamente individual)</w:t>
      </w:r>
      <w:r w:rsidR="00DF7D77">
        <w:rPr>
          <w:b w:val="0"/>
          <w:bCs w:val="0"/>
        </w:rPr>
        <w:t>.</w:t>
      </w:r>
    </w:p>
    <w:p w:rsidR="00233CCA" w:rsidRDefault="0006631C" w:rsidP="00DE41CD">
      <w:pPr>
        <w:pStyle w:val="Ttulo2"/>
        <w:numPr>
          <w:ilvl w:val="0"/>
          <w:numId w:val="0"/>
        </w:numPr>
        <w:spacing w:line="360" w:lineRule="auto"/>
        <w:rPr>
          <w:b w:val="0"/>
          <w:bCs w:val="0"/>
        </w:rPr>
      </w:pPr>
      <w:r>
        <w:rPr>
          <w:b w:val="0"/>
          <w:bCs w:val="0"/>
        </w:rPr>
        <w:t>5</w:t>
      </w:r>
      <w:r w:rsidR="00DE41CD">
        <w:rPr>
          <w:b w:val="0"/>
          <w:bCs w:val="0"/>
        </w:rPr>
        <w:t xml:space="preserve">.9 </w:t>
      </w:r>
      <w:r w:rsidR="00233CCA">
        <w:rPr>
          <w:b w:val="0"/>
          <w:bCs w:val="0"/>
        </w:rPr>
        <w:t xml:space="preserve">Para el uso de guantes desechables se recomienda que se retire los accesorios de las manos (anillos, pulseras y otros) para garantizar la protección y el adecuado funcionamiento de </w:t>
      </w:r>
      <w:r w:rsidR="00950539">
        <w:rPr>
          <w:b w:val="0"/>
          <w:bCs w:val="0"/>
        </w:rPr>
        <w:t xml:space="preserve">dicho </w:t>
      </w:r>
      <w:r w:rsidR="00D56D7F">
        <w:rPr>
          <w:b w:val="0"/>
          <w:bCs w:val="0"/>
        </w:rPr>
        <w:t>equipo</w:t>
      </w:r>
      <w:r w:rsidR="00233CCA">
        <w:rPr>
          <w:b w:val="0"/>
          <w:bCs w:val="0"/>
        </w:rPr>
        <w:t xml:space="preserve">. </w:t>
      </w:r>
    </w:p>
    <w:p w:rsidR="00F04D96" w:rsidRPr="00F160D7" w:rsidRDefault="0006631C" w:rsidP="00DE41CD">
      <w:pPr>
        <w:pStyle w:val="Ttulo2"/>
        <w:numPr>
          <w:ilvl w:val="0"/>
          <w:numId w:val="0"/>
        </w:numPr>
        <w:spacing w:line="360" w:lineRule="auto"/>
        <w:rPr>
          <w:b w:val="0"/>
          <w:bCs w:val="0"/>
        </w:rPr>
      </w:pPr>
      <w:r>
        <w:rPr>
          <w:b w:val="0"/>
          <w:bCs w:val="0"/>
        </w:rPr>
        <w:t>5</w:t>
      </w:r>
      <w:r w:rsidR="00DE41CD">
        <w:rPr>
          <w:b w:val="0"/>
          <w:bCs w:val="0"/>
        </w:rPr>
        <w:t xml:space="preserve">.10 </w:t>
      </w:r>
      <w:r w:rsidR="00233CCA" w:rsidRPr="00F160D7">
        <w:rPr>
          <w:b w:val="0"/>
          <w:bCs w:val="0"/>
        </w:rPr>
        <w:t xml:space="preserve">Una vez colocados los guantes, no debe tocarse los ojos, nariz o boca sino se ha desinfectado </w:t>
      </w:r>
      <w:r w:rsidR="018F10B3" w:rsidRPr="00F160D7">
        <w:rPr>
          <w:b w:val="0"/>
          <w:bCs w:val="0"/>
        </w:rPr>
        <w:t>previamente</w:t>
      </w:r>
      <w:r w:rsidR="00233CCA" w:rsidRPr="00F160D7">
        <w:rPr>
          <w:b w:val="0"/>
          <w:bCs w:val="0"/>
        </w:rPr>
        <w:t xml:space="preserve"> con </w:t>
      </w:r>
      <w:r w:rsidR="001971CA" w:rsidRPr="00F160D7">
        <w:rPr>
          <w:b w:val="0"/>
          <w:bCs w:val="0"/>
        </w:rPr>
        <w:t>solución alcohólica o</w:t>
      </w:r>
      <w:r w:rsidR="00233CCA" w:rsidRPr="00F160D7">
        <w:rPr>
          <w:b w:val="0"/>
          <w:bCs w:val="0"/>
        </w:rPr>
        <w:t xml:space="preserve"> </w:t>
      </w:r>
      <w:r w:rsidR="001971CA" w:rsidRPr="00F160D7">
        <w:rPr>
          <w:b w:val="0"/>
          <w:bCs w:val="0"/>
        </w:rPr>
        <w:t xml:space="preserve">alcohol </w:t>
      </w:r>
      <w:r w:rsidR="00233CCA" w:rsidRPr="00F160D7">
        <w:rPr>
          <w:b w:val="0"/>
          <w:bCs w:val="0"/>
        </w:rPr>
        <w:t>en gel o se realizó lavado de manos</w:t>
      </w:r>
      <w:r w:rsidR="00D56D7F" w:rsidRPr="00F160D7">
        <w:rPr>
          <w:b w:val="0"/>
          <w:bCs w:val="0"/>
        </w:rPr>
        <w:t xml:space="preserve"> (con los guantes)</w:t>
      </w:r>
      <w:r w:rsidR="00233CCA" w:rsidRPr="00F160D7">
        <w:rPr>
          <w:b w:val="0"/>
          <w:bCs w:val="0"/>
        </w:rPr>
        <w:t xml:space="preserve"> con agua y jabón. </w:t>
      </w:r>
    </w:p>
    <w:p w:rsidR="00F04D96" w:rsidRPr="006E48E4" w:rsidRDefault="0006631C" w:rsidP="00DE41CD">
      <w:pPr>
        <w:pStyle w:val="Ttulo2"/>
        <w:numPr>
          <w:ilvl w:val="0"/>
          <w:numId w:val="0"/>
        </w:numPr>
        <w:spacing w:line="360" w:lineRule="auto"/>
        <w:rPr>
          <w:b w:val="0"/>
          <w:bCs w:val="0"/>
        </w:rPr>
      </w:pPr>
      <w:r>
        <w:rPr>
          <w:b w:val="0"/>
          <w:bCs w:val="0"/>
        </w:rPr>
        <w:t>5</w:t>
      </w:r>
      <w:r w:rsidR="00DE41CD">
        <w:rPr>
          <w:b w:val="0"/>
          <w:bCs w:val="0"/>
        </w:rPr>
        <w:t>.11</w:t>
      </w:r>
      <w:r w:rsidR="063AEB59" w:rsidRPr="00F160D7">
        <w:rPr>
          <w:b w:val="0"/>
          <w:bCs w:val="0"/>
        </w:rPr>
        <w:t>En el caso de</w:t>
      </w:r>
      <w:r w:rsidR="00BE6D41" w:rsidRPr="00F160D7">
        <w:rPr>
          <w:b w:val="0"/>
          <w:bCs w:val="0"/>
        </w:rPr>
        <w:t xml:space="preserve"> la mascarilla</w:t>
      </w:r>
      <w:r w:rsidR="00F04D96" w:rsidRPr="00F160D7">
        <w:rPr>
          <w:b w:val="0"/>
          <w:bCs w:val="0"/>
        </w:rPr>
        <w:t xml:space="preserve">, </w:t>
      </w:r>
      <w:r w:rsidR="063AEB59" w:rsidRPr="00F160D7">
        <w:rPr>
          <w:b w:val="0"/>
          <w:bCs w:val="0"/>
        </w:rPr>
        <w:t>u</w:t>
      </w:r>
      <w:r w:rsidR="00F04D96" w:rsidRPr="00F160D7">
        <w:rPr>
          <w:b w:val="0"/>
          <w:bCs w:val="0"/>
        </w:rPr>
        <w:t xml:space="preserve">na vez ajustada, no </w:t>
      </w:r>
      <w:r w:rsidR="00BE6D41" w:rsidRPr="00F160D7">
        <w:rPr>
          <w:b w:val="0"/>
          <w:bCs w:val="0"/>
        </w:rPr>
        <w:t xml:space="preserve">debe ser </w:t>
      </w:r>
      <w:r w:rsidR="006E48E4" w:rsidRPr="00F160D7">
        <w:rPr>
          <w:b w:val="0"/>
          <w:bCs w:val="0"/>
        </w:rPr>
        <w:t>manipulada</w:t>
      </w:r>
      <w:r w:rsidR="00F04D96" w:rsidRPr="00F160D7">
        <w:rPr>
          <w:b w:val="0"/>
          <w:bCs w:val="0"/>
        </w:rPr>
        <w:t xml:space="preserve"> con las manos. Si </w:t>
      </w:r>
      <w:r w:rsidR="18265C21" w:rsidRPr="00F160D7">
        <w:rPr>
          <w:b w:val="0"/>
          <w:bCs w:val="0"/>
        </w:rPr>
        <w:t>la persona</w:t>
      </w:r>
      <w:r w:rsidR="00F04D96" w:rsidRPr="00F160D7">
        <w:rPr>
          <w:b w:val="0"/>
          <w:bCs w:val="0"/>
        </w:rPr>
        <w:t xml:space="preserve"> usuari</w:t>
      </w:r>
      <w:r w:rsidR="54531F08" w:rsidRPr="00F160D7">
        <w:rPr>
          <w:b w:val="0"/>
          <w:bCs w:val="0"/>
        </w:rPr>
        <w:t>a</w:t>
      </w:r>
      <w:r w:rsidR="00F04D96" w:rsidRPr="00F160D7">
        <w:rPr>
          <w:b w:val="0"/>
          <w:bCs w:val="0"/>
        </w:rPr>
        <w:t xml:space="preserve"> necesita tocar la mascarilla, debe</w:t>
      </w:r>
      <w:r w:rsidR="00167E1F" w:rsidRPr="00F160D7">
        <w:rPr>
          <w:b w:val="0"/>
          <w:bCs w:val="0"/>
        </w:rPr>
        <w:t>rá</w:t>
      </w:r>
      <w:r w:rsidR="00F04D96" w:rsidRPr="00F160D7">
        <w:rPr>
          <w:b w:val="0"/>
          <w:bCs w:val="0"/>
        </w:rPr>
        <w:t xml:space="preserve"> lavarse las manos con agua y jabón o desinfectarlas </w:t>
      </w:r>
      <w:r w:rsidR="001971CA" w:rsidRPr="00F160D7">
        <w:rPr>
          <w:b w:val="0"/>
          <w:bCs w:val="0"/>
        </w:rPr>
        <w:t xml:space="preserve">con solución alcohólica o alcohol en gel </w:t>
      </w:r>
      <w:r w:rsidR="00167E1F" w:rsidRPr="00F160D7">
        <w:rPr>
          <w:b w:val="0"/>
          <w:bCs w:val="0"/>
        </w:rPr>
        <w:t>posterior</w:t>
      </w:r>
      <w:r w:rsidR="00167E1F">
        <w:rPr>
          <w:b w:val="0"/>
          <w:bCs w:val="0"/>
        </w:rPr>
        <w:t xml:space="preserve"> a manipularla.</w:t>
      </w:r>
    </w:p>
    <w:p w:rsidR="009C20DE" w:rsidRPr="009C20DE" w:rsidRDefault="0006631C" w:rsidP="00DE41CD">
      <w:pPr>
        <w:pStyle w:val="Ttulo2"/>
        <w:numPr>
          <w:ilvl w:val="0"/>
          <w:numId w:val="0"/>
        </w:numPr>
        <w:spacing w:line="360" w:lineRule="auto"/>
        <w:rPr>
          <w:b w:val="0"/>
          <w:bCs w:val="0"/>
        </w:rPr>
      </w:pPr>
      <w:r>
        <w:rPr>
          <w:b w:val="0"/>
          <w:bCs w:val="0"/>
        </w:rPr>
        <w:t>5</w:t>
      </w:r>
      <w:r w:rsidR="00DE41CD">
        <w:rPr>
          <w:b w:val="0"/>
          <w:bCs w:val="0"/>
        </w:rPr>
        <w:t xml:space="preserve">.12 </w:t>
      </w:r>
      <w:r w:rsidR="00CC6302">
        <w:rPr>
          <w:b w:val="0"/>
          <w:bCs w:val="0"/>
        </w:rPr>
        <w:t xml:space="preserve">Se recomienda que, si </w:t>
      </w:r>
      <w:r w:rsidR="00167E1F">
        <w:rPr>
          <w:b w:val="0"/>
          <w:bCs w:val="0"/>
        </w:rPr>
        <w:t xml:space="preserve">la persona servidora </w:t>
      </w:r>
      <w:r w:rsidR="00CC6302">
        <w:rPr>
          <w:b w:val="0"/>
          <w:bCs w:val="0"/>
        </w:rPr>
        <w:t xml:space="preserve">tiene </w:t>
      </w:r>
      <w:r w:rsidR="00167E1F">
        <w:rPr>
          <w:b w:val="0"/>
          <w:bCs w:val="0"/>
        </w:rPr>
        <w:t xml:space="preserve">el </w:t>
      </w:r>
      <w:r w:rsidR="00CC6302">
        <w:rPr>
          <w:b w:val="0"/>
          <w:bCs w:val="0"/>
        </w:rPr>
        <w:t>cabello largo, el mismo se debe amarrar antes de proceder con la colocación del equipo de protección</w:t>
      </w:r>
      <w:r w:rsidR="009C20DE">
        <w:rPr>
          <w:b w:val="0"/>
          <w:bCs w:val="0"/>
        </w:rPr>
        <w:t>.</w:t>
      </w:r>
    </w:p>
    <w:p w:rsidR="009A53E7" w:rsidRPr="00CD0444" w:rsidRDefault="0006631C" w:rsidP="00CD0444">
      <w:pPr>
        <w:pStyle w:val="Ttulo2"/>
        <w:numPr>
          <w:ilvl w:val="0"/>
          <w:numId w:val="0"/>
        </w:numPr>
        <w:spacing w:line="360" w:lineRule="auto"/>
        <w:rPr>
          <w:b w:val="0"/>
          <w:bCs w:val="0"/>
        </w:rPr>
      </w:pPr>
      <w:r>
        <w:rPr>
          <w:b w:val="0"/>
          <w:bCs w:val="0"/>
        </w:rPr>
        <w:t>5</w:t>
      </w:r>
      <w:r w:rsidR="00DE41CD">
        <w:rPr>
          <w:b w:val="0"/>
          <w:bCs w:val="0"/>
        </w:rPr>
        <w:t xml:space="preserve">.13 </w:t>
      </w:r>
      <w:r w:rsidR="00CE047E">
        <w:rPr>
          <w:b w:val="0"/>
          <w:bCs w:val="0"/>
        </w:rPr>
        <w:t>En los casos en que la</w:t>
      </w:r>
      <w:r w:rsidR="009C20DE">
        <w:rPr>
          <w:b w:val="0"/>
          <w:bCs w:val="0"/>
        </w:rPr>
        <w:t xml:space="preserve"> mascarilla N95 o N99</w:t>
      </w:r>
      <w:r w:rsidR="00CE047E">
        <w:rPr>
          <w:b w:val="0"/>
          <w:bCs w:val="0"/>
        </w:rPr>
        <w:t xml:space="preserve"> </w:t>
      </w:r>
      <w:r w:rsidR="00E90157">
        <w:rPr>
          <w:b w:val="0"/>
          <w:bCs w:val="0"/>
        </w:rPr>
        <w:t>se recomiende</w:t>
      </w:r>
      <w:r w:rsidR="00E5460E">
        <w:rPr>
          <w:b w:val="0"/>
          <w:bCs w:val="0"/>
        </w:rPr>
        <w:t>,</w:t>
      </w:r>
      <w:r w:rsidR="00E90157">
        <w:rPr>
          <w:b w:val="0"/>
          <w:bCs w:val="0"/>
        </w:rPr>
        <w:t xml:space="preserve"> según el puesto de trabajo</w:t>
      </w:r>
      <w:r w:rsidR="00E5460E">
        <w:rPr>
          <w:b w:val="0"/>
          <w:bCs w:val="0"/>
        </w:rPr>
        <w:t>,</w:t>
      </w:r>
      <w:r w:rsidR="00E90157">
        <w:rPr>
          <w:b w:val="0"/>
          <w:bCs w:val="0"/>
        </w:rPr>
        <w:t xml:space="preserve"> </w:t>
      </w:r>
      <w:r w:rsidR="00CE047E">
        <w:rPr>
          <w:b w:val="0"/>
          <w:bCs w:val="0"/>
        </w:rPr>
        <w:t xml:space="preserve">y sea </w:t>
      </w:r>
      <w:r w:rsidR="00E90157">
        <w:rPr>
          <w:b w:val="0"/>
          <w:bCs w:val="0"/>
        </w:rPr>
        <w:t xml:space="preserve">empleada </w:t>
      </w:r>
      <w:r w:rsidR="00CE047E">
        <w:rPr>
          <w:b w:val="0"/>
          <w:bCs w:val="0"/>
        </w:rPr>
        <w:t xml:space="preserve">por </w:t>
      </w:r>
      <w:r w:rsidR="00E90157">
        <w:rPr>
          <w:b w:val="0"/>
          <w:bCs w:val="0"/>
        </w:rPr>
        <w:t>personal masculino</w:t>
      </w:r>
      <w:r w:rsidR="00CE047E">
        <w:rPr>
          <w:b w:val="0"/>
          <w:bCs w:val="0"/>
        </w:rPr>
        <w:t xml:space="preserve">, se requiere </w:t>
      </w:r>
      <w:r w:rsidR="00A9349F">
        <w:rPr>
          <w:b w:val="0"/>
          <w:bCs w:val="0"/>
        </w:rPr>
        <w:t xml:space="preserve">que dicha persona no cuente con barba o está se encuentre </w:t>
      </w:r>
      <w:r w:rsidR="004D3321">
        <w:rPr>
          <w:b w:val="0"/>
          <w:bCs w:val="0"/>
        </w:rPr>
        <w:t>recortada,</w:t>
      </w:r>
      <w:r w:rsidR="00A9349F">
        <w:rPr>
          <w:b w:val="0"/>
          <w:bCs w:val="0"/>
        </w:rPr>
        <w:t xml:space="preserve"> según se muestra en el </w:t>
      </w:r>
      <w:r w:rsidR="00A9349F" w:rsidRPr="616E495B">
        <w:rPr>
          <w:rStyle w:val="Hipervnculo"/>
          <w:b w:val="0"/>
          <w:bCs w:val="0"/>
        </w:rPr>
        <w:t>anexo</w:t>
      </w:r>
      <w:r w:rsidR="003F6D91" w:rsidRPr="616E495B">
        <w:rPr>
          <w:rStyle w:val="Hipervnculo"/>
          <w:b w:val="0"/>
          <w:bCs w:val="0"/>
        </w:rPr>
        <w:t xml:space="preserve"> 1</w:t>
      </w:r>
      <w:r w:rsidR="00A9349F">
        <w:rPr>
          <w:b w:val="0"/>
          <w:bCs w:val="0"/>
        </w:rPr>
        <w:t xml:space="preserve">, esto con el fin de lograr un ajuste </w:t>
      </w:r>
      <w:r w:rsidR="00E0679E">
        <w:rPr>
          <w:b w:val="0"/>
          <w:bCs w:val="0"/>
        </w:rPr>
        <w:t xml:space="preserve">y sello </w:t>
      </w:r>
      <w:r w:rsidR="00A9349F">
        <w:rPr>
          <w:b w:val="0"/>
          <w:bCs w:val="0"/>
        </w:rPr>
        <w:t>adecuado</w:t>
      </w:r>
      <w:r w:rsidR="00DF7D77">
        <w:rPr>
          <w:b w:val="0"/>
          <w:bCs w:val="0"/>
        </w:rPr>
        <w:t xml:space="preserve"> de</w:t>
      </w:r>
      <w:r w:rsidR="008C42BD">
        <w:rPr>
          <w:b w:val="0"/>
          <w:bCs w:val="0"/>
        </w:rPr>
        <w:t>l</w:t>
      </w:r>
      <w:r w:rsidR="00DF7D77">
        <w:rPr>
          <w:b w:val="0"/>
          <w:bCs w:val="0"/>
        </w:rPr>
        <w:t xml:space="preserve"> equipo.</w:t>
      </w:r>
    </w:p>
    <w:p w:rsidR="00081673" w:rsidRDefault="0006631C" w:rsidP="00DE41CD">
      <w:pPr>
        <w:pStyle w:val="Ttulo2"/>
        <w:numPr>
          <w:ilvl w:val="0"/>
          <w:numId w:val="0"/>
        </w:numPr>
        <w:spacing w:line="360" w:lineRule="auto"/>
        <w:rPr>
          <w:b w:val="0"/>
          <w:bCs w:val="0"/>
        </w:rPr>
      </w:pPr>
      <w:r>
        <w:rPr>
          <w:b w:val="0"/>
          <w:bCs w:val="0"/>
        </w:rPr>
        <w:t>5</w:t>
      </w:r>
      <w:r w:rsidR="00DE41CD">
        <w:rPr>
          <w:b w:val="0"/>
          <w:bCs w:val="0"/>
        </w:rPr>
        <w:t xml:space="preserve">.14 </w:t>
      </w:r>
      <w:r w:rsidR="00081673">
        <w:rPr>
          <w:b w:val="0"/>
          <w:bCs w:val="0"/>
        </w:rPr>
        <w:t>Cuando se emplee careta</w:t>
      </w:r>
      <w:r w:rsidR="2059144A">
        <w:rPr>
          <w:b w:val="0"/>
          <w:bCs w:val="0"/>
        </w:rPr>
        <w:t xml:space="preserve"> facial</w:t>
      </w:r>
      <w:r w:rsidR="00081673">
        <w:rPr>
          <w:b w:val="0"/>
          <w:bCs w:val="0"/>
        </w:rPr>
        <w:t>, esta</w:t>
      </w:r>
      <w:r w:rsidR="00966100">
        <w:rPr>
          <w:b w:val="0"/>
          <w:bCs w:val="0"/>
        </w:rPr>
        <w:t xml:space="preserve"> debe quedar perfectamente ajustad</w:t>
      </w:r>
      <w:r w:rsidR="696B20B2">
        <w:rPr>
          <w:b w:val="0"/>
          <w:bCs w:val="0"/>
        </w:rPr>
        <w:t>a</w:t>
      </w:r>
      <w:r w:rsidR="00966100">
        <w:rPr>
          <w:b w:val="0"/>
          <w:bCs w:val="0"/>
        </w:rPr>
        <w:t xml:space="preserve"> a la cabeza y con la pantalla totalmente </w:t>
      </w:r>
      <w:r w:rsidR="15C1AAF8">
        <w:rPr>
          <w:b w:val="0"/>
          <w:bCs w:val="0"/>
        </w:rPr>
        <w:t>en disposición vertical</w:t>
      </w:r>
      <w:r w:rsidR="00966100">
        <w:rPr>
          <w:b w:val="0"/>
          <w:bCs w:val="0"/>
        </w:rPr>
        <w:t>.</w:t>
      </w:r>
    </w:p>
    <w:p w:rsidR="006203FF" w:rsidRDefault="0006631C" w:rsidP="00DE41CD">
      <w:pPr>
        <w:pStyle w:val="Ttulo2"/>
        <w:numPr>
          <w:ilvl w:val="0"/>
          <w:numId w:val="0"/>
        </w:numPr>
        <w:spacing w:line="360" w:lineRule="auto"/>
        <w:rPr>
          <w:b w:val="0"/>
          <w:bCs w:val="0"/>
        </w:rPr>
      </w:pPr>
      <w:r>
        <w:rPr>
          <w:b w:val="0"/>
          <w:bCs w:val="0"/>
        </w:rPr>
        <w:t>5</w:t>
      </w:r>
      <w:r w:rsidR="00DE41CD">
        <w:rPr>
          <w:b w:val="0"/>
          <w:bCs w:val="0"/>
        </w:rPr>
        <w:t xml:space="preserve">.15 </w:t>
      </w:r>
      <w:r w:rsidR="00755295" w:rsidRPr="00755295">
        <w:rPr>
          <w:b w:val="0"/>
          <w:bCs w:val="0"/>
        </w:rPr>
        <w:t>En caso de las pantallas faciales, estas deberán ser de protección a 180 grados y de igual manera es recomendable que la persona trabajadora tenga la cara libre de vello facial (sin barba y bigote)</w:t>
      </w:r>
      <w:r w:rsidR="00755295">
        <w:rPr>
          <w:b w:val="0"/>
          <w:bCs w:val="0"/>
        </w:rPr>
        <w:t>.</w:t>
      </w:r>
    </w:p>
    <w:p w:rsidR="00CC5758" w:rsidRDefault="00CC5758" w:rsidP="0012598E">
      <w:pPr>
        <w:pStyle w:val="Ttulo2"/>
        <w:numPr>
          <w:ilvl w:val="0"/>
          <w:numId w:val="0"/>
        </w:numPr>
        <w:spacing w:line="360" w:lineRule="auto"/>
        <w:rPr>
          <w:b w:val="0"/>
          <w:bCs w:val="0"/>
        </w:rPr>
      </w:pPr>
    </w:p>
    <w:p w:rsidR="00CC5758" w:rsidRDefault="00CC5758" w:rsidP="0012598E">
      <w:pPr>
        <w:pStyle w:val="Ttulo2"/>
        <w:numPr>
          <w:ilvl w:val="0"/>
          <w:numId w:val="0"/>
        </w:numPr>
        <w:spacing w:line="360" w:lineRule="auto"/>
        <w:rPr>
          <w:b w:val="0"/>
          <w:bCs w:val="0"/>
        </w:rPr>
      </w:pPr>
    </w:p>
    <w:p w:rsidR="0012598E" w:rsidRDefault="0012598E" w:rsidP="0012598E">
      <w:pPr>
        <w:pStyle w:val="Ttulo2"/>
        <w:numPr>
          <w:ilvl w:val="0"/>
          <w:numId w:val="0"/>
        </w:numPr>
        <w:spacing w:line="360" w:lineRule="auto"/>
        <w:rPr>
          <w:b w:val="0"/>
          <w:bCs w:val="0"/>
        </w:rPr>
      </w:pPr>
      <w:r w:rsidRPr="00374625">
        <w:rPr>
          <w:b w:val="0"/>
          <w:bCs w:val="0"/>
        </w:rPr>
        <w:t>5.16 Para la definición de las especificaciones técnicas de los equipos de protección personal se deberá solicitar la asesoría respectiva con el Subproceso Salud Ocupacional.</w:t>
      </w:r>
    </w:p>
    <w:p w:rsidR="0012598E" w:rsidRPr="0012598E" w:rsidRDefault="0012598E" w:rsidP="0012598E">
      <w:pPr>
        <w:rPr>
          <w:lang w:val="es-ES"/>
        </w:rPr>
      </w:pPr>
    </w:p>
    <w:p w:rsidR="00C23EB1" w:rsidRPr="003D0F13" w:rsidRDefault="006203FF" w:rsidP="00DE41CD">
      <w:pPr>
        <w:pStyle w:val="Ttulo2"/>
        <w:numPr>
          <w:ilvl w:val="0"/>
          <w:numId w:val="0"/>
        </w:numPr>
        <w:spacing w:line="360" w:lineRule="auto"/>
      </w:pPr>
      <w:r>
        <w:t xml:space="preserve">Uso y </w:t>
      </w:r>
      <w:r w:rsidR="67A12F7A">
        <w:t>m</w:t>
      </w:r>
      <w:r w:rsidR="00B669EE">
        <w:t>anipulación</w:t>
      </w:r>
      <w:r>
        <w:t>:</w:t>
      </w:r>
    </w:p>
    <w:p w:rsidR="28800609" w:rsidRDefault="0006631C" w:rsidP="00DE41CD">
      <w:pPr>
        <w:pStyle w:val="Prrafodelista"/>
        <w:spacing w:after="0" w:line="360" w:lineRule="auto"/>
        <w:ind w:left="0"/>
        <w:jc w:val="both"/>
        <w:rPr>
          <w:rFonts w:eastAsiaTheme="minorEastAsia"/>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.1 </w:t>
      </w:r>
      <w:r w:rsidR="721E5B08" w:rsidRPr="738DD101">
        <w:rPr>
          <w:rFonts w:ascii="Times New Roman" w:hAnsi="Times New Roman" w:cs="Times New Roman"/>
          <w:sz w:val="24"/>
          <w:szCs w:val="24"/>
        </w:rPr>
        <w:t xml:space="preserve">Tipos de vello facial permitidos para uso correcto de respirador N95, según CDC/NIOSH (ver </w:t>
      </w:r>
      <w:r w:rsidR="721E5B08" w:rsidRPr="738DD101">
        <w:rPr>
          <w:rStyle w:val="Hipervnculo"/>
          <w:rFonts w:ascii="Times New Roman" w:hAnsi="Times New Roman" w:cs="Times New Roman"/>
          <w:sz w:val="24"/>
          <w:szCs w:val="24"/>
        </w:rPr>
        <w:t>anexo 1</w:t>
      </w:r>
      <w:r w:rsidR="721E5B08" w:rsidRPr="738DD101">
        <w:rPr>
          <w:rFonts w:ascii="Times New Roman" w:hAnsi="Times New Roman" w:cs="Times New Roman"/>
          <w:sz w:val="24"/>
          <w:szCs w:val="24"/>
        </w:rPr>
        <w:t>).</w:t>
      </w:r>
    </w:p>
    <w:p w:rsidR="009B6C55" w:rsidRPr="00F51B37"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.2 </w:t>
      </w:r>
      <w:r w:rsidR="006E040E" w:rsidRPr="738DD101">
        <w:rPr>
          <w:rFonts w:ascii="Times New Roman" w:hAnsi="Times New Roman" w:cs="Times New Roman"/>
          <w:sz w:val="24"/>
          <w:szCs w:val="24"/>
        </w:rPr>
        <w:t xml:space="preserve">La forma correcta de colocar y retirar los guantes </w:t>
      </w:r>
      <w:r w:rsidR="00F24906" w:rsidRPr="738DD101">
        <w:rPr>
          <w:rFonts w:ascii="Times New Roman" w:hAnsi="Times New Roman" w:cs="Times New Roman"/>
          <w:sz w:val="24"/>
          <w:szCs w:val="24"/>
        </w:rPr>
        <w:t>descartables</w:t>
      </w:r>
      <w:r w:rsidR="008978BA" w:rsidRPr="738DD101">
        <w:rPr>
          <w:rFonts w:ascii="Times New Roman" w:hAnsi="Times New Roman" w:cs="Times New Roman"/>
          <w:sz w:val="24"/>
          <w:szCs w:val="24"/>
        </w:rPr>
        <w:t xml:space="preserve"> </w:t>
      </w:r>
      <w:r w:rsidR="006E040E" w:rsidRPr="738DD101">
        <w:rPr>
          <w:rFonts w:ascii="Times New Roman" w:hAnsi="Times New Roman" w:cs="Times New Roman"/>
          <w:sz w:val="24"/>
          <w:szCs w:val="24"/>
        </w:rPr>
        <w:t xml:space="preserve">se describe en el </w:t>
      </w:r>
      <w:r w:rsidR="006E040E" w:rsidRPr="738DD101">
        <w:rPr>
          <w:rStyle w:val="Hipervnculo"/>
          <w:rFonts w:ascii="Times New Roman" w:hAnsi="Times New Roman" w:cs="Times New Roman"/>
          <w:sz w:val="24"/>
          <w:szCs w:val="24"/>
        </w:rPr>
        <w:t>anexo</w:t>
      </w:r>
      <w:r w:rsidR="00100ED6" w:rsidRPr="738DD101">
        <w:rPr>
          <w:rStyle w:val="Hipervnculo"/>
          <w:rFonts w:ascii="Times New Roman" w:hAnsi="Times New Roman" w:cs="Times New Roman"/>
          <w:sz w:val="24"/>
          <w:szCs w:val="24"/>
        </w:rPr>
        <w:t xml:space="preserve"> 2</w:t>
      </w:r>
      <w:r w:rsidR="002612DE" w:rsidRPr="738DD101">
        <w:rPr>
          <w:rFonts w:ascii="Times New Roman" w:hAnsi="Times New Roman" w:cs="Times New Roman"/>
          <w:sz w:val="24"/>
          <w:szCs w:val="24"/>
        </w:rPr>
        <w:t>.</w:t>
      </w:r>
    </w:p>
    <w:p w:rsidR="03FF81EE" w:rsidRPr="009E3C54"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.3 </w:t>
      </w:r>
      <w:r w:rsidR="00302D1F" w:rsidRPr="738DD101">
        <w:rPr>
          <w:rFonts w:ascii="Times New Roman" w:hAnsi="Times New Roman" w:cs="Times New Roman"/>
          <w:sz w:val="24"/>
          <w:szCs w:val="24"/>
        </w:rPr>
        <w:t xml:space="preserve">La colocación correcta de </w:t>
      </w:r>
      <w:r w:rsidR="6903E712" w:rsidRPr="738DD101">
        <w:rPr>
          <w:rFonts w:ascii="Times New Roman" w:hAnsi="Times New Roman" w:cs="Times New Roman"/>
          <w:sz w:val="24"/>
          <w:szCs w:val="24"/>
        </w:rPr>
        <w:t>la careta</w:t>
      </w:r>
      <w:r w:rsidR="52693AEE" w:rsidRPr="738DD101">
        <w:rPr>
          <w:rFonts w:ascii="Times New Roman" w:hAnsi="Times New Roman" w:cs="Times New Roman"/>
          <w:sz w:val="24"/>
          <w:szCs w:val="24"/>
        </w:rPr>
        <w:t xml:space="preserve"> de </w:t>
      </w:r>
      <w:r w:rsidR="00302D1F" w:rsidRPr="738DD101">
        <w:rPr>
          <w:rFonts w:ascii="Times New Roman" w:hAnsi="Times New Roman" w:cs="Times New Roman"/>
          <w:sz w:val="24"/>
          <w:szCs w:val="24"/>
        </w:rPr>
        <w:t>p</w:t>
      </w:r>
      <w:r w:rsidR="52693AEE" w:rsidRPr="738DD101">
        <w:rPr>
          <w:rFonts w:ascii="Times New Roman" w:hAnsi="Times New Roman" w:cs="Times New Roman"/>
          <w:sz w:val="24"/>
          <w:szCs w:val="24"/>
        </w:rPr>
        <w:t>rotección</w:t>
      </w:r>
      <w:r w:rsidR="32CDF117" w:rsidRPr="738DD101">
        <w:rPr>
          <w:rFonts w:ascii="Times New Roman" w:hAnsi="Times New Roman" w:cs="Times New Roman"/>
          <w:sz w:val="24"/>
          <w:szCs w:val="24"/>
        </w:rPr>
        <w:t xml:space="preserve"> </w:t>
      </w:r>
      <w:r w:rsidR="00302D1F" w:rsidRPr="738DD101">
        <w:rPr>
          <w:rFonts w:ascii="Times New Roman" w:hAnsi="Times New Roman" w:cs="Times New Roman"/>
          <w:sz w:val="24"/>
          <w:szCs w:val="24"/>
        </w:rPr>
        <w:t>f</w:t>
      </w:r>
      <w:r w:rsidR="32CDF117" w:rsidRPr="738DD101">
        <w:rPr>
          <w:rFonts w:ascii="Times New Roman" w:hAnsi="Times New Roman" w:cs="Times New Roman"/>
          <w:sz w:val="24"/>
          <w:szCs w:val="24"/>
        </w:rPr>
        <w:t>acial</w:t>
      </w:r>
      <w:r w:rsidR="00302D1F" w:rsidRPr="738DD101">
        <w:rPr>
          <w:rFonts w:ascii="Times New Roman" w:hAnsi="Times New Roman" w:cs="Times New Roman"/>
          <w:sz w:val="24"/>
          <w:szCs w:val="24"/>
        </w:rPr>
        <w:t xml:space="preserve"> se describe en el </w:t>
      </w:r>
      <w:r w:rsidR="00302D1F" w:rsidRPr="738DD101">
        <w:rPr>
          <w:rStyle w:val="Hipervnculo"/>
          <w:rFonts w:ascii="Times New Roman" w:hAnsi="Times New Roman" w:cs="Times New Roman"/>
          <w:sz w:val="24"/>
          <w:szCs w:val="24"/>
        </w:rPr>
        <w:t>anexo</w:t>
      </w:r>
      <w:r w:rsidR="00ED5DEC" w:rsidRPr="738DD101">
        <w:rPr>
          <w:rStyle w:val="Hipervnculo"/>
          <w:rFonts w:ascii="Times New Roman" w:hAnsi="Times New Roman" w:cs="Times New Roman"/>
          <w:sz w:val="24"/>
          <w:szCs w:val="24"/>
        </w:rPr>
        <w:t xml:space="preserve"> 3</w:t>
      </w:r>
      <w:r w:rsidR="002612DE" w:rsidRPr="738DD101">
        <w:rPr>
          <w:rFonts w:ascii="Times New Roman" w:hAnsi="Times New Roman" w:cs="Times New Roman"/>
          <w:sz w:val="24"/>
          <w:szCs w:val="24"/>
        </w:rPr>
        <w:t>.</w:t>
      </w:r>
    </w:p>
    <w:p w:rsidR="003B6AF3"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.4 </w:t>
      </w:r>
      <w:r w:rsidR="0033795A" w:rsidRPr="738DD101">
        <w:rPr>
          <w:rFonts w:ascii="Times New Roman" w:hAnsi="Times New Roman" w:cs="Times New Roman"/>
          <w:sz w:val="24"/>
          <w:szCs w:val="24"/>
        </w:rPr>
        <w:t>La forma correcta de colocar y retirar la m</w:t>
      </w:r>
      <w:r w:rsidR="007524C5" w:rsidRPr="738DD101">
        <w:rPr>
          <w:rFonts w:ascii="Times New Roman" w:hAnsi="Times New Roman" w:cs="Times New Roman"/>
          <w:sz w:val="24"/>
          <w:szCs w:val="24"/>
        </w:rPr>
        <w:t>ascarilla</w:t>
      </w:r>
      <w:r w:rsidR="75412C96" w:rsidRPr="738DD101">
        <w:rPr>
          <w:rFonts w:ascii="Times New Roman" w:hAnsi="Times New Roman" w:cs="Times New Roman"/>
          <w:sz w:val="24"/>
          <w:szCs w:val="24"/>
        </w:rPr>
        <w:t xml:space="preserve"> </w:t>
      </w:r>
      <w:r w:rsidR="0033795A" w:rsidRPr="738DD101">
        <w:rPr>
          <w:rFonts w:ascii="Times New Roman" w:hAnsi="Times New Roman" w:cs="Times New Roman"/>
          <w:sz w:val="24"/>
          <w:szCs w:val="24"/>
        </w:rPr>
        <w:t>q</w:t>
      </w:r>
      <w:r w:rsidR="75412C96" w:rsidRPr="738DD101">
        <w:rPr>
          <w:rFonts w:ascii="Times New Roman" w:hAnsi="Times New Roman" w:cs="Times New Roman"/>
          <w:sz w:val="24"/>
          <w:szCs w:val="24"/>
        </w:rPr>
        <w:t>uirúrgica</w:t>
      </w:r>
      <w:r w:rsidR="0033795A" w:rsidRPr="738DD101">
        <w:rPr>
          <w:rFonts w:ascii="Times New Roman" w:hAnsi="Times New Roman" w:cs="Times New Roman"/>
          <w:sz w:val="24"/>
          <w:szCs w:val="24"/>
        </w:rPr>
        <w:t xml:space="preserve"> se describe en el </w:t>
      </w:r>
      <w:r w:rsidR="0033795A" w:rsidRPr="738DD101">
        <w:rPr>
          <w:rStyle w:val="Hipervnculo"/>
          <w:rFonts w:ascii="Times New Roman" w:hAnsi="Times New Roman" w:cs="Times New Roman"/>
          <w:sz w:val="24"/>
          <w:szCs w:val="24"/>
        </w:rPr>
        <w:t>anexo</w:t>
      </w:r>
      <w:r w:rsidR="066B6E6A" w:rsidRPr="738DD101">
        <w:rPr>
          <w:rStyle w:val="Hipervnculo"/>
          <w:rFonts w:ascii="Times New Roman" w:hAnsi="Times New Roman" w:cs="Times New Roman"/>
          <w:sz w:val="24"/>
          <w:szCs w:val="24"/>
        </w:rPr>
        <w:t xml:space="preserve"> 4</w:t>
      </w:r>
      <w:r w:rsidR="003B6AF3" w:rsidRPr="738DD101">
        <w:rPr>
          <w:rFonts w:ascii="Times New Roman" w:hAnsi="Times New Roman" w:cs="Times New Roman"/>
          <w:sz w:val="24"/>
          <w:szCs w:val="24"/>
        </w:rPr>
        <w:t>.</w:t>
      </w:r>
    </w:p>
    <w:p w:rsidR="6C893ADB"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.5 </w:t>
      </w:r>
      <w:r w:rsidR="006A1D4A" w:rsidRPr="738DD101">
        <w:rPr>
          <w:rFonts w:ascii="Times New Roman" w:hAnsi="Times New Roman" w:cs="Times New Roman"/>
          <w:sz w:val="24"/>
          <w:szCs w:val="24"/>
        </w:rPr>
        <w:t xml:space="preserve">La colocación y retiro correcto del respirador N95 se muestra en el </w:t>
      </w:r>
      <w:r w:rsidR="006A1D4A" w:rsidRPr="738DD101">
        <w:rPr>
          <w:rStyle w:val="Hipervnculo"/>
          <w:rFonts w:ascii="Times New Roman" w:hAnsi="Times New Roman" w:cs="Times New Roman"/>
          <w:sz w:val="24"/>
          <w:szCs w:val="24"/>
        </w:rPr>
        <w:t>anexo</w:t>
      </w:r>
      <w:r w:rsidR="2BB5A9B1" w:rsidRPr="738DD101">
        <w:rPr>
          <w:rStyle w:val="Hipervnculo"/>
          <w:rFonts w:ascii="Times New Roman" w:hAnsi="Times New Roman" w:cs="Times New Roman"/>
          <w:sz w:val="24"/>
          <w:szCs w:val="24"/>
        </w:rPr>
        <w:t xml:space="preserve"> 5</w:t>
      </w:r>
      <w:r w:rsidR="002612DE" w:rsidRPr="738DD101">
        <w:rPr>
          <w:rFonts w:ascii="Times New Roman" w:hAnsi="Times New Roman" w:cs="Times New Roman"/>
          <w:sz w:val="24"/>
          <w:szCs w:val="24"/>
        </w:rPr>
        <w:t>.</w:t>
      </w:r>
    </w:p>
    <w:p w:rsidR="00E20236"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.6 </w:t>
      </w:r>
      <w:r w:rsidR="00E20236" w:rsidRPr="738DD101">
        <w:rPr>
          <w:rFonts w:ascii="Times New Roman" w:hAnsi="Times New Roman" w:cs="Times New Roman"/>
          <w:sz w:val="24"/>
          <w:szCs w:val="24"/>
        </w:rPr>
        <w:t xml:space="preserve">Al utilizar mascarillas N95 o N99 se debe realizar las pruebas de presión negativa y positiva para confirmar el adecuado sellado </w:t>
      </w:r>
      <w:r w:rsidR="00402A0A" w:rsidRPr="738DD101">
        <w:rPr>
          <w:rFonts w:ascii="Times New Roman" w:hAnsi="Times New Roman" w:cs="Times New Roman"/>
          <w:sz w:val="24"/>
          <w:szCs w:val="24"/>
        </w:rPr>
        <w:t>y,</w:t>
      </w:r>
      <w:r w:rsidR="00E20236" w:rsidRPr="738DD101">
        <w:rPr>
          <w:rFonts w:ascii="Times New Roman" w:hAnsi="Times New Roman" w:cs="Times New Roman"/>
          <w:sz w:val="24"/>
          <w:szCs w:val="24"/>
        </w:rPr>
        <w:t xml:space="preserve"> por tanto, </w:t>
      </w:r>
      <w:r w:rsidR="008D6FF7" w:rsidRPr="738DD101">
        <w:rPr>
          <w:rFonts w:ascii="Times New Roman" w:hAnsi="Times New Roman" w:cs="Times New Roman"/>
          <w:sz w:val="24"/>
          <w:szCs w:val="24"/>
        </w:rPr>
        <w:t>el uso adec</w:t>
      </w:r>
      <w:r w:rsidR="00C87966" w:rsidRPr="738DD101">
        <w:rPr>
          <w:rFonts w:ascii="Times New Roman" w:hAnsi="Times New Roman" w:cs="Times New Roman"/>
          <w:sz w:val="24"/>
          <w:szCs w:val="24"/>
        </w:rPr>
        <w:t>u</w:t>
      </w:r>
      <w:r w:rsidR="008D6FF7" w:rsidRPr="738DD101">
        <w:rPr>
          <w:rFonts w:ascii="Times New Roman" w:hAnsi="Times New Roman" w:cs="Times New Roman"/>
          <w:sz w:val="24"/>
          <w:szCs w:val="24"/>
        </w:rPr>
        <w:t>ado del equipo</w:t>
      </w:r>
      <w:r w:rsidR="16708D92" w:rsidRPr="738DD101">
        <w:rPr>
          <w:rFonts w:ascii="Times New Roman" w:hAnsi="Times New Roman" w:cs="Times New Roman"/>
          <w:sz w:val="24"/>
          <w:szCs w:val="24"/>
        </w:rPr>
        <w:t xml:space="preserve"> (v</w:t>
      </w:r>
      <w:r w:rsidR="008D6FF7" w:rsidRPr="738DD101">
        <w:rPr>
          <w:rFonts w:ascii="Times New Roman" w:hAnsi="Times New Roman" w:cs="Times New Roman"/>
          <w:sz w:val="24"/>
          <w:szCs w:val="24"/>
        </w:rPr>
        <w:t xml:space="preserve">er </w:t>
      </w:r>
      <w:r w:rsidR="008D6FF7" w:rsidRPr="738DD101">
        <w:rPr>
          <w:rStyle w:val="Hipervnculo"/>
          <w:rFonts w:ascii="Times New Roman" w:hAnsi="Times New Roman" w:cs="Times New Roman"/>
          <w:sz w:val="24"/>
          <w:szCs w:val="24"/>
        </w:rPr>
        <w:t>anexo</w:t>
      </w:r>
      <w:r w:rsidR="4A48C7F8" w:rsidRPr="738DD101">
        <w:rPr>
          <w:rStyle w:val="Hipervnculo"/>
          <w:rFonts w:ascii="Times New Roman" w:hAnsi="Times New Roman" w:cs="Times New Roman"/>
          <w:sz w:val="24"/>
          <w:szCs w:val="24"/>
        </w:rPr>
        <w:t xml:space="preserve"> </w:t>
      </w:r>
      <w:r w:rsidR="000E4FE4" w:rsidRPr="738DD101">
        <w:rPr>
          <w:rStyle w:val="Hipervnculo"/>
          <w:rFonts w:ascii="Times New Roman" w:hAnsi="Times New Roman" w:cs="Times New Roman"/>
          <w:sz w:val="24"/>
          <w:szCs w:val="24"/>
        </w:rPr>
        <w:t>5</w:t>
      </w:r>
      <w:r w:rsidR="00432264" w:rsidRPr="738DD101">
        <w:rPr>
          <w:rStyle w:val="Hipervnculo"/>
          <w:rFonts w:ascii="Times New Roman" w:hAnsi="Times New Roman" w:cs="Times New Roman"/>
          <w:sz w:val="24"/>
          <w:szCs w:val="24"/>
        </w:rPr>
        <w:t xml:space="preserve"> y anexo 6</w:t>
      </w:r>
      <w:r w:rsidR="768BEFE0" w:rsidRPr="738DD101">
        <w:rPr>
          <w:rFonts w:ascii="Times New Roman" w:hAnsi="Times New Roman" w:cs="Times New Roman"/>
          <w:sz w:val="24"/>
          <w:szCs w:val="24"/>
        </w:rPr>
        <w:t>)</w:t>
      </w:r>
      <w:r w:rsidR="4A48C7F8" w:rsidRPr="738DD101">
        <w:rPr>
          <w:rFonts w:ascii="Times New Roman" w:hAnsi="Times New Roman" w:cs="Times New Roman"/>
          <w:sz w:val="24"/>
          <w:szCs w:val="24"/>
        </w:rPr>
        <w:t xml:space="preserve">. </w:t>
      </w:r>
    </w:p>
    <w:p w:rsidR="00C87966"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.7 </w:t>
      </w:r>
      <w:r w:rsidR="00C87966" w:rsidRPr="738DD101">
        <w:rPr>
          <w:rFonts w:ascii="Times New Roman" w:hAnsi="Times New Roman" w:cs="Times New Roman"/>
          <w:sz w:val="24"/>
          <w:szCs w:val="24"/>
        </w:rPr>
        <w:t xml:space="preserve">La colocación del equipo de protección personal </w:t>
      </w:r>
      <w:r w:rsidR="005D30DA" w:rsidRPr="738DD101">
        <w:rPr>
          <w:rFonts w:ascii="Times New Roman" w:hAnsi="Times New Roman" w:cs="Times New Roman"/>
          <w:sz w:val="24"/>
          <w:szCs w:val="24"/>
        </w:rPr>
        <w:t xml:space="preserve">empleado durante la realización de limpieza y desinfección de las instalaciones judiciales se muestra en el </w:t>
      </w:r>
      <w:r w:rsidR="005D30DA" w:rsidRPr="738DD101">
        <w:rPr>
          <w:rStyle w:val="Hipervnculo"/>
          <w:rFonts w:ascii="Times New Roman" w:hAnsi="Times New Roman" w:cs="Times New Roman"/>
          <w:sz w:val="24"/>
          <w:szCs w:val="24"/>
        </w:rPr>
        <w:t xml:space="preserve">anexo </w:t>
      </w:r>
      <w:r w:rsidR="003346C7" w:rsidRPr="738DD101">
        <w:rPr>
          <w:rStyle w:val="Hipervnculo"/>
          <w:rFonts w:ascii="Times New Roman" w:hAnsi="Times New Roman" w:cs="Times New Roman"/>
          <w:sz w:val="24"/>
          <w:szCs w:val="24"/>
        </w:rPr>
        <w:t>7</w:t>
      </w:r>
      <w:r w:rsidR="003346C7" w:rsidRPr="738DD101">
        <w:rPr>
          <w:rFonts w:ascii="Times New Roman" w:hAnsi="Times New Roman" w:cs="Times New Roman"/>
          <w:sz w:val="24"/>
          <w:szCs w:val="24"/>
        </w:rPr>
        <w:t>.</w:t>
      </w:r>
    </w:p>
    <w:p w:rsidR="00454DA5" w:rsidRPr="00454DA5"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.8 </w:t>
      </w:r>
      <w:r w:rsidR="00454DA5" w:rsidRPr="738DD101">
        <w:rPr>
          <w:rFonts w:ascii="Times New Roman" w:hAnsi="Times New Roman" w:cs="Times New Roman"/>
          <w:sz w:val="24"/>
          <w:szCs w:val="24"/>
        </w:rPr>
        <w:t xml:space="preserve">El retiro del equipo de protección personal empleado durante la realización de limpieza y desinfección de las instalaciones judiciales se muestra en el </w:t>
      </w:r>
      <w:r w:rsidR="00454DA5" w:rsidRPr="738DD101">
        <w:rPr>
          <w:rStyle w:val="Hipervnculo"/>
          <w:rFonts w:ascii="Times New Roman" w:hAnsi="Times New Roman" w:cs="Times New Roman"/>
          <w:sz w:val="24"/>
          <w:szCs w:val="24"/>
        </w:rPr>
        <w:t>anexo 8</w:t>
      </w:r>
      <w:r w:rsidR="00454DA5" w:rsidRPr="738DD101">
        <w:rPr>
          <w:rFonts w:ascii="Times New Roman" w:hAnsi="Times New Roman" w:cs="Times New Roman"/>
          <w:sz w:val="24"/>
          <w:szCs w:val="24"/>
        </w:rPr>
        <w:t>.</w:t>
      </w:r>
    </w:p>
    <w:p w:rsidR="003346C7"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.9 </w:t>
      </w:r>
      <w:r w:rsidR="003346C7" w:rsidRPr="738DD101">
        <w:rPr>
          <w:rFonts w:ascii="Times New Roman" w:hAnsi="Times New Roman" w:cs="Times New Roman"/>
          <w:sz w:val="24"/>
          <w:szCs w:val="24"/>
        </w:rPr>
        <w:t xml:space="preserve">La colocación del equipo de protección personal empleado por el profesional sanitario con nivel de exposición laboral 4, se muestra en el </w:t>
      </w:r>
      <w:r w:rsidR="003346C7" w:rsidRPr="738DD101">
        <w:rPr>
          <w:rStyle w:val="Hipervnculo"/>
          <w:rFonts w:ascii="Times New Roman" w:hAnsi="Times New Roman" w:cs="Times New Roman"/>
          <w:sz w:val="24"/>
          <w:szCs w:val="24"/>
        </w:rPr>
        <w:t xml:space="preserve">anexo </w:t>
      </w:r>
      <w:r w:rsidR="00454DA5" w:rsidRPr="738DD101">
        <w:rPr>
          <w:rStyle w:val="Hipervnculo"/>
          <w:rFonts w:ascii="Times New Roman" w:hAnsi="Times New Roman" w:cs="Times New Roman"/>
          <w:sz w:val="24"/>
          <w:szCs w:val="24"/>
        </w:rPr>
        <w:t>9</w:t>
      </w:r>
      <w:r w:rsidR="003346C7" w:rsidRPr="738DD101">
        <w:rPr>
          <w:rFonts w:ascii="Times New Roman" w:hAnsi="Times New Roman" w:cs="Times New Roman"/>
          <w:sz w:val="24"/>
          <w:szCs w:val="24"/>
        </w:rPr>
        <w:t>.</w:t>
      </w:r>
    </w:p>
    <w:p w:rsidR="00454DA5"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.10 </w:t>
      </w:r>
      <w:r w:rsidR="00454DA5" w:rsidRPr="738DD101">
        <w:rPr>
          <w:rFonts w:ascii="Times New Roman" w:hAnsi="Times New Roman" w:cs="Times New Roman"/>
          <w:sz w:val="24"/>
          <w:szCs w:val="24"/>
        </w:rPr>
        <w:t xml:space="preserve">El retiro del equipo de protección personal empleado por el profesional sanitario con nivel de exposición laboral 4, se muestra en el </w:t>
      </w:r>
      <w:r w:rsidR="00454DA5" w:rsidRPr="738DD101">
        <w:rPr>
          <w:rStyle w:val="Hipervnculo"/>
          <w:rFonts w:ascii="Times New Roman" w:hAnsi="Times New Roman" w:cs="Times New Roman"/>
          <w:sz w:val="24"/>
          <w:szCs w:val="24"/>
        </w:rPr>
        <w:t>anexo 10</w:t>
      </w:r>
      <w:r w:rsidR="00454DA5" w:rsidRPr="738DD101">
        <w:rPr>
          <w:rFonts w:ascii="Times New Roman" w:hAnsi="Times New Roman" w:cs="Times New Roman"/>
          <w:sz w:val="24"/>
          <w:szCs w:val="24"/>
        </w:rPr>
        <w:t>.</w:t>
      </w:r>
    </w:p>
    <w:p w:rsidR="00CF316B" w:rsidRPr="000E4FE4" w:rsidRDefault="00CF316B" w:rsidP="000E4FE4">
      <w:pPr>
        <w:rPr>
          <w:lang w:val="es-ES"/>
        </w:rPr>
      </w:pPr>
    </w:p>
    <w:p w:rsidR="009C2E1D" w:rsidRDefault="00A64ACF" w:rsidP="00DE41CD">
      <w:pPr>
        <w:pStyle w:val="Ttulo2"/>
        <w:numPr>
          <w:ilvl w:val="0"/>
          <w:numId w:val="0"/>
        </w:numPr>
        <w:spacing w:line="360" w:lineRule="auto"/>
      </w:pPr>
      <w:r>
        <w:t>Excepciones sobre el uso de mascarillas</w:t>
      </w:r>
    </w:p>
    <w:p w:rsidR="00C034C1" w:rsidRDefault="00C034C1" w:rsidP="00C034C1">
      <w:pPr>
        <w:pStyle w:val="Default"/>
        <w:rPr>
          <w:rFonts w:ascii="Times New Roman" w:eastAsiaTheme="minorHAnsi" w:hAnsi="Times New Roman" w:cs="Times New Roman"/>
        </w:rPr>
      </w:pPr>
    </w:p>
    <w:p w:rsidR="00CB1CD5" w:rsidRDefault="00CB1CD5" w:rsidP="0012598E">
      <w:pPr>
        <w:jc w:val="both"/>
        <w:rPr>
          <w:rFonts w:ascii="Times New Roman" w:hAnsi="Times New Roman" w:cs="Times New Roman"/>
          <w:lang w:val="es-CR"/>
        </w:rPr>
      </w:pPr>
    </w:p>
    <w:p w:rsidR="00726C58" w:rsidRDefault="0012598E" w:rsidP="0012598E">
      <w:pPr>
        <w:jc w:val="both"/>
        <w:rPr>
          <w:rFonts w:ascii="Times New Roman" w:hAnsi="Times New Roman" w:cs="Times New Roman"/>
          <w:lang w:val="es-CR"/>
        </w:rPr>
      </w:pPr>
      <w:r w:rsidRPr="0012598E">
        <w:rPr>
          <w:rFonts w:ascii="Times New Roman" w:hAnsi="Times New Roman" w:cs="Times New Roman"/>
          <w:lang w:val="es-CR"/>
        </w:rPr>
        <w:t xml:space="preserve">El </w:t>
      </w:r>
      <w:r>
        <w:rPr>
          <w:rFonts w:ascii="Times New Roman" w:hAnsi="Times New Roman" w:cs="Times New Roman"/>
          <w:lang w:val="es-CR"/>
        </w:rPr>
        <w:t>documento</w:t>
      </w:r>
      <w:r w:rsidRPr="0012598E">
        <w:rPr>
          <w:rFonts w:ascii="Times New Roman" w:hAnsi="Times New Roman" w:cs="Times New Roman"/>
          <w:lang w:val="es-CR"/>
        </w:rPr>
        <w:t xml:space="preserve"> </w:t>
      </w:r>
      <w:r w:rsidRPr="00CB1CD5">
        <w:rPr>
          <w:rFonts w:ascii="Times New Roman" w:hAnsi="Times New Roman" w:cs="Times New Roman"/>
          <w:i/>
          <w:iCs/>
          <w:lang w:val="es-CR"/>
        </w:rPr>
        <w:t>LS-PG-016. Lineamientos General sobre el uso de mascarilla y caretas a nivel comunitario en el marco de la alerta por COVID-19</w:t>
      </w:r>
      <w:r w:rsidRPr="0012598E">
        <w:rPr>
          <w:rFonts w:ascii="Times New Roman" w:hAnsi="Times New Roman" w:cs="Times New Roman"/>
          <w:lang w:val="es-CR"/>
        </w:rPr>
        <w:t xml:space="preserve"> (versión </w:t>
      </w:r>
      <w:r w:rsidR="00BC1319">
        <w:rPr>
          <w:rFonts w:ascii="Times New Roman" w:hAnsi="Times New Roman" w:cs="Times New Roman"/>
          <w:lang w:val="es-CR"/>
        </w:rPr>
        <w:t>01</w:t>
      </w:r>
      <w:r w:rsidR="00CC5758">
        <w:rPr>
          <w:rFonts w:ascii="Times New Roman" w:hAnsi="Times New Roman" w:cs="Times New Roman"/>
          <w:lang w:val="es-CR"/>
        </w:rPr>
        <w:t>2</w:t>
      </w:r>
      <w:r w:rsidRPr="0012598E">
        <w:rPr>
          <w:rFonts w:ascii="Times New Roman" w:hAnsi="Times New Roman" w:cs="Times New Roman"/>
          <w:lang w:val="es-CR"/>
        </w:rPr>
        <w:t xml:space="preserve">) con fecha del </w:t>
      </w:r>
      <w:r w:rsidR="00CC5758">
        <w:rPr>
          <w:rFonts w:ascii="Times New Roman" w:hAnsi="Times New Roman" w:cs="Times New Roman"/>
          <w:lang w:val="es-CR"/>
        </w:rPr>
        <w:t>01 de abril del 2022</w:t>
      </w:r>
      <w:r>
        <w:rPr>
          <w:rFonts w:ascii="Times New Roman" w:hAnsi="Times New Roman" w:cs="Times New Roman"/>
          <w:lang w:val="es-CR"/>
        </w:rPr>
        <w:t xml:space="preserve">, </w:t>
      </w:r>
    </w:p>
    <w:p w:rsidR="00726C58" w:rsidRDefault="00726C58" w:rsidP="0012598E">
      <w:pPr>
        <w:jc w:val="both"/>
        <w:rPr>
          <w:rFonts w:ascii="Times New Roman" w:hAnsi="Times New Roman" w:cs="Times New Roman"/>
          <w:lang w:val="es-CR"/>
        </w:rPr>
      </w:pPr>
    </w:p>
    <w:p w:rsidR="00726C58" w:rsidRDefault="00726C58" w:rsidP="0012598E">
      <w:pPr>
        <w:jc w:val="both"/>
        <w:rPr>
          <w:rFonts w:ascii="Times New Roman" w:hAnsi="Times New Roman" w:cs="Times New Roman"/>
          <w:lang w:val="es-CR"/>
        </w:rPr>
      </w:pPr>
    </w:p>
    <w:p w:rsidR="00B94628" w:rsidRDefault="00B94628" w:rsidP="0012598E">
      <w:pPr>
        <w:jc w:val="both"/>
        <w:rPr>
          <w:rFonts w:ascii="Times New Roman" w:hAnsi="Times New Roman" w:cs="Times New Roman"/>
          <w:lang w:val="es-CR"/>
        </w:rPr>
      </w:pPr>
    </w:p>
    <w:p w:rsidR="00B94628" w:rsidRDefault="00B94628" w:rsidP="0012598E">
      <w:pPr>
        <w:jc w:val="both"/>
        <w:rPr>
          <w:rFonts w:ascii="Times New Roman" w:hAnsi="Times New Roman" w:cs="Times New Roman"/>
          <w:lang w:val="es-CR"/>
        </w:rPr>
      </w:pPr>
    </w:p>
    <w:p w:rsidR="00A64ACF" w:rsidRDefault="0012598E" w:rsidP="0012598E">
      <w:pPr>
        <w:jc w:val="both"/>
        <w:rPr>
          <w:rFonts w:ascii="Times New Roman" w:hAnsi="Times New Roman" w:cs="Times New Roman"/>
          <w:lang w:val="es-CR"/>
        </w:rPr>
      </w:pPr>
      <w:r>
        <w:rPr>
          <w:rFonts w:ascii="Times New Roman" w:hAnsi="Times New Roman" w:cs="Times New Roman"/>
          <w:lang w:val="es-CR"/>
        </w:rPr>
        <w:t>emitido por el Ministerio de Salud, refiere en lo atinente lo siguiente</w:t>
      </w:r>
      <w:r w:rsidR="00726C58">
        <w:rPr>
          <w:rFonts w:ascii="Times New Roman" w:hAnsi="Times New Roman" w:cs="Times New Roman"/>
          <w:lang w:val="es-CR"/>
        </w:rPr>
        <w:t xml:space="preserve"> referente a las excepciones en el uso de la mascarilla</w:t>
      </w:r>
    </w:p>
    <w:p w:rsidR="00DE4A58" w:rsidRDefault="00DE4A58" w:rsidP="0012598E">
      <w:pPr>
        <w:jc w:val="both"/>
        <w:rPr>
          <w:rFonts w:ascii="Times New Roman" w:hAnsi="Times New Roman" w:cs="Times New Roman"/>
          <w:lang w:val="es-CR"/>
        </w:rPr>
      </w:pPr>
    </w:p>
    <w:p w:rsidR="00C904C3" w:rsidRPr="00C904C3" w:rsidRDefault="00C904C3" w:rsidP="00C904C3">
      <w:pPr>
        <w:autoSpaceDE w:val="0"/>
        <w:autoSpaceDN w:val="0"/>
        <w:adjustRightInd w:val="0"/>
        <w:rPr>
          <w:rFonts w:ascii="Avenir Next LT Pro" w:hAnsi="Avenir Next LT Pro" w:cs="Avenir Next LT Pro"/>
          <w:color w:val="000000"/>
          <w:lang w:val="es-CR"/>
        </w:rPr>
      </w:pPr>
    </w:p>
    <w:p w:rsidR="00C904C3" w:rsidRPr="00CB1CD5" w:rsidRDefault="00C904C3" w:rsidP="00CB1CD5">
      <w:pPr>
        <w:pStyle w:val="Prrafodelista"/>
        <w:numPr>
          <w:ilvl w:val="0"/>
          <w:numId w:val="29"/>
        </w:numPr>
        <w:autoSpaceDE w:val="0"/>
        <w:autoSpaceDN w:val="0"/>
        <w:adjustRightInd w:val="0"/>
        <w:ind w:left="851" w:right="567"/>
        <w:jc w:val="both"/>
        <w:rPr>
          <w:rFonts w:ascii="Times New Roman" w:hAnsi="Times New Roman" w:cs="Times New Roman"/>
          <w:i/>
          <w:sz w:val="24"/>
          <w:szCs w:val="24"/>
        </w:rPr>
      </w:pPr>
      <w:r w:rsidRPr="00CB1CD5">
        <w:rPr>
          <w:rFonts w:ascii="Times New Roman" w:hAnsi="Times New Roman" w:cs="Times New Roman"/>
          <w:i/>
          <w:sz w:val="24"/>
          <w:szCs w:val="24"/>
        </w:rPr>
        <w:t xml:space="preserve">Las personas con limitaciones de salud, físicas, cognitivas, psicosociales o motoras u otras enfermedades que imposibiliten el uso de mascarillas, así como aquellas que tengan dificultad para comprender y acatar los lineamientos acerca de estas, deben solicitar la evaluación correspondiente al médico tratante o profesional en salud ocupacional que respalde la excepción al uso de mascarillas y medio alternativo que deberá utilizar. </w:t>
      </w:r>
    </w:p>
    <w:p w:rsidR="00C904C3" w:rsidRPr="00C904C3" w:rsidRDefault="00C904C3" w:rsidP="00CB1CD5">
      <w:pPr>
        <w:autoSpaceDE w:val="0"/>
        <w:autoSpaceDN w:val="0"/>
        <w:adjustRightInd w:val="0"/>
        <w:ind w:left="567" w:right="567"/>
        <w:jc w:val="both"/>
        <w:rPr>
          <w:rFonts w:ascii="Times New Roman" w:hAnsi="Times New Roman" w:cs="Times New Roman"/>
          <w:i/>
          <w:lang w:val="es-CR"/>
        </w:rPr>
      </w:pPr>
    </w:p>
    <w:p w:rsidR="00C904C3" w:rsidRPr="00C904C3" w:rsidRDefault="00C904C3" w:rsidP="00CB1CD5">
      <w:pPr>
        <w:pStyle w:val="Prrafodelista"/>
        <w:numPr>
          <w:ilvl w:val="0"/>
          <w:numId w:val="29"/>
        </w:numPr>
        <w:autoSpaceDE w:val="0"/>
        <w:autoSpaceDN w:val="0"/>
        <w:adjustRightInd w:val="0"/>
        <w:ind w:left="851" w:right="567"/>
        <w:jc w:val="both"/>
        <w:rPr>
          <w:rFonts w:ascii="Times New Roman" w:hAnsi="Times New Roman" w:cs="Times New Roman"/>
          <w:i/>
          <w:sz w:val="24"/>
          <w:szCs w:val="24"/>
        </w:rPr>
      </w:pPr>
      <w:r w:rsidRPr="00C904C3">
        <w:rPr>
          <w:rFonts w:ascii="Times New Roman" w:hAnsi="Times New Roman" w:cs="Times New Roman"/>
          <w:i/>
          <w:sz w:val="24"/>
          <w:szCs w:val="24"/>
        </w:rPr>
        <w:t xml:space="preserve">Niños menores de 6 años que asisten a Centros Educativos. </w:t>
      </w:r>
    </w:p>
    <w:p w:rsidR="00C904C3" w:rsidRPr="00C904C3" w:rsidRDefault="00C904C3" w:rsidP="00CB1CD5">
      <w:pPr>
        <w:pStyle w:val="Prrafodelista"/>
        <w:autoSpaceDE w:val="0"/>
        <w:autoSpaceDN w:val="0"/>
        <w:adjustRightInd w:val="0"/>
        <w:ind w:left="851" w:right="567"/>
        <w:jc w:val="both"/>
        <w:rPr>
          <w:rFonts w:ascii="Times New Roman" w:hAnsi="Times New Roman" w:cs="Times New Roman"/>
          <w:i/>
          <w:sz w:val="24"/>
          <w:szCs w:val="24"/>
        </w:rPr>
      </w:pPr>
    </w:p>
    <w:p w:rsidR="00C904C3" w:rsidRPr="00C904C3" w:rsidRDefault="00C904C3" w:rsidP="00CB1CD5">
      <w:pPr>
        <w:pStyle w:val="Prrafodelista"/>
        <w:numPr>
          <w:ilvl w:val="0"/>
          <w:numId w:val="29"/>
        </w:numPr>
        <w:autoSpaceDE w:val="0"/>
        <w:autoSpaceDN w:val="0"/>
        <w:adjustRightInd w:val="0"/>
        <w:ind w:left="851" w:right="567"/>
        <w:jc w:val="both"/>
        <w:rPr>
          <w:rFonts w:ascii="Times New Roman" w:hAnsi="Times New Roman" w:cs="Times New Roman"/>
          <w:i/>
          <w:sz w:val="24"/>
          <w:szCs w:val="24"/>
        </w:rPr>
      </w:pPr>
      <w:r w:rsidRPr="00C904C3">
        <w:rPr>
          <w:rFonts w:ascii="Times New Roman" w:hAnsi="Times New Roman" w:cs="Times New Roman"/>
          <w:i/>
          <w:sz w:val="24"/>
          <w:szCs w:val="24"/>
        </w:rPr>
        <w:t xml:space="preserve">Cuando se requiera un documento probatorio de excepción sobre uso de mascarilla puede presentar un dictamen médico, epicrisis o carne que establezca su condición. </w:t>
      </w:r>
    </w:p>
    <w:p w:rsidR="00C904C3" w:rsidRPr="00C904C3" w:rsidRDefault="00C904C3" w:rsidP="00CB1CD5">
      <w:pPr>
        <w:pStyle w:val="Prrafodelista"/>
        <w:autoSpaceDE w:val="0"/>
        <w:autoSpaceDN w:val="0"/>
        <w:adjustRightInd w:val="0"/>
        <w:ind w:left="851" w:right="567"/>
        <w:jc w:val="both"/>
        <w:rPr>
          <w:rFonts w:ascii="Times New Roman" w:hAnsi="Times New Roman" w:cs="Times New Roman"/>
          <w:i/>
          <w:sz w:val="24"/>
          <w:szCs w:val="24"/>
        </w:rPr>
      </w:pPr>
    </w:p>
    <w:p w:rsidR="00C904C3" w:rsidRPr="00C904C3" w:rsidRDefault="00C904C3" w:rsidP="00CB1CD5">
      <w:pPr>
        <w:pStyle w:val="Prrafodelista"/>
        <w:numPr>
          <w:ilvl w:val="0"/>
          <w:numId w:val="29"/>
        </w:numPr>
        <w:autoSpaceDE w:val="0"/>
        <w:autoSpaceDN w:val="0"/>
        <w:adjustRightInd w:val="0"/>
        <w:ind w:left="851" w:right="567"/>
        <w:jc w:val="both"/>
        <w:rPr>
          <w:rFonts w:ascii="Times New Roman" w:hAnsi="Times New Roman" w:cs="Times New Roman"/>
          <w:i/>
          <w:sz w:val="24"/>
          <w:szCs w:val="24"/>
        </w:rPr>
      </w:pPr>
      <w:r w:rsidRPr="00C904C3">
        <w:rPr>
          <w:rFonts w:ascii="Times New Roman" w:hAnsi="Times New Roman" w:cs="Times New Roman"/>
          <w:i/>
          <w:sz w:val="24"/>
          <w:szCs w:val="24"/>
        </w:rPr>
        <w:t xml:space="preserve">Personas sordas que requieren apoyarse de gestos o lectura facial para comunicarse, que no cuentan con una mascarilla para lectura labial, considerando la implementación de una mampara transparente y antirreflejo, o bien, el distanciamiento mínimo de 2 metros entre interlocutores, mientras dure la comunicación. Cuando finalice la comunicación deberán colocarse la mascarilla. </w:t>
      </w:r>
    </w:p>
    <w:p w:rsidR="00C904C3" w:rsidRPr="00C904C3" w:rsidRDefault="00C904C3" w:rsidP="00CB1CD5">
      <w:pPr>
        <w:pStyle w:val="Prrafodelista"/>
        <w:autoSpaceDE w:val="0"/>
        <w:autoSpaceDN w:val="0"/>
        <w:adjustRightInd w:val="0"/>
        <w:ind w:left="851" w:right="567"/>
        <w:jc w:val="both"/>
        <w:rPr>
          <w:rFonts w:ascii="Times New Roman" w:hAnsi="Times New Roman" w:cs="Times New Roman"/>
          <w:i/>
          <w:sz w:val="24"/>
          <w:szCs w:val="24"/>
        </w:rPr>
      </w:pPr>
    </w:p>
    <w:p w:rsidR="00C904C3" w:rsidRPr="00C904C3" w:rsidRDefault="00C904C3" w:rsidP="00CB1CD5">
      <w:pPr>
        <w:pStyle w:val="Prrafodelista"/>
        <w:numPr>
          <w:ilvl w:val="0"/>
          <w:numId w:val="29"/>
        </w:numPr>
        <w:autoSpaceDE w:val="0"/>
        <w:autoSpaceDN w:val="0"/>
        <w:adjustRightInd w:val="0"/>
        <w:ind w:left="851" w:right="567"/>
        <w:jc w:val="both"/>
        <w:rPr>
          <w:rFonts w:ascii="Times New Roman" w:hAnsi="Times New Roman" w:cs="Times New Roman"/>
          <w:i/>
          <w:sz w:val="24"/>
          <w:szCs w:val="24"/>
        </w:rPr>
      </w:pPr>
      <w:r w:rsidRPr="00C904C3">
        <w:rPr>
          <w:rFonts w:ascii="Times New Roman" w:hAnsi="Times New Roman" w:cs="Times New Roman"/>
          <w:i/>
          <w:sz w:val="24"/>
          <w:szCs w:val="24"/>
        </w:rPr>
        <w:t xml:space="preserve">Personas que no manejan el Lenguaje en señas costarricense (LESCO) y deben atender a personas sordas y no cuentan con una mascarilla para lectura labial, implementando una mampara transparente y antirreflejo, o bien, manteniendo los 2 metros de distancia entre interlocutores. Las personas que se comuniquen por este medio no deben gritar, pues esto podría causar la expulsión de gotas de saliva. Finalizada la comunicación deberán colocarse correctamente la mascarilla. </w:t>
      </w:r>
    </w:p>
    <w:p w:rsidR="00B765F5" w:rsidRPr="00B765F5" w:rsidRDefault="00B765F5" w:rsidP="00460658">
      <w:pPr>
        <w:spacing w:line="360" w:lineRule="auto"/>
        <w:ind w:right="567"/>
        <w:jc w:val="both"/>
        <w:rPr>
          <w:rFonts w:ascii="Times New Roman" w:hAnsi="Times New Roman" w:cs="Times New Roman"/>
        </w:rPr>
      </w:pPr>
      <w:r>
        <w:rPr>
          <w:rFonts w:ascii="Times New Roman" w:hAnsi="Times New Roman" w:cs="Times New Roman"/>
        </w:rPr>
        <w:t>En aquellos casos</w:t>
      </w:r>
      <w:r w:rsidR="00460658">
        <w:rPr>
          <w:rFonts w:ascii="Times New Roman" w:hAnsi="Times New Roman" w:cs="Times New Roman"/>
        </w:rPr>
        <w:t>,</w:t>
      </w:r>
      <w:r>
        <w:rPr>
          <w:rFonts w:ascii="Times New Roman" w:hAnsi="Times New Roman" w:cs="Times New Roman"/>
        </w:rPr>
        <w:t xml:space="preserve"> donde</w:t>
      </w:r>
      <w:r w:rsidR="00460658">
        <w:rPr>
          <w:rFonts w:ascii="Times New Roman" w:hAnsi="Times New Roman" w:cs="Times New Roman"/>
        </w:rPr>
        <w:t xml:space="preserve"> </w:t>
      </w:r>
      <w:r>
        <w:rPr>
          <w:rFonts w:ascii="Times New Roman" w:hAnsi="Times New Roman" w:cs="Times New Roman"/>
        </w:rPr>
        <w:t xml:space="preserve">exista excepción </w:t>
      </w:r>
      <w:r w:rsidR="00460658">
        <w:rPr>
          <w:rFonts w:ascii="Times New Roman" w:hAnsi="Times New Roman" w:cs="Times New Roman"/>
        </w:rPr>
        <w:t>en el</w:t>
      </w:r>
      <w:r>
        <w:rPr>
          <w:rFonts w:ascii="Times New Roman" w:hAnsi="Times New Roman" w:cs="Times New Roman"/>
        </w:rPr>
        <w:t xml:space="preserve"> uso de mascarilla a través de dictamen médico respectivo emitido por el especialista en la materia, será el Subproceso Salud Ocupacional quien valore dicha situación y emita el criterio técnico respectivo sobre la medida de protección alterna. </w:t>
      </w:r>
    </w:p>
    <w:p w:rsidR="00DE4A58" w:rsidRDefault="00DE4A58" w:rsidP="00B765F5">
      <w:pPr>
        <w:ind w:left="567" w:right="567"/>
        <w:jc w:val="both"/>
        <w:rPr>
          <w:rFonts w:ascii="Times New Roman" w:hAnsi="Times New Roman" w:cs="Times New Roman"/>
          <w:i/>
        </w:rPr>
      </w:pPr>
    </w:p>
    <w:p w:rsidR="00DC28C4" w:rsidRPr="00DE4A58" w:rsidRDefault="00DC28C4" w:rsidP="00B765F5">
      <w:pPr>
        <w:ind w:left="567" w:right="567"/>
        <w:jc w:val="both"/>
        <w:rPr>
          <w:rFonts w:ascii="Times New Roman" w:hAnsi="Times New Roman" w:cs="Times New Roman"/>
          <w:i/>
        </w:rPr>
      </w:pPr>
    </w:p>
    <w:p w:rsidR="0006631C" w:rsidRPr="0012598E" w:rsidRDefault="0006631C" w:rsidP="0012598E">
      <w:pPr>
        <w:jc w:val="both"/>
        <w:rPr>
          <w:rFonts w:ascii="Times New Roman" w:hAnsi="Times New Roman" w:cs="Times New Roman"/>
          <w:lang w:val="es-CR"/>
        </w:rPr>
      </w:pPr>
    </w:p>
    <w:p w:rsidR="00DC28C4" w:rsidRDefault="00DC28C4" w:rsidP="00DE41CD">
      <w:pPr>
        <w:pStyle w:val="Ttulo2"/>
        <w:numPr>
          <w:ilvl w:val="0"/>
          <w:numId w:val="0"/>
        </w:numPr>
        <w:spacing w:line="360" w:lineRule="auto"/>
      </w:pPr>
    </w:p>
    <w:p w:rsidR="005B2623" w:rsidRDefault="005B2623" w:rsidP="005B2623">
      <w:pPr>
        <w:rPr>
          <w:lang w:val="es-ES"/>
        </w:rPr>
      </w:pPr>
    </w:p>
    <w:p w:rsidR="005B2623" w:rsidRDefault="005B2623" w:rsidP="005B2623">
      <w:pPr>
        <w:rPr>
          <w:lang w:val="es-ES"/>
        </w:rPr>
      </w:pPr>
    </w:p>
    <w:p w:rsidR="005B2623" w:rsidRDefault="005B2623" w:rsidP="005B2623">
      <w:pPr>
        <w:rPr>
          <w:lang w:val="es-ES"/>
        </w:rPr>
      </w:pPr>
    </w:p>
    <w:p w:rsidR="005B2623" w:rsidRPr="005B2623" w:rsidRDefault="005B2623" w:rsidP="005B2623">
      <w:pPr>
        <w:rPr>
          <w:lang w:val="es-ES"/>
        </w:rPr>
      </w:pPr>
    </w:p>
    <w:p w:rsidR="007524C5" w:rsidRPr="001B17F4" w:rsidRDefault="004D15EA" w:rsidP="00DE41CD">
      <w:pPr>
        <w:pStyle w:val="Ttulo2"/>
        <w:numPr>
          <w:ilvl w:val="0"/>
          <w:numId w:val="0"/>
        </w:numPr>
        <w:spacing w:line="360" w:lineRule="auto"/>
      </w:pPr>
      <w:r>
        <w:t xml:space="preserve">Lineamientos </w:t>
      </w:r>
      <w:r w:rsidR="008E10DB">
        <w:t>para</w:t>
      </w:r>
      <w:r w:rsidR="00090820">
        <w:t xml:space="preserve"> </w:t>
      </w:r>
      <w:r w:rsidR="00CA3171">
        <w:t xml:space="preserve">utilización del </w:t>
      </w:r>
      <w:r w:rsidR="00C929AB">
        <w:t>e</w:t>
      </w:r>
      <w:r w:rsidR="00481005">
        <w:t xml:space="preserve">quipo de </w:t>
      </w:r>
      <w:r w:rsidR="00C929AB">
        <w:t>p</w:t>
      </w:r>
      <w:r w:rsidR="00481005">
        <w:t xml:space="preserve">rotección </w:t>
      </w:r>
      <w:r w:rsidR="00C929AB">
        <w:t>p</w:t>
      </w:r>
      <w:r w:rsidR="00481005">
        <w:t xml:space="preserve">ersonal </w:t>
      </w:r>
      <w:r w:rsidR="007F5CF5">
        <w:t>según puesto</w:t>
      </w:r>
    </w:p>
    <w:p w:rsidR="007524C5"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.1 </w:t>
      </w:r>
      <w:r w:rsidR="006D7222" w:rsidRPr="738DD101">
        <w:rPr>
          <w:rFonts w:ascii="Times New Roman" w:hAnsi="Times New Roman" w:cs="Times New Roman"/>
          <w:sz w:val="24"/>
          <w:szCs w:val="24"/>
        </w:rPr>
        <w:t xml:space="preserve">La recomendación de uso de equipo de protección personal </w:t>
      </w:r>
      <w:r w:rsidR="00FC40C6" w:rsidRPr="738DD101">
        <w:rPr>
          <w:rFonts w:ascii="Times New Roman" w:hAnsi="Times New Roman" w:cs="Times New Roman"/>
          <w:sz w:val="24"/>
          <w:szCs w:val="24"/>
        </w:rPr>
        <w:t>según puesto de trabajo o exposición se indica en la tabla 1.</w:t>
      </w:r>
    </w:p>
    <w:p w:rsidR="00EB62E7" w:rsidRPr="007C54B8" w:rsidRDefault="0006631C" w:rsidP="00DE41CD">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r w:rsidR="00DE41CD">
        <w:rPr>
          <w:rFonts w:ascii="Times New Roman" w:hAnsi="Times New Roman" w:cs="Times New Roman"/>
          <w:sz w:val="24"/>
          <w:szCs w:val="24"/>
        </w:rPr>
        <w:t xml:space="preserve">.2 </w:t>
      </w:r>
      <w:r w:rsidR="00B5727A" w:rsidRPr="738DD101">
        <w:rPr>
          <w:rFonts w:ascii="Times New Roman" w:hAnsi="Times New Roman" w:cs="Times New Roman"/>
          <w:sz w:val="24"/>
          <w:szCs w:val="24"/>
        </w:rPr>
        <w:t>En el caso de contratistas</w:t>
      </w:r>
      <w:r w:rsidR="00EB62E7">
        <w:rPr>
          <w:rFonts w:ascii="Times New Roman" w:hAnsi="Times New Roman" w:cs="Times New Roman"/>
          <w:sz w:val="24"/>
          <w:szCs w:val="24"/>
        </w:rPr>
        <w:t>,</w:t>
      </w:r>
      <w:r w:rsidR="00B52E7A">
        <w:rPr>
          <w:rFonts w:ascii="Times New Roman" w:hAnsi="Times New Roman" w:cs="Times New Roman"/>
          <w:sz w:val="24"/>
          <w:szCs w:val="24"/>
        </w:rPr>
        <w:t xml:space="preserve"> deberán utilizar </w:t>
      </w:r>
      <w:r w:rsidR="002336BA" w:rsidRPr="738DD101">
        <w:rPr>
          <w:rFonts w:ascii="Times New Roman" w:hAnsi="Times New Roman" w:cs="Times New Roman"/>
          <w:sz w:val="24"/>
          <w:szCs w:val="24"/>
        </w:rPr>
        <w:t>mascarilla mientras se mantenga</w:t>
      </w:r>
      <w:r w:rsidR="00DC28C4">
        <w:rPr>
          <w:rFonts w:ascii="Times New Roman" w:hAnsi="Times New Roman" w:cs="Times New Roman"/>
          <w:sz w:val="24"/>
          <w:szCs w:val="24"/>
        </w:rPr>
        <w:t>n</w:t>
      </w:r>
      <w:r w:rsidR="002336BA" w:rsidRPr="738DD101">
        <w:rPr>
          <w:rFonts w:ascii="Times New Roman" w:hAnsi="Times New Roman" w:cs="Times New Roman"/>
          <w:sz w:val="24"/>
          <w:szCs w:val="24"/>
        </w:rPr>
        <w:t xml:space="preserve"> dentro de las instalaciones judiciales</w:t>
      </w:r>
      <w:r w:rsidR="003966D8">
        <w:rPr>
          <w:rFonts w:ascii="Times New Roman" w:hAnsi="Times New Roman" w:cs="Times New Roman"/>
          <w:sz w:val="24"/>
          <w:szCs w:val="24"/>
        </w:rPr>
        <w:t>. Respecto a las personas usuarias deberán regirse según lo indicado en el apartado 5.1.4</w:t>
      </w:r>
      <w:r w:rsidR="002336BA" w:rsidRPr="738DD101">
        <w:rPr>
          <w:rFonts w:ascii="Times New Roman" w:hAnsi="Times New Roman" w:cs="Times New Roman"/>
          <w:sz w:val="24"/>
          <w:szCs w:val="24"/>
        </w:rPr>
        <w:t>.</w:t>
      </w:r>
    </w:p>
    <w:p w:rsidR="00EB62E7" w:rsidRPr="00B5727A" w:rsidRDefault="00EB62E7" w:rsidP="00EB62E7">
      <w:pPr>
        <w:pStyle w:val="Prrafodelista"/>
        <w:spacing w:after="0" w:line="360" w:lineRule="auto"/>
        <w:ind w:left="0"/>
        <w:jc w:val="both"/>
        <w:rPr>
          <w:rFonts w:ascii="Times New Roman" w:hAnsi="Times New Roman" w:cs="Times New Roman"/>
          <w:sz w:val="24"/>
          <w:szCs w:val="24"/>
        </w:rPr>
      </w:pPr>
    </w:p>
    <w:p w:rsidR="007524C5" w:rsidRPr="003D0F13" w:rsidRDefault="00DE41CD" w:rsidP="73D057AB">
      <w:pPr>
        <w:spacing w:line="360" w:lineRule="auto"/>
        <w:jc w:val="both"/>
        <w:rPr>
          <w:rFonts w:ascii="Times New Roman" w:hAnsi="Times New Roman" w:cs="Times New Roman"/>
          <w:b/>
          <w:bCs/>
        </w:rPr>
      </w:pPr>
      <w:r>
        <w:rPr>
          <w:rFonts w:ascii="Times New Roman" w:hAnsi="Times New Roman" w:cs="Times New Roman"/>
          <w:b/>
          <w:bCs/>
        </w:rPr>
        <w:t>Cuadro</w:t>
      </w:r>
      <w:r w:rsidR="62EC9831" w:rsidRPr="73D057AB">
        <w:rPr>
          <w:rFonts w:ascii="Times New Roman" w:hAnsi="Times New Roman" w:cs="Times New Roman"/>
          <w:b/>
          <w:bCs/>
        </w:rPr>
        <w:t xml:space="preserve"> 1. </w:t>
      </w:r>
      <w:r w:rsidR="000A03DE" w:rsidRPr="73D057AB">
        <w:rPr>
          <w:rFonts w:ascii="Times New Roman" w:hAnsi="Times New Roman" w:cs="Times New Roman"/>
          <w:b/>
          <w:bCs/>
        </w:rPr>
        <w:t xml:space="preserve">Equipos de Protección personal </w:t>
      </w:r>
      <w:r w:rsidR="00FC40C6">
        <w:rPr>
          <w:rFonts w:ascii="Times New Roman" w:hAnsi="Times New Roman" w:cs="Times New Roman"/>
          <w:b/>
          <w:bCs/>
        </w:rPr>
        <w:t>por</w:t>
      </w:r>
      <w:r w:rsidR="000A03DE" w:rsidRPr="73D057AB">
        <w:rPr>
          <w:rFonts w:ascii="Times New Roman" w:hAnsi="Times New Roman" w:cs="Times New Roman"/>
          <w:b/>
          <w:bCs/>
        </w:rPr>
        <w:t xml:space="preserve"> utilizar</w:t>
      </w:r>
      <w:r w:rsidR="0E396DA9" w:rsidRPr="73D057AB">
        <w:rPr>
          <w:rFonts w:ascii="Times New Roman" w:hAnsi="Times New Roman" w:cs="Times New Roman"/>
          <w:b/>
          <w:bCs/>
        </w:rPr>
        <w:t xml:space="preserve"> según el tipo de puesto</w:t>
      </w:r>
      <w:r w:rsidR="00C036A2">
        <w:rPr>
          <w:rFonts w:ascii="Times New Roman" w:hAnsi="Times New Roman" w:cs="Times New Roman"/>
          <w:b/>
          <w:bCs/>
        </w:rPr>
        <w:t xml:space="preserve"> y nivel de exposición laboral</w:t>
      </w:r>
      <w:r w:rsidR="0E396DA9" w:rsidRPr="73D057AB">
        <w:rPr>
          <w:rFonts w:ascii="Times New Roman" w:hAnsi="Times New Roman" w:cs="Times New Roman"/>
          <w:b/>
          <w:bCs/>
        </w:rPr>
        <w:t>.</w:t>
      </w:r>
    </w:p>
    <w:tbl>
      <w:tblPr>
        <w:tblStyle w:val="Tablaconcuadrcula"/>
        <w:tblW w:w="9918" w:type="dxa"/>
        <w:tblLook w:val="06A0" w:firstRow="1" w:lastRow="0" w:firstColumn="1" w:lastColumn="0" w:noHBand="1" w:noVBand="1"/>
      </w:tblPr>
      <w:tblGrid>
        <w:gridCol w:w="1337"/>
        <w:gridCol w:w="2630"/>
        <w:gridCol w:w="5951"/>
      </w:tblGrid>
      <w:tr w:rsidR="001E22A4" w:rsidTr="00EB62E7">
        <w:trPr>
          <w:tblHeader/>
        </w:trPr>
        <w:tc>
          <w:tcPr>
            <w:tcW w:w="1337" w:type="dxa"/>
            <w:shd w:val="clear" w:color="auto" w:fill="auto"/>
          </w:tcPr>
          <w:p w:rsidR="001E22A4" w:rsidRPr="73D057AB" w:rsidRDefault="001E22A4" w:rsidP="001E22A4">
            <w:pPr>
              <w:jc w:val="center"/>
              <w:rPr>
                <w:rFonts w:ascii="Times New Roman" w:eastAsia="Times New Roman" w:hAnsi="Times New Roman" w:cs="Times New Roman"/>
                <w:b/>
                <w:bCs/>
              </w:rPr>
            </w:pPr>
            <w:r>
              <w:rPr>
                <w:rFonts w:ascii="Times New Roman" w:eastAsia="Times New Roman" w:hAnsi="Times New Roman" w:cs="Times New Roman"/>
                <w:b/>
                <w:bCs/>
              </w:rPr>
              <w:t>Nivel de Exposición Laboral</w:t>
            </w:r>
            <w:r>
              <w:rPr>
                <w:rStyle w:val="Refdenotaalpie"/>
                <w:rFonts w:ascii="Times New Roman" w:eastAsia="Times New Roman" w:hAnsi="Times New Roman" w:cs="Times New Roman"/>
                <w:b/>
                <w:bCs/>
              </w:rPr>
              <w:footnoteReference w:id="2"/>
            </w:r>
          </w:p>
        </w:tc>
        <w:tc>
          <w:tcPr>
            <w:tcW w:w="2630" w:type="dxa"/>
            <w:shd w:val="clear" w:color="auto" w:fill="auto"/>
          </w:tcPr>
          <w:p w:rsidR="001E22A4" w:rsidRDefault="001E22A4" w:rsidP="001E22A4">
            <w:pPr>
              <w:jc w:val="center"/>
              <w:rPr>
                <w:rFonts w:ascii="Times New Roman" w:eastAsia="Times New Roman" w:hAnsi="Times New Roman" w:cs="Times New Roman"/>
                <w:b/>
                <w:bCs/>
              </w:rPr>
            </w:pPr>
            <w:r w:rsidRPr="73D057AB">
              <w:rPr>
                <w:rFonts w:ascii="Times New Roman" w:eastAsia="Times New Roman" w:hAnsi="Times New Roman" w:cs="Times New Roman"/>
                <w:b/>
                <w:bCs/>
              </w:rPr>
              <w:t>Puesto</w:t>
            </w:r>
          </w:p>
        </w:tc>
        <w:tc>
          <w:tcPr>
            <w:tcW w:w="5951" w:type="dxa"/>
            <w:shd w:val="clear" w:color="auto" w:fill="auto"/>
          </w:tcPr>
          <w:p w:rsidR="001E22A4" w:rsidRDefault="001E22A4" w:rsidP="001E22A4">
            <w:pPr>
              <w:jc w:val="center"/>
              <w:rPr>
                <w:rFonts w:ascii="Times New Roman" w:eastAsia="Times New Roman" w:hAnsi="Times New Roman" w:cs="Times New Roman"/>
                <w:b/>
                <w:bCs/>
              </w:rPr>
            </w:pPr>
            <w:r w:rsidRPr="73D057AB">
              <w:rPr>
                <w:rFonts w:ascii="Times New Roman" w:eastAsia="Times New Roman" w:hAnsi="Times New Roman" w:cs="Times New Roman"/>
                <w:b/>
                <w:bCs/>
              </w:rPr>
              <w:t>Equipo de Protección</w:t>
            </w:r>
          </w:p>
        </w:tc>
      </w:tr>
      <w:tr w:rsidR="002F23EB" w:rsidTr="00EB62E7">
        <w:tc>
          <w:tcPr>
            <w:tcW w:w="1337" w:type="dxa"/>
            <w:vMerge w:val="restart"/>
            <w:shd w:val="clear" w:color="auto" w:fill="auto"/>
          </w:tcPr>
          <w:p w:rsidR="002F23EB" w:rsidRDefault="002F23EB" w:rsidP="002F23EB">
            <w:pPr>
              <w:jc w:val="center"/>
              <w:rPr>
                <w:rFonts w:ascii="Times New Roman" w:hAnsi="Times New Roman" w:cs="Times New Roman"/>
                <w:lang w:val="es"/>
              </w:rPr>
            </w:pPr>
          </w:p>
          <w:p w:rsidR="002F23EB" w:rsidRDefault="002F23EB" w:rsidP="002F23EB">
            <w:pPr>
              <w:jc w:val="center"/>
              <w:rPr>
                <w:rFonts w:ascii="Times New Roman" w:hAnsi="Times New Roman" w:cs="Times New Roman"/>
                <w:lang w:val="es"/>
              </w:rPr>
            </w:pPr>
          </w:p>
          <w:p w:rsidR="002F23EB" w:rsidRDefault="002F23EB" w:rsidP="002F23EB">
            <w:pPr>
              <w:jc w:val="center"/>
              <w:rPr>
                <w:rFonts w:ascii="Times New Roman" w:hAnsi="Times New Roman" w:cs="Times New Roman"/>
                <w:lang w:val="es"/>
              </w:rPr>
            </w:pPr>
            <w:r>
              <w:rPr>
                <w:rFonts w:ascii="Times New Roman" w:hAnsi="Times New Roman" w:cs="Times New Roman"/>
                <w:lang w:val="es"/>
              </w:rPr>
              <w:t>N/A</w:t>
            </w:r>
          </w:p>
          <w:p w:rsidR="002F23EB" w:rsidRDefault="002F23EB" w:rsidP="002F23EB">
            <w:pPr>
              <w:jc w:val="center"/>
              <w:rPr>
                <w:rFonts w:ascii="Times New Roman" w:hAnsi="Times New Roman" w:cs="Times New Roman"/>
                <w:lang w:val="es"/>
              </w:rPr>
            </w:pPr>
          </w:p>
          <w:p w:rsidR="002F23EB" w:rsidRPr="727B9EA3" w:rsidRDefault="002F23EB" w:rsidP="002F23EB">
            <w:pPr>
              <w:jc w:val="center"/>
              <w:rPr>
                <w:rFonts w:ascii="Times New Roman" w:hAnsi="Times New Roman" w:cs="Times New Roman"/>
                <w:lang w:val="es"/>
              </w:rPr>
            </w:pPr>
            <w:commentRangeStart w:id="1"/>
            <w:commentRangeEnd w:id="1"/>
            <w:r>
              <w:rPr>
                <w:rStyle w:val="Refdecomentario"/>
              </w:rPr>
              <w:commentReference w:id="1"/>
            </w:r>
          </w:p>
        </w:tc>
        <w:tc>
          <w:tcPr>
            <w:tcW w:w="2630" w:type="dxa"/>
            <w:shd w:val="clear" w:color="auto" w:fill="auto"/>
          </w:tcPr>
          <w:p w:rsidR="002F23EB" w:rsidRDefault="002F23EB" w:rsidP="001E22A4">
            <w:pPr>
              <w:rPr>
                <w:rFonts w:ascii="Times New Roman" w:hAnsi="Times New Roman" w:cs="Times New Roman"/>
                <w:lang w:val="es"/>
              </w:rPr>
            </w:pPr>
            <w:r w:rsidRPr="727B9EA3">
              <w:rPr>
                <w:rFonts w:ascii="Times New Roman" w:hAnsi="Times New Roman" w:cs="Times New Roman"/>
                <w:lang w:val="es"/>
              </w:rPr>
              <w:t>Persona con síntomas respiratorios.</w:t>
            </w:r>
          </w:p>
        </w:tc>
        <w:tc>
          <w:tcPr>
            <w:tcW w:w="5951" w:type="dxa"/>
            <w:shd w:val="clear" w:color="auto" w:fill="auto"/>
          </w:tcPr>
          <w:p w:rsidR="002F23EB" w:rsidRDefault="002F23EB" w:rsidP="001E22A4">
            <w:pPr>
              <w:rPr>
                <w:rFonts w:ascii="Times New Roman" w:eastAsia="Times New Roman" w:hAnsi="Times New Roman" w:cs="Times New Roman"/>
              </w:rPr>
            </w:pPr>
            <w:r w:rsidRPr="727B9EA3">
              <w:rPr>
                <w:rFonts w:ascii="Times New Roman" w:eastAsia="Times New Roman" w:hAnsi="Times New Roman" w:cs="Times New Roman"/>
              </w:rPr>
              <w:t>Mascarilla</w:t>
            </w:r>
            <w:r>
              <w:rPr>
                <w:rFonts w:ascii="Times New Roman" w:eastAsia="Times New Roman" w:hAnsi="Times New Roman" w:cs="Times New Roman"/>
              </w:rPr>
              <w:t xml:space="preserve"> quirúrgica (Deberá reemplazarse cada 3 horas)</w:t>
            </w:r>
            <w:r w:rsidRPr="727B9EA3">
              <w:rPr>
                <w:rFonts w:ascii="Times New Roman" w:eastAsia="Times New Roman" w:hAnsi="Times New Roman" w:cs="Times New Roman"/>
              </w:rPr>
              <w:t>.</w:t>
            </w:r>
          </w:p>
          <w:p w:rsidR="002F23EB" w:rsidRDefault="002F23EB" w:rsidP="001E22A4">
            <w:pPr>
              <w:spacing w:line="360" w:lineRule="auto"/>
              <w:jc w:val="both"/>
              <w:rPr>
                <w:rFonts w:ascii="Times New Roman" w:eastAsia="Times New Roman" w:hAnsi="Times New Roman" w:cs="Times New Roman"/>
                <w:color w:val="000000" w:themeColor="text1"/>
                <w:lang w:val="es"/>
              </w:rPr>
            </w:pPr>
          </w:p>
        </w:tc>
      </w:tr>
      <w:tr w:rsidR="002F23EB" w:rsidTr="00EB62E7">
        <w:tc>
          <w:tcPr>
            <w:tcW w:w="1337" w:type="dxa"/>
            <w:vMerge/>
            <w:shd w:val="clear" w:color="auto" w:fill="auto"/>
          </w:tcPr>
          <w:p w:rsidR="002F23EB" w:rsidRPr="3BC46999" w:rsidRDefault="002F23EB" w:rsidP="7244620F">
            <w:pPr>
              <w:rPr>
                <w:rFonts w:ascii="Times New Roman" w:eastAsia="Times New Roman" w:hAnsi="Times New Roman" w:cs="Times New Roman"/>
                <w:lang w:val="es-ES"/>
              </w:rPr>
            </w:pPr>
          </w:p>
        </w:tc>
        <w:tc>
          <w:tcPr>
            <w:tcW w:w="2630" w:type="dxa"/>
            <w:shd w:val="clear" w:color="auto" w:fill="auto"/>
          </w:tcPr>
          <w:p w:rsidR="002F23EB" w:rsidRDefault="002F23EB" w:rsidP="001E22A4">
            <w:pPr>
              <w:rPr>
                <w:rFonts w:ascii="Times New Roman" w:eastAsia="Times New Roman" w:hAnsi="Times New Roman" w:cs="Times New Roman"/>
                <w:lang w:val="es-ES"/>
              </w:rPr>
            </w:pPr>
            <w:r w:rsidRPr="007C54B8">
              <w:rPr>
                <w:rFonts w:ascii="Times New Roman" w:eastAsia="Times New Roman" w:hAnsi="Times New Roman" w:cs="Times New Roman"/>
                <w:lang w:val="es-ES"/>
              </w:rPr>
              <w:t>Personal judicial durante el traslado del domicilio al trabajo y viceversa</w:t>
            </w:r>
          </w:p>
        </w:tc>
        <w:tc>
          <w:tcPr>
            <w:tcW w:w="5951" w:type="dxa"/>
            <w:shd w:val="clear" w:color="auto" w:fill="auto"/>
          </w:tcPr>
          <w:p w:rsidR="002F23EB" w:rsidRPr="00AE74DE" w:rsidRDefault="002F23EB" w:rsidP="00B80E6E">
            <w:pPr>
              <w:jc w:val="both"/>
              <w:rPr>
                <w:rFonts w:ascii="Times New Roman" w:eastAsia="Times New Roman" w:hAnsi="Times New Roman" w:cs="Times New Roman"/>
                <w:b/>
                <w:bCs/>
                <w:lang w:val="es"/>
              </w:rPr>
            </w:pPr>
            <w:r w:rsidRPr="216805AB">
              <w:rPr>
                <w:rFonts w:ascii="Times New Roman" w:eastAsia="Times New Roman" w:hAnsi="Times New Roman" w:cs="Times New Roman"/>
                <w:lang w:val="es"/>
              </w:rPr>
              <w:t xml:space="preserve">Se deberá proceder según lo dispuesto en el protocolo </w:t>
            </w:r>
            <w:r w:rsidRPr="003304DB">
              <w:rPr>
                <w:rFonts w:ascii="Times New Roman" w:eastAsia="Times New Roman" w:hAnsi="Times New Roman" w:cs="Times New Roman"/>
                <w:b/>
                <w:bCs/>
                <w:lang w:val="es"/>
              </w:rPr>
              <w:t>DGH-006 Traslado e ingreso de las personas servidoras judiciales a las instalacione</w:t>
            </w:r>
            <w:r>
              <w:rPr>
                <w:rFonts w:ascii="Times New Roman" w:eastAsia="Times New Roman" w:hAnsi="Times New Roman" w:cs="Times New Roman"/>
                <w:b/>
                <w:bCs/>
                <w:lang w:val="es"/>
              </w:rPr>
              <w:t>s</w:t>
            </w:r>
            <w:r w:rsidRPr="007C54B8">
              <w:rPr>
                <w:rFonts w:ascii="Times New Roman" w:eastAsia="Times New Roman" w:hAnsi="Times New Roman" w:cs="Times New Roman"/>
                <w:b/>
                <w:bCs/>
                <w:lang w:val="es"/>
              </w:rPr>
              <w:t>.</w:t>
            </w:r>
            <w:r>
              <w:rPr>
                <w:rFonts w:ascii="Times New Roman" w:eastAsia="Times New Roman" w:hAnsi="Times New Roman" w:cs="Times New Roman"/>
                <w:b/>
                <w:bCs/>
                <w:lang w:val="es"/>
              </w:rPr>
              <w:t xml:space="preserve"> </w:t>
            </w:r>
          </w:p>
        </w:tc>
      </w:tr>
      <w:tr w:rsidR="002F23EB" w:rsidTr="00EB62E7">
        <w:trPr>
          <w:trHeight w:val="550"/>
        </w:trPr>
        <w:tc>
          <w:tcPr>
            <w:tcW w:w="1337" w:type="dxa"/>
            <w:vMerge/>
            <w:shd w:val="clear" w:color="auto" w:fill="auto"/>
          </w:tcPr>
          <w:p w:rsidR="002F23EB" w:rsidRDefault="002F23EB" w:rsidP="7244620F">
            <w:pPr>
              <w:rPr>
                <w:rFonts w:ascii="Times New Roman" w:eastAsia="Times New Roman" w:hAnsi="Times New Roman" w:cs="Times New Roman"/>
                <w:highlight w:val="yellow"/>
                <w:lang w:val="es-ES"/>
              </w:rPr>
            </w:pPr>
          </w:p>
        </w:tc>
        <w:tc>
          <w:tcPr>
            <w:tcW w:w="2630" w:type="dxa"/>
            <w:shd w:val="clear" w:color="auto" w:fill="auto"/>
          </w:tcPr>
          <w:p w:rsidR="002F23EB" w:rsidRDefault="002F23EB" w:rsidP="701EB94A">
            <w:pPr>
              <w:rPr>
                <w:rFonts w:ascii="Times New Roman" w:eastAsia="Times New Roman" w:hAnsi="Times New Roman" w:cs="Times New Roman"/>
                <w:lang w:val="es-ES"/>
              </w:rPr>
            </w:pPr>
            <w:r>
              <w:rPr>
                <w:rFonts w:ascii="Times New Roman" w:eastAsia="Times New Roman" w:hAnsi="Times New Roman" w:cs="Times New Roman"/>
                <w:lang w:val="es-ES"/>
              </w:rPr>
              <w:t>Espacios cerrados</w:t>
            </w:r>
          </w:p>
        </w:tc>
        <w:tc>
          <w:tcPr>
            <w:tcW w:w="5951" w:type="dxa"/>
            <w:shd w:val="clear" w:color="auto" w:fill="auto"/>
          </w:tcPr>
          <w:p w:rsidR="002F23EB" w:rsidRDefault="002F23EB" w:rsidP="00EB750D">
            <w:pPr>
              <w:rPr>
                <w:rFonts w:ascii="Times New Roman" w:eastAsia="Times New Roman" w:hAnsi="Times New Roman" w:cs="Times New Roman"/>
                <w:lang w:val="es"/>
              </w:rPr>
            </w:pPr>
          </w:p>
          <w:p w:rsidR="002F23EB" w:rsidRPr="00EB62E7" w:rsidRDefault="002F23EB" w:rsidP="00EB750D">
            <w:pPr>
              <w:rPr>
                <w:rFonts w:ascii="Times New Roman" w:eastAsia="Times New Roman" w:hAnsi="Times New Roman" w:cs="Times New Roman"/>
                <w:lang w:val="es"/>
              </w:rPr>
            </w:pPr>
            <w:r w:rsidRPr="701EB94A">
              <w:rPr>
                <w:rFonts w:ascii="Times New Roman" w:eastAsia="Times New Roman" w:hAnsi="Times New Roman" w:cs="Times New Roman"/>
                <w:lang w:val="es"/>
              </w:rPr>
              <w:t>Mascarilla</w:t>
            </w:r>
            <w:r>
              <w:rPr>
                <w:rFonts w:ascii="Times New Roman" w:eastAsia="Times New Roman" w:hAnsi="Times New Roman" w:cs="Times New Roman"/>
                <w:lang w:val="es"/>
              </w:rPr>
              <w:t xml:space="preserve"> </w:t>
            </w:r>
            <w:r w:rsidRPr="00B80E6E">
              <w:rPr>
                <w:rFonts w:ascii="Times New Roman" w:eastAsia="Times New Roman" w:hAnsi="Times New Roman" w:cs="Times New Roman"/>
                <w:b/>
                <w:lang w:val="es"/>
              </w:rPr>
              <w:t>(exceptuando cuando la persona está sola en la oficina u espacios similares).</w:t>
            </w:r>
          </w:p>
        </w:tc>
      </w:tr>
      <w:tr w:rsidR="001E22A4" w:rsidTr="00EB62E7">
        <w:tc>
          <w:tcPr>
            <w:tcW w:w="1337" w:type="dxa"/>
            <w:vMerge w:val="restart"/>
            <w:shd w:val="clear" w:color="auto" w:fill="auto"/>
          </w:tcPr>
          <w:p w:rsidR="001E22A4" w:rsidRPr="73D057AB" w:rsidRDefault="001E22A4" w:rsidP="001E22A4">
            <w:pPr>
              <w:rPr>
                <w:rFonts w:ascii="Times New Roman" w:hAnsi="Times New Roman" w:cs="Times New Roman"/>
                <w:lang w:val="es"/>
              </w:rPr>
            </w:pPr>
            <w:r>
              <w:rPr>
                <w:rFonts w:ascii="Times New Roman" w:hAnsi="Times New Roman" w:cs="Times New Roman"/>
                <w:lang w:val="es"/>
              </w:rPr>
              <w:t>Nivel 2</w:t>
            </w:r>
          </w:p>
        </w:tc>
        <w:tc>
          <w:tcPr>
            <w:tcW w:w="2630" w:type="dxa"/>
            <w:shd w:val="clear" w:color="auto" w:fill="auto"/>
          </w:tcPr>
          <w:p w:rsidR="001E22A4" w:rsidRPr="3BC46999" w:rsidRDefault="008962EC" w:rsidP="001E22A4">
            <w:pPr>
              <w:rPr>
                <w:rFonts w:ascii="Times New Roman" w:eastAsia="Times New Roman" w:hAnsi="Times New Roman" w:cs="Times New Roman"/>
                <w:lang w:val="es-ES"/>
              </w:rPr>
            </w:pPr>
            <w:r w:rsidRPr="73D057AB">
              <w:rPr>
                <w:rFonts w:ascii="Times New Roman" w:hAnsi="Times New Roman" w:cs="Times New Roman"/>
                <w:lang w:val="es"/>
              </w:rPr>
              <w:t>Choferes</w:t>
            </w:r>
          </w:p>
        </w:tc>
        <w:tc>
          <w:tcPr>
            <w:tcW w:w="5951" w:type="dxa"/>
            <w:shd w:val="clear" w:color="auto" w:fill="auto"/>
          </w:tcPr>
          <w:p w:rsidR="001E22A4" w:rsidRPr="216805AB" w:rsidRDefault="007C54B8" w:rsidP="001E22A4">
            <w:pPr>
              <w:jc w:val="both"/>
              <w:rPr>
                <w:rFonts w:ascii="Times New Roman" w:eastAsia="Times New Roman" w:hAnsi="Times New Roman" w:cs="Times New Roman"/>
                <w:lang w:val="es"/>
              </w:rPr>
            </w:pPr>
            <w:r>
              <w:rPr>
                <w:rFonts w:ascii="Times New Roman" w:hAnsi="Times New Roman" w:cs="Times New Roman"/>
                <w:lang w:val="es"/>
              </w:rPr>
              <w:t>M</w:t>
            </w:r>
            <w:r w:rsidR="008962EC">
              <w:rPr>
                <w:rFonts w:ascii="Times New Roman" w:eastAsia="Times New Roman" w:hAnsi="Times New Roman" w:cs="Times New Roman"/>
                <w:lang w:val="es"/>
              </w:rPr>
              <w:t>ascarilla</w:t>
            </w:r>
          </w:p>
        </w:tc>
      </w:tr>
      <w:tr w:rsidR="008962EC" w:rsidTr="00EB62E7">
        <w:tc>
          <w:tcPr>
            <w:tcW w:w="1337" w:type="dxa"/>
            <w:vMerge/>
          </w:tcPr>
          <w:p w:rsidR="008962EC" w:rsidRDefault="008962EC" w:rsidP="008962EC">
            <w:pPr>
              <w:rPr>
                <w:rFonts w:ascii="Times New Roman" w:hAnsi="Times New Roman" w:cs="Times New Roman"/>
                <w:lang w:val="es"/>
              </w:rPr>
            </w:pPr>
          </w:p>
        </w:tc>
        <w:tc>
          <w:tcPr>
            <w:tcW w:w="2630" w:type="dxa"/>
            <w:shd w:val="clear" w:color="auto" w:fill="auto"/>
          </w:tcPr>
          <w:p w:rsidR="008962EC" w:rsidRPr="73D057AB" w:rsidRDefault="008962EC" w:rsidP="008962EC">
            <w:pPr>
              <w:rPr>
                <w:rFonts w:ascii="Times New Roman" w:hAnsi="Times New Roman" w:cs="Times New Roman"/>
                <w:lang w:val="es"/>
              </w:rPr>
            </w:pPr>
            <w:r w:rsidRPr="73D057AB">
              <w:rPr>
                <w:rFonts w:ascii="Times New Roman" w:hAnsi="Times New Roman" w:cs="Times New Roman"/>
                <w:lang w:val="es"/>
              </w:rPr>
              <w:t xml:space="preserve">Jueces, Fiscales, Defensores Públicos </w:t>
            </w:r>
            <w:r w:rsidR="00EB62E7">
              <w:rPr>
                <w:rFonts w:ascii="Times New Roman" w:hAnsi="Times New Roman" w:cs="Times New Roman"/>
                <w:lang w:val="es"/>
              </w:rPr>
              <w:t>durante</w:t>
            </w:r>
            <w:r w:rsidRPr="73D057AB">
              <w:rPr>
                <w:rFonts w:ascii="Times New Roman" w:hAnsi="Times New Roman" w:cs="Times New Roman"/>
                <w:lang w:val="es"/>
              </w:rPr>
              <w:t xml:space="preserve"> audiencias y juicios</w:t>
            </w:r>
          </w:p>
        </w:tc>
        <w:tc>
          <w:tcPr>
            <w:tcW w:w="5951" w:type="dxa"/>
            <w:shd w:val="clear" w:color="auto" w:fill="auto"/>
          </w:tcPr>
          <w:p w:rsidR="008962EC" w:rsidRPr="73D057AB" w:rsidRDefault="008962EC" w:rsidP="00EB750D">
            <w:pPr>
              <w:jc w:val="both"/>
              <w:rPr>
                <w:rFonts w:ascii="Times New Roman" w:hAnsi="Times New Roman" w:cs="Times New Roman"/>
                <w:lang w:val="es"/>
              </w:rPr>
            </w:pPr>
            <w:r w:rsidRPr="73D057AB">
              <w:rPr>
                <w:rFonts w:ascii="Times New Roman" w:hAnsi="Times New Roman" w:cs="Times New Roman"/>
                <w:lang w:val="es"/>
              </w:rPr>
              <w:t>Mascarilla</w:t>
            </w:r>
            <w:r w:rsidR="00F434D1">
              <w:rPr>
                <w:rFonts w:ascii="Times New Roman" w:hAnsi="Times New Roman" w:cs="Times New Roman"/>
                <w:lang w:val="es"/>
              </w:rPr>
              <w:t xml:space="preserve"> </w:t>
            </w:r>
          </w:p>
        </w:tc>
      </w:tr>
      <w:tr w:rsidR="001E22A4" w:rsidTr="00EB62E7">
        <w:tc>
          <w:tcPr>
            <w:tcW w:w="1337" w:type="dxa"/>
            <w:vMerge/>
          </w:tcPr>
          <w:p w:rsidR="001E22A4" w:rsidRPr="3BC46999" w:rsidRDefault="001E22A4" w:rsidP="001E22A4">
            <w:pPr>
              <w:rPr>
                <w:rFonts w:ascii="Times New Roman" w:hAnsi="Times New Roman" w:cs="Times New Roman"/>
                <w:lang w:val="es"/>
              </w:rPr>
            </w:pPr>
          </w:p>
        </w:tc>
        <w:tc>
          <w:tcPr>
            <w:tcW w:w="2630" w:type="dxa"/>
            <w:shd w:val="clear" w:color="auto" w:fill="auto"/>
          </w:tcPr>
          <w:p w:rsidR="001E22A4" w:rsidRPr="73D057AB" w:rsidRDefault="001E22A4" w:rsidP="001E22A4">
            <w:pPr>
              <w:rPr>
                <w:rFonts w:ascii="Times New Roman" w:hAnsi="Times New Roman" w:cs="Times New Roman"/>
                <w:lang w:val="es"/>
              </w:rPr>
            </w:pPr>
            <w:r w:rsidRPr="3BC46999">
              <w:rPr>
                <w:rFonts w:ascii="Times New Roman" w:hAnsi="Times New Roman" w:cs="Times New Roman"/>
                <w:lang w:val="es"/>
              </w:rPr>
              <w:t>Profesionales que efectúan labores de campo</w:t>
            </w:r>
            <w:r>
              <w:rPr>
                <w:rFonts w:ascii="Times New Roman" w:hAnsi="Times New Roman" w:cs="Times New Roman"/>
                <w:lang w:val="es"/>
              </w:rPr>
              <w:t xml:space="preserve"> dentro de las instalaciones judiciales</w:t>
            </w:r>
          </w:p>
        </w:tc>
        <w:tc>
          <w:tcPr>
            <w:tcW w:w="5951" w:type="dxa"/>
            <w:shd w:val="clear" w:color="auto" w:fill="auto"/>
          </w:tcPr>
          <w:p w:rsidR="001E22A4" w:rsidRDefault="24FDCCB7" w:rsidP="00EB750D">
            <w:pPr>
              <w:rPr>
                <w:rFonts w:ascii="Times New Roman" w:hAnsi="Times New Roman" w:cs="Times New Roman"/>
                <w:lang w:val="es"/>
              </w:rPr>
            </w:pPr>
            <w:r w:rsidRPr="701EB94A">
              <w:rPr>
                <w:rFonts w:ascii="Times New Roman" w:hAnsi="Times New Roman" w:cs="Times New Roman"/>
                <w:lang w:val="es"/>
              </w:rPr>
              <w:t>Mascarilla</w:t>
            </w:r>
            <w:r w:rsidR="2235526D" w:rsidRPr="701EB94A">
              <w:rPr>
                <w:rFonts w:ascii="Times New Roman" w:hAnsi="Times New Roman" w:cs="Times New Roman"/>
                <w:lang w:val="es"/>
              </w:rPr>
              <w:t xml:space="preserve"> </w:t>
            </w:r>
          </w:p>
        </w:tc>
      </w:tr>
      <w:tr w:rsidR="001E22A4" w:rsidTr="00EB62E7">
        <w:tc>
          <w:tcPr>
            <w:tcW w:w="1337" w:type="dxa"/>
            <w:vMerge/>
          </w:tcPr>
          <w:p w:rsidR="001E22A4" w:rsidRPr="73D057AB" w:rsidRDefault="001E22A4" w:rsidP="001E22A4">
            <w:pPr>
              <w:rPr>
                <w:rFonts w:ascii="Times New Roman" w:hAnsi="Times New Roman" w:cs="Times New Roman"/>
              </w:rPr>
            </w:pPr>
          </w:p>
        </w:tc>
        <w:tc>
          <w:tcPr>
            <w:tcW w:w="2630" w:type="dxa"/>
            <w:shd w:val="clear" w:color="auto" w:fill="auto"/>
          </w:tcPr>
          <w:p w:rsidR="001E22A4" w:rsidRDefault="001E22A4" w:rsidP="001E22A4">
            <w:pPr>
              <w:rPr>
                <w:rFonts w:ascii="Times New Roman" w:hAnsi="Times New Roman" w:cs="Times New Roman"/>
              </w:rPr>
            </w:pPr>
            <w:r w:rsidRPr="73D057AB">
              <w:rPr>
                <w:rFonts w:ascii="Times New Roman" w:hAnsi="Times New Roman" w:cs="Times New Roman"/>
              </w:rPr>
              <w:t>Personal de limpieza rutinaria</w:t>
            </w:r>
          </w:p>
        </w:tc>
        <w:tc>
          <w:tcPr>
            <w:tcW w:w="5951" w:type="dxa"/>
            <w:shd w:val="clear" w:color="auto" w:fill="auto"/>
          </w:tcPr>
          <w:p w:rsidR="001E22A4" w:rsidRDefault="00460658" w:rsidP="001E22A4">
            <w:pPr>
              <w:rPr>
                <w:rFonts w:ascii="Times New Roman" w:eastAsia="Times New Roman" w:hAnsi="Times New Roman" w:cs="Times New Roman"/>
              </w:rPr>
            </w:pPr>
            <w:r>
              <w:rPr>
                <w:rFonts w:ascii="Times New Roman" w:eastAsia="Times New Roman" w:hAnsi="Times New Roman" w:cs="Times New Roman"/>
              </w:rPr>
              <w:t>Mascarilla</w:t>
            </w:r>
            <w:r w:rsidR="001E22A4" w:rsidRPr="6D1548EA">
              <w:rPr>
                <w:rFonts w:ascii="Times New Roman" w:eastAsia="Times New Roman" w:hAnsi="Times New Roman" w:cs="Times New Roman"/>
              </w:rPr>
              <w:t xml:space="preserve">, </w:t>
            </w:r>
            <w:r w:rsidR="001E22A4" w:rsidRPr="73D057AB">
              <w:rPr>
                <w:rFonts w:ascii="Times New Roman" w:eastAsia="Times New Roman" w:hAnsi="Times New Roman" w:cs="Times New Roman"/>
              </w:rPr>
              <w:t>uniforme de trabajo</w:t>
            </w:r>
            <w:r w:rsidR="001E22A4">
              <w:rPr>
                <w:rFonts w:ascii="Times New Roman" w:eastAsia="Times New Roman" w:hAnsi="Times New Roman" w:cs="Times New Roman"/>
              </w:rPr>
              <w:t xml:space="preserve"> y</w:t>
            </w:r>
            <w:r w:rsidR="001E22A4" w:rsidRPr="73D057AB">
              <w:rPr>
                <w:rFonts w:ascii="Times New Roman" w:eastAsia="Times New Roman" w:hAnsi="Times New Roman" w:cs="Times New Roman"/>
              </w:rPr>
              <w:t xml:space="preserve"> guantes</w:t>
            </w:r>
          </w:p>
        </w:tc>
      </w:tr>
      <w:tr w:rsidR="00342786" w:rsidTr="00EB62E7">
        <w:tc>
          <w:tcPr>
            <w:tcW w:w="1337" w:type="dxa"/>
            <w:vMerge/>
          </w:tcPr>
          <w:p w:rsidR="00342786" w:rsidRPr="73D057AB" w:rsidRDefault="00342786" w:rsidP="001E22A4">
            <w:pPr>
              <w:rPr>
                <w:rFonts w:ascii="Times New Roman" w:hAnsi="Times New Roman" w:cs="Times New Roman"/>
              </w:rPr>
            </w:pPr>
          </w:p>
        </w:tc>
        <w:tc>
          <w:tcPr>
            <w:tcW w:w="2630" w:type="dxa"/>
            <w:shd w:val="clear" w:color="auto" w:fill="auto"/>
          </w:tcPr>
          <w:p w:rsidR="00342786" w:rsidRPr="00046BD8" w:rsidRDefault="00342786" w:rsidP="00046BD8">
            <w:pPr>
              <w:pStyle w:val="Default"/>
              <w:rPr>
                <w:rFonts w:ascii="Avenir Next LT Pro" w:hAnsi="Avenir Next LT Pro" w:cs="Avenir Next LT Pro"/>
                <w:sz w:val="20"/>
                <w:szCs w:val="20"/>
              </w:rPr>
            </w:pPr>
            <w:r>
              <w:rPr>
                <w:rFonts w:ascii="Times New Roman" w:hAnsi="Times New Roman" w:cs="Times New Roman"/>
              </w:rPr>
              <w:t>Línea 800, Centro de Intervención de llamadas</w:t>
            </w:r>
            <w:r w:rsidR="00046BD8">
              <w:rPr>
                <w:rFonts w:ascii="Times New Roman" w:hAnsi="Times New Roman" w:cs="Times New Roman"/>
              </w:rPr>
              <w:t xml:space="preserve"> y demás c</w:t>
            </w:r>
            <w:r w:rsidR="00046BD8" w:rsidRPr="00046BD8">
              <w:rPr>
                <w:rFonts w:ascii="Times New Roman" w:hAnsi="Times New Roman" w:cs="Times New Roman"/>
              </w:rPr>
              <w:t>entros de llamadas que comparten cubículos de trabajo</w:t>
            </w:r>
          </w:p>
        </w:tc>
        <w:tc>
          <w:tcPr>
            <w:tcW w:w="5951" w:type="dxa"/>
            <w:shd w:val="clear" w:color="auto" w:fill="auto"/>
          </w:tcPr>
          <w:p w:rsidR="00342786" w:rsidRPr="73D057AB" w:rsidRDefault="00EB750D" w:rsidP="001E22A4">
            <w:pPr>
              <w:rPr>
                <w:rFonts w:ascii="Times New Roman" w:eastAsia="Times New Roman" w:hAnsi="Times New Roman" w:cs="Times New Roman"/>
              </w:rPr>
            </w:pPr>
            <w:r>
              <w:rPr>
                <w:rFonts w:ascii="Times New Roman" w:eastAsia="Times New Roman" w:hAnsi="Times New Roman" w:cs="Times New Roman"/>
              </w:rPr>
              <w:t>Mascarilla</w:t>
            </w:r>
          </w:p>
        </w:tc>
      </w:tr>
      <w:tr w:rsidR="001E22A4" w:rsidTr="00EB62E7">
        <w:tc>
          <w:tcPr>
            <w:tcW w:w="1337" w:type="dxa"/>
            <w:vMerge/>
          </w:tcPr>
          <w:p w:rsidR="001E22A4" w:rsidRPr="3BC46999" w:rsidRDefault="001E22A4" w:rsidP="001E22A4">
            <w:pPr>
              <w:rPr>
                <w:rFonts w:ascii="Times New Roman" w:hAnsi="Times New Roman" w:cs="Times New Roman"/>
                <w:lang w:val="es"/>
              </w:rPr>
            </w:pPr>
          </w:p>
        </w:tc>
        <w:tc>
          <w:tcPr>
            <w:tcW w:w="2630" w:type="dxa"/>
            <w:shd w:val="clear" w:color="auto" w:fill="auto"/>
          </w:tcPr>
          <w:p w:rsidR="001E22A4" w:rsidRDefault="001E22A4" w:rsidP="001E22A4">
            <w:pPr>
              <w:rPr>
                <w:rFonts w:ascii="Times New Roman" w:hAnsi="Times New Roman" w:cs="Times New Roman"/>
                <w:lang w:val="es"/>
              </w:rPr>
            </w:pPr>
            <w:r w:rsidRPr="3BC46999">
              <w:rPr>
                <w:rFonts w:ascii="Times New Roman" w:hAnsi="Times New Roman" w:cs="Times New Roman"/>
                <w:lang w:val="es"/>
              </w:rPr>
              <w:t xml:space="preserve">Informática, telemática y </w:t>
            </w:r>
            <w:r w:rsidRPr="007C54B8">
              <w:rPr>
                <w:rFonts w:ascii="Times New Roman" w:hAnsi="Times New Roman" w:cs="Times New Roman"/>
                <w:lang w:val="es"/>
              </w:rPr>
              <w:t xml:space="preserve">técnicos especializados </w:t>
            </w:r>
            <w:r w:rsidR="00172B06" w:rsidRPr="007C54B8">
              <w:rPr>
                <w:rFonts w:ascii="Times New Roman" w:hAnsi="Times New Roman" w:cs="Times New Roman"/>
                <w:lang w:val="es"/>
              </w:rPr>
              <w:t>que brindan soporte presencial.</w:t>
            </w:r>
          </w:p>
        </w:tc>
        <w:tc>
          <w:tcPr>
            <w:tcW w:w="5951" w:type="dxa"/>
            <w:shd w:val="clear" w:color="auto" w:fill="auto"/>
          </w:tcPr>
          <w:p w:rsidR="001E22A4" w:rsidRDefault="00EB750D" w:rsidP="0006631C">
            <w:pPr>
              <w:rPr>
                <w:rFonts w:ascii="Times New Roman" w:eastAsia="Times New Roman" w:hAnsi="Times New Roman" w:cs="Times New Roman"/>
              </w:rPr>
            </w:pPr>
            <w:r>
              <w:rPr>
                <w:rFonts w:ascii="Times New Roman" w:eastAsia="Times New Roman" w:hAnsi="Times New Roman" w:cs="Times New Roman"/>
              </w:rPr>
              <w:t>M</w:t>
            </w:r>
            <w:r w:rsidR="001E22A4" w:rsidRPr="1DB6803D">
              <w:rPr>
                <w:rFonts w:ascii="Times New Roman" w:eastAsia="Times New Roman" w:hAnsi="Times New Roman" w:cs="Times New Roman"/>
              </w:rPr>
              <w:t>ascarilla</w:t>
            </w:r>
            <w:r w:rsidR="001E22A4" w:rsidRPr="3BC46999">
              <w:rPr>
                <w:rFonts w:ascii="Times New Roman" w:eastAsia="Times New Roman" w:hAnsi="Times New Roman" w:cs="Times New Roman"/>
              </w:rPr>
              <w:t>.</w:t>
            </w:r>
          </w:p>
        </w:tc>
      </w:tr>
      <w:tr w:rsidR="001E22A4" w:rsidTr="00EB62E7">
        <w:tc>
          <w:tcPr>
            <w:tcW w:w="1337" w:type="dxa"/>
            <w:vMerge w:val="restart"/>
            <w:shd w:val="clear" w:color="auto" w:fill="auto"/>
          </w:tcPr>
          <w:p w:rsidR="001E22A4" w:rsidRPr="004A1325" w:rsidRDefault="001E22A4" w:rsidP="001E22A4">
            <w:pPr>
              <w:rPr>
                <w:rFonts w:ascii="Times New Roman" w:eastAsia="Times New Roman" w:hAnsi="Times New Roman" w:cs="Times New Roman"/>
                <w:lang w:val="es-ES"/>
              </w:rPr>
            </w:pPr>
            <w:r>
              <w:rPr>
                <w:rFonts w:ascii="Times New Roman" w:eastAsia="Times New Roman" w:hAnsi="Times New Roman" w:cs="Times New Roman"/>
              </w:rPr>
              <w:t>Nivel 3</w:t>
            </w:r>
          </w:p>
        </w:tc>
        <w:tc>
          <w:tcPr>
            <w:tcW w:w="2630" w:type="dxa"/>
            <w:shd w:val="clear" w:color="auto" w:fill="auto"/>
          </w:tcPr>
          <w:p w:rsidR="001E22A4" w:rsidRPr="004A1325" w:rsidRDefault="001E22A4" w:rsidP="001E22A4">
            <w:pPr>
              <w:rPr>
                <w:rFonts w:ascii="Times New Roman" w:eastAsia="Times New Roman" w:hAnsi="Times New Roman" w:cs="Times New Roman"/>
                <w:lang w:val="es-ES"/>
              </w:rPr>
            </w:pPr>
            <w:r w:rsidRPr="004A1325">
              <w:rPr>
                <w:rFonts w:ascii="Times New Roman" w:eastAsia="Times New Roman" w:hAnsi="Times New Roman" w:cs="Times New Roman"/>
                <w:lang w:val="es-ES"/>
              </w:rPr>
              <w:t>Personal en atención de público.</w:t>
            </w:r>
          </w:p>
        </w:tc>
        <w:tc>
          <w:tcPr>
            <w:tcW w:w="5951" w:type="dxa"/>
            <w:vMerge w:val="restart"/>
            <w:shd w:val="clear" w:color="auto" w:fill="auto"/>
          </w:tcPr>
          <w:p w:rsidR="001E22A4" w:rsidRPr="004A1325" w:rsidRDefault="1A8F58C1" w:rsidP="00EB750D">
            <w:pPr>
              <w:rPr>
                <w:rFonts w:ascii="Times New Roman" w:eastAsia="Times New Roman" w:hAnsi="Times New Roman" w:cs="Times New Roman"/>
              </w:rPr>
            </w:pPr>
            <w:r w:rsidRPr="18B12809">
              <w:rPr>
                <w:rFonts w:ascii="Times New Roman" w:eastAsia="Times New Roman" w:hAnsi="Times New Roman" w:cs="Times New Roman"/>
              </w:rPr>
              <w:t>Mascarilla.</w:t>
            </w:r>
          </w:p>
        </w:tc>
      </w:tr>
      <w:tr w:rsidR="001E22A4" w:rsidTr="00EB62E7">
        <w:tc>
          <w:tcPr>
            <w:tcW w:w="1337" w:type="dxa"/>
            <w:vMerge/>
          </w:tcPr>
          <w:p w:rsidR="001E22A4" w:rsidRPr="004A1325" w:rsidRDefault="001E22A4" w:rsidP="001E22A4">
            <w:pPr>
              <w:rPr>
                <w:rFonts w:ascii="Times New Roman" w:hAnsi="Times New Roman" w:cs="Times New Roman"/>
                <w:lang w:val="es"/>
              </w:rPr>
            </w:pPr>
          </w:p>
        </w:tc>
        <w:tc>
          <w:tcPr>
            <w:tcW w:w="2630" w:type="dxa"/>
            <w:shd w:val="clear" w:color="auto" w:fill="auto"/>
          </w:tcPr>
          <w:p w:rsidR="001E22A4" w:rsidRPr="004A1325" w:rsidRDefault="001E22A4" w:rsidP="001E22A4">
            <w:pPr>
              <w:rPr>
                <w:rFonts w:ascii="Times New Roman" w:hAnsi="Times New Roman" w:cs="Times New Roman"/>
                <w:lang w:val="es"/>
              </w:rPr>
            </w:pPr>
            <w:r w:rsidRPr="004A1325">
              <w:rPr>
                <w:rFonts w:ascii="Times New Roman" w:hAnsi="Times New Roman" w:cs="Times New Roman"/>
                <w:lang w:val="es"/>
              </w:rPr>
              <w:t>Personal que reciben denuncias</w:t>
            </w:r>
          </w:p>
        </w:tc>
        <w:tc>
          <w:tcPr>
            <w:tcW w:w="5951" w:type="dxa"/>
            <w:vMerge/>
          </w:tcPr>
          <w:p w:rsidR="001E22A4" w:rsidRPr="004A1325" w:rsidRDefault="001E22A4" w:rsidP="001E22A4"/>
        </w:tc>
      </w:tr>
      <w:tr w:rsidR="001E22A4" w:rsidTr="00EB62E7">
        <w:tc>
          <w:tcPr>
            <w:tcW w:w="1337" w:type="dxa"/>
            <w:vMerge/>
          </w:tcPr>
          <w:p w:rsidR="001E22A4" w:rsidRPr="004A1325" w:rsidRDefault="001E22A4" w:rsidP="001E22A4">
            <w:pPr>
              <w:rPr>
                <w:rFonts w:ascii="Times New Roman" w:hAnsi="Times New Roman" w:cs="Times New Roman"/>
                <w:lang w:val="es"/>
              </w:rPr>
            </w:pPr>
          </w:p>
        </w:tc>
        <w:tc>
          <w:tcPr>
            <w:tcW w:w="2630" w:type="dxa"/>
            <w:shd w:val="clear" w:color="auto" w:fill="auto"/>
          </w:tcPr>
          <w:p w:rsidR="001E22A4" w:rsidRPr="004A1325" w:rsidRDefault="001E22A4" w:rsidP="001E22A4">
            <w:pPr>
              <w:rPr>
                <w:rFonts w:ascii="Times New Roman" w:hAnsi="Times New Roman" w:cs="Times New Roman"/>
                <w:lang w:val="es"/>
              </w:rPr>
            </w:pPr>
            <w:r w:rsidRPr="004A1325">
              <w:rPr>
                <w:rFonts w:ascii="Times New Roman" w:hAnsi="Times New Roman" w:cs="Times New Roman"/>
                <w:lang w:val="es"/>
              </w:rPr>
              <w:t>Oficinas que reciben documentos (hojas de delincuencia y recepción de documentos)</w:t>
            </w:r>
          </w:p>
        </w:tc>
        <w:tc>
          <w:tcPr>
            <w:tcW w:w="5951" w:type="dxa"/>
            <w:shd w:val="clear" w:color="auto" w:fill="auto"/>
          </w:tcPr>
          <w:p w:rsidR="00EB750D" w:rsidRDefault="00EB750D" w:rsidP="00F160D7">
            <w:pPr>
              <w:rPr>
                <w:rFonts w:ascii="Times New Roman" w:eastAsia="Times New Roman" w:hAnsi="Times New Roman" w:cs="Times New Roman"/>
                <w:lang w:val="es"/>
              </w:rPr>
            </w:pPr>
            <w:r>
              <w:rPr>
                <w:rFonts w:ascii="Times New Roman" w:eastAsia="Times New Roman" w:hAnsi="Times New Roman" w:cs="Times New Roman"/>
                <w:lang w:val="es"/>
              </w:rPr>
              <w:t>Mascarilla.</w:t>
            </w:r>
          </w:p>
          <w:p w:rsidR="001E22A4" w:rsidRPr="004A1325" w:rsidRDefault="001E22A4" w:rsidP="00F160D7">
            <w:pPr>
              <w:rPr>
                <w:rFonts w:ascii="Times New Roman" w:eastAsia="Times New Roman" w:hAnsi="Times New Roman" w:cs="Times New Roman"/>
                <w:lang w:val="es"/>
              </w:rPr>
            </w:pPr>
            <w:r w:rsidRPr="004A1325">
              <w:rPr>
                <w:rFonts w:ascii="Times New Roman" w:eastAsia="Times New Roman" w:hAnsi="Times New Roman" w:cs="Times New Roman"/>
                <w:lang w:val="es"/>
              </w:rPr>
              <w:t>Cuando el</w:t>
            </w:r>
            <w:r w:rsidR="00F160D7">
              <w:rPr>
                <w:rFonts w:ascii="Times New Roman" w:eastAsia="Times New Roman" w:hAnsi="Times New Roman" w:cs="Times New Roman"/>
                <w:lang w:val="es"/>
              </w:rPr>
              <w:t xml:space="preserve"> documento deba ser manipulado, s</w:t>
            </w:r>
            <w:r w:rsidRPr="004A1325">
              <w:rPr>
                <w:rFonts w:ascii="Times New Roman" w:eastAsia="Times New Roman" w:hAnsi="Times New Roman" w:cs="Times New Roman"/>
                <w:lang w:val="es"/>
              </w:rPr>
              <w:t>e recomienda</w:t>
            </w:r>
            <w:r w:rsidR="00F160D7">
              <w:rPr>
                <w:rFonts w:ascii="Times New Roman" w:eastAsia="Times New Roman" w:hAnsi="Times New Roman" w:cs="Times New Roman"/>
                <w:lang w:val="es"/>
              </w:rPr>
              <w:t xml:space="preserve"> preferiblemente</w:t>
            </w:r>
            <w:r w:rsidRPr="004A1325">
              <w:rPr>
                <w:rFonts w:ascii="Times New Roman" w:eastAsia="Times New Roman" w:hAnsi="Times New Roman" w:cs="Times New Roman"/>
                <w:lang w:val="es"/>
              </w:rPr>
              <w:t xml:space="preserve"> el higienizado de manos </w:t>
            </w:r>
            <w:r w:rsidR="00F37A9C" w:rsidRPr="00F160D7">
              <w:rPr>
                <w:rFonts w:ascii="Times New Roman" w:eastAsia="Times New Roman" w:hAnsi="Times New Roman" w:cs="Times New Roman"/>
                <w:lang w:val="es"/>
              </w:rPr>
              <w:t>con agua y jabón o</w:t>
            </w:r>
            <w:r w:rsidR="00F160D7" w:rsidRPr="00F160D7">
              <w:rPr>
                <w:rFonts w:ascii="Times New Roman" w:eastAsia="Times New Roman" w:hAnsi="Times New Roman" w:cs="Times New Roman"/>
                <w:lang w:val="es"/>
              </w:rPr>
              <w:t xml:space="preserve"> en su efecto</w:t>
            </w:r>
            <w:r w:rsidR="00F37A9C" w:rsidRPr="00F160D7">
              <w:rPr>
                <w:rFonts w:ascii="Times New Roman" w:eastAsia="Times New Roman" w:hAnsi="Times New Roman" w:cs="Times New Roman"/>
                <w:lang w:val="es"/>
              </w:rPr>
              <w:t xml:space="preserve"> </w:t>
            </w:r>
            <w:r w:rsidR="00F160D7">
              <w:rPr>
                <w:rFonts w:ascii="Times New Roman" w:eastAsia="Times New Roman" w:hAnsi="Times New Roman" w:cs="Times New Roman"/>
                <w:lang w:val="es"/>
              </w:rPr>
              <w:t xml:space="preserve">solución </w:t>
            </w:r>
            <w:r w:rsidR="00F160D7" w:rsidRPr="00F160D7">
              <w:rPr>
                <w:bCs/>
              </w:rPr>
              <w:t>alcohólica</w:t>
            </w:r>
            <w:r w:rsidR="00F160D7">
              <w:rPr>
                <w:bCs/>
              </w:rPr>
              <w:t xml:space="preserve"> </w:t>
            </w:r>
            <w:r w:rsidR="00F160D7">
              <w:rPr>
                <w:rFonts w:ascii="Times New Roman" w:eastAsia="Times New Roman" w:hAnsi="Times New Roman" w:cs="Times New Roman"/>
                <w:lang w:val="es"/>
              </w:rPr>
              <w:t>o</w:t>
            </w:r>
            <w:r w:rsidR="00F160D7" w:rsidRPr="00F160D7">
              <w:rPr>
                <w:rFonts w:ascii="Times New Roman" w:eastAsia="Times New Roman" w:hAnsi="Times New Roman" w:cs="Times New Roman"/>
                <w:lang w:val="es"/>
              </w:rPr>
              <w:t xml:space="preserve"> </w:t>
            </w:r>
            <w:r w:rsidR="00F160D7">
              <w:rPr>
                <w:rFonts w:ascii="Times New Roman" w:eastAsia="Times New Roman" w:hAnsi="Times New Roman" w:cs="Times New Roman"/>
                <w:lang w:val="es"/>
              </w:rPr>
              <w:t>alcohol en gel. D</w:t>
            </w:r>
            <w:r w:rsidRPr="00F160D7">
              <w:rPr>
                <w:rFonts w:ascii="Times New Roman" w:eastAsia="Times New Roman" w:hAnsi="Times New Roman" w:cs="Times New Roman"/>
                <w:lang w:val="es"/>
              </w:rPr>
              <w:t>e no</w:t>
            </w:r>
            <w:r w:rsidRPr="004A1325">
              <w:rPr>
                <w:rFonts w:ascii="Times New Roman" w:eastAsia="Times New Roman" w:hAnsi="Times New Roman" w:cs="Times New Roman"/>
                <w:lang w:val="es"/>
              </w:rPr>
              <w:t xml:space="preserve"> ser posible</w:t>
            </w:r>
            <w:r w:rsidR="00B9713B">
              <w:rPr>
                <w:rFonts w:ascii="Times New Roman" w:eastAsia="Times New Roman" w:hAnsi="Times New Roman" w:cs="Times New Roman"/>
                <w:lang w:val="es"/>
              </w:rPr>
              <w:t xml:space="preserve">, se recomienda </w:t>
            </w:r>
            <w:r w:rsidRPr="004A1325">
              <w:rPr>
                <w:rFonts w:ascii="Times New Roman" w:eastAsia="Times New Roman" w:hAnsi="Times New Roman" w:cs="Times New Roman"/>
                <w:lang w:val="es"/>
              </w:rPr>
              <w:t>el uso de guantes en cumplimiento de los lineamientos generales establecidos en el presente protocolo.</w:t>
            </w:r>
          </w:p>
        </w:tc>
      </w:tr>
      <w:tr w:rsidR="001E22A4" w:rsidTr="00EB62E7">
        <w:tc>
          <w:tcPr>
            <w:tcW w:w="1337" w:type="dxa"/>
            <w:vMerge/>
          </w:tcPr>
          <w:p w:rsidR="001E22A4" w:rsidRPr="73D057AB" w:rsidRDefault="001E22A4" w:rsidP="001E22A4">
            <w:pPr>
              <w:rPr>
                <w:rFonts w:ascii="Times New Roman" w:hAnsi="Times New Roman" w:cs="Times New Roman"/>
                <w:lang w:val="es"/>
              </w:rPr>
            </w:pPr>
          </w:p>
        </w:tc>
        <w:tc>
          <w:tcPr>
            <w:tcW w:w="2630" w:type="dxa"/>
            <w:shd w:val="clear" w:color="auto" w:fill="auto"/>
          </w:tcPr>
          <w:p w:rsidR="001E22A4" w:rsidRDefault="001E22A4" w:rsidP="001E22A4">
            <w:pPr>
              <w:rPr>
                <w:rFonts w:ascii="Times New Roman" w:hAnsi="Times New Roman" w:cs="Times New Roman"/>
                <w:lang w:val="es"/>
              </w:rPr>
            </w:pPr>
            <w:r w:rsidRPr="73D057AB">
              <w:rPr>
                <w:rFonts w:ascii="Times New Roman" w:hAnsi="Times New Roman" w:cs="Times New Roman"/>
                <w:lang w:val="es"/>
              </w:rPr>
              <w:t xml:space="preserve">Personal custodio de las </w:t>
            </w:r>
            <w:r>
              <w:rPr>
                <w:rFonts w:ascii="Times New Roman" w:hAnsi="Times New Roman" w:cs="Times New Roman"/>
                <w:lang w:val="es"/>
              </w:rPr>
              <w:t>S</w:t>
            </w:r>
            <w:r w:rsidRPr="73D057AB">
              <w:rPr>
                <w:rFonts w:ascii="Times New Roman" w:hAnsi="Times New Roman" w:cs="Times New Roman"/>
                <w:lang w:val="es"/>
              </w:rPr>
              <w:t>ecciones de cárceles</w:t>
            </w:r>
          </w:p>
        </w:tc>
        <w:tc>
          <w:tcPr>
            <w:tcW w:w="5951" w:type="dxa"/>
            <w:vMerge w:val="restart"/>
            <w:shd w:val="clear" w:color="auto" w:fill="auto"/>
          </w:tcPr>
          <w:p w:rsidR="001E22A4" w:rsidRDefault="001E22A4" w:rsidP="001E22A4">
            <w:pPr>
              <w:rPr>
                <w:rFonts w:ascii="Times New Roman" w:hAnsi="Times New Roman" w:cs="Times New Roman"/>
                <w:lang w:val="es"/>
              </w:rPr>
            </w:pPr>
            <w:r w:rsidRPr="73D057AB">
              <w:rPr>
                <w:rFonts w:ascii="Times New Roman" w:hAnsi="Times New Roman" w:cs="Times New Roman"/>
                <w:lang w:val="es"/>
              </w:rPr>
              <w:t>Mascarilla</w:t>
            </w:r>
            <w:r w:rsidR="009A4BA6">
              <w:rPr>
                <w:rFonts w:ascii="Times New Roman" w:hAnsi="Times New Roman" w:cs="Times New Roman"/>
                <w:lang w:val="es"/>
              </w:rPr>
              <w:t xml:space="preserve"> y </w:t>
            </w:r>
            <w:r w:rsidRPr="73D057AB">
              <w:rPr>
                <w:rFonts w:ascii="Times New Roman" w:hAnsi="Times New Roman" w:cs="Times New Roman"/>
                <w:lang w:val="es"/>
              </w:rPr>
              <w:t>guantes</w:t>
            </w:r>
            <w:r>
              <w:rPr>
                <w:rFonts w:ascii="Times New Roman" w:hAnsi="Times New Roman" w:cs="Times New Roman"/>
                <w:lang w:val="es"/>
              </w:rPr>
              <w:t>.</w:t>
            </w:r>
            <w:r w:rsidR="009A4BA6">
              <w:rPr>
                <w:rFonts w:ascii="Times New Roman" w:hAnsi="Times New Roman" w:cs="Times New Roman"/>
                <w:lang w:val="es"/>
              </w:rPr>
              <w:t xml:space="preserve"> Careta como </w:t>
            </w:r>
            <w:r w:rsidR="00773BE9">
              <w:rPr>
                <w:rFonts w:ascii="Times New Roman" w:hAnsi="Times New Roman" w:cs="Times New Roman"/>
                <w:lang w:val="es"/>
              </w:rPr>
              <w:t>opción</w:t>
            </w:r>
            <w:r w:rsidR="009A4BA6">
              <w:rPr>
                <w:rFonts w:ascii="Times New Roman" w:hAnsi="Times New Roman" w:cs="Times New Roman"/>
                <w:lang w:val="es"/>
              </w:rPr>
              <w:t xml:space="preserve"> complementaria </w:t>
            </w:r>
            <w:r w:rsidR="00773BE9">
              <w:rPr>
                <w:rFonts w:ascii="Times New Roman" w:hAnsi="Times New Roman" w:cs="Times New Roman"/>
                <w:lang w:val="es"/>
              </w:rPr>
              <w:t>a mascarilla.</w:t>
            </w:r>
          </w:p>
          <w:p w:rsidR="001E22A4" w:rsidRDefault="001E22A4" w:rsidP="001E22A4">
            <w:pPr>
              <w:rPr>
                <w:rFonts w:ascii="Times New Roman" w:hAnsi="Times New Roman" w:cs="Times New Roman"/>
                <w:lang w:val="es"/>
              </w:rPr>
            </w:pPr>
          </w:p>
        </w:tc>
      </w:tr>
      <w:tr w:rsidR="001E22A4" w:rsidTr="00EB62E7">
        <w:tc>
          <w:tcPr>
            <w:tcW w:w="1337" w:type="dxa"/>
            <w:vMerge/>
          </w:tcPr>
          <w:p w:rsidR="001E22A4" w:rsidRPr="3BC46999" w:rsidRDefault="001E22A4" w:rsidP="001E22A4">
            <w:pPr>
              <w:spacing w:line="259" w:lineRule="auto"/>
              <w:rPr>
                <w:rFonts w:ascii="Times New Roman" w:hAnsi="Times New Roman" w:cs="Times New Roman"/>
                <w:lang w:val="es"/>
              </w:rPr>
            </w:pPr>
          </w:p>
        </w:tc>
        <w:tc>
          <w:tcPr>
            <w:tcW w:w="2630" w:type="dxa"/>
            <w:shd w:val="clear" w:color="auto" w:fill="auto"/>
          </w:tcPr>
          <w:p w:rsidR="001E22A4" w:rsidRDefault="00EB62E7" w:rsidP="001E22A4">
            <w:pPr>
              <w:spacing w:line="259" w:lineRule="auto"/>
              <w:rPr>
                <w:rFonts w:ascii="Times New Roman" w:hAnsi="Times New Roman" w:cs="Times New Roman"/>
                <w:lang w:val="es"/>
              </w:rPr>
            </w:pPr>
            <w:r w:rsidRPr="73D057AB">
              <w:rPr>
                <w:rFonts w:ascii="Times New Roman" w:hAnsi="Times New Roman" w:cs="Times New Roman"/>
                <w:lang w:val="es"/>
              </w:rPr>
              <w:t>Oficiales Seguridad</w:t>
            </w:r>
            <w:r w:rsidRPr="3BC46999">
              <w:rPr>
                <w:rFonts w:ascii="Times New Roman" w:hAnsi="Times New Roman" w:cs="Times New Roman"/>
                <w:lang w:val="es"/>
              </w:rPr>
              <w:t xml:space="preserve"> </w:t>
            </w:r>
          </w:p>
        </w:tc>
        <w:tc>
          <w:tcPr>
            <w:tcW w:w="5951" w:type="dxa"/>
            <w:vMerge/>
          </w:tcPr>
          <w:p w:rsidR="001E22A4" w:rsidRDefault="001E22A4" w:rsidP="001E22A4">
            <w:pPr>
              <w:rPr>
                <w:rFonts w:ascii="Times New Roman" w:hAnsi="Times New Roman" w:cs="Times New Roman"/>
                <w:lang w:val="es"/>
              </w:rPr>
            </w:pPr>
          </w:p>
        </w:tc>
      </w:tr>
      <w:tr w:rsidR="00EB62E7" w:rsidTr="00EB62E7">
        <w:tc>
          <w:tcPr>
            <w:tcW w:w="1337" w:type="dxa"/>
            <w:vMerge/>
          </w:tcPr>
          <w:p w:rsidR="00EB62E7" w:rsidRPr="73D057AB" w:rsidRDefault="00EB62E7" w:rsidP="001E22A4">
            <w:pPr>
              <w:spacing w:line="259" w:lineRule="auto"/>
              <w:rPr>
                <w:rFonts w:ascii="Times New Roman" w:hAnsi="Times New Roman" w:cs="Times New Roman"/>
                <w:lang w:val="es"/>
              </w:rPr>
            </w:pPr>
          </w:p>
        </w:tc>
        <w:tc>
          <w:tcPr>
            <w:tcW w:w="2630" w:type="dxa"/>
            <w:shd w:val="clear" w:color="auto" w:fill="auto"/>
          </w:tcPr>
          <w:p w:rsidR="00EB62E7" w:rsidRPr="3BC46999" w:rsidRDefault="00EB62E7" w:rsidP="001E22A4">
            <w:pPr>
              <w:spacing w:line="259" w:lineRule="auto"/>
              <w:rPr>
                <w:rFonts w:ascii="Times New Roman" w:hAnsi="Times New Roman" w:cs="Times New Roman"/>
                <w:lang w:val="es"/>
              </w:rPr>
            </w:pPr>
            <w:r w:rsidRPr="3BC46999">
              <w:rPr>
                <w:rFonts w:ascii="Times New Roman" w:hAnsi="Times New Roman" w:cs="Times New Roman"/>
                <w:lang w:val="es"/>
              </w:rPr>
              <w:t>Personal en puestos policiales</w:t>
            </w:r>
            <w:r>
              <w:rPr>
                <w:rFonts w:ascii="Times New Roman" w:hAnsi="Times New Roman" w:cs="Times New Roman"/>
                <w:lang w:val="es"/>
              </w:rPr>
              <w:t xml:space="preserve"> </w:t>
            </w:r>
            <w:r w:rsidRPr="3BC46999">
              <w:rPr>
                <w:rFonts w:ascii="Times New Roman" w:hAnsi="Times New Roman" w:cs="Times New Roman"/>
                <w:lang w:val="es"/>
              </w:rPr>
              <w:t>que realizan allanamientos, levantamiento de cuerpos.</w:t>
            </w:r>
          </w:p>
        </w:tc>
        <w:tc>
          <w:tcPr>
            <w:tcW w:w="5951" w:type="dxa"/>
          </w:tcPr>
          <w:p w:rsidR="008C49BA" w:rsidRDefault="008C49BA" w:rsidP="008C49BA">
            <w:pPr>
              <w:rPr>
                <w:rFonts w:ascii="Times New Roman" w:hAnsi="Times New Roman" w:cs="Times New Roman"/>
                <w:lang w:val="es"/>
              </w:rPr>
            </w:pPr>
            <w:r w:rsidRPr="73D057AB">
              <w:rPr>
                <w:rFonts w:ascii="Times New Roman" w:hAnsi="Times New Roman" w:cs="Times New Roman"/>
                <w:lang w:val="es"/>
              </w:rPr>
              <w:t>Mascarilla</w:t>
            </w:r>
            <w:r>
              <w:rPr>
                <w:rFonts w:ascii="Times New Roman" w:hAnsi="Times New Roman" w:cs="Times New Roman"/>
                <w:lang w:val="es"/>
              </w:rPr>
              <w:t xml:space="preserve"> y </w:t>
            </w:r>
            <w:r w:rsidRPr="73D057AB">
              <w:rPr>
                <w:rFonts w:ascii="Times New Roman" w:hAnsi="Times New Roman" w:cs="Times New Roman"/>
                <w:lang w:val="es"/>
              </w:rPr>
              <w:t>guantes</w:t>
            </w:r>
            <w:r>
              <w:rPr>
                <w:rFonts w:ascii="Times New Roman" w:hAnsi="Times New Roman" w:cs="Times New Roman"/>
                <w:lang w:val="es"/>
              </w:rPr>
              <w:t xml:space="preserve">. Careta </w:t>
            </w:r>
            <w:r w:rsidR="00C36230">
              <w:rPr>
                <w:rFonts w:ascii="Times New Roman" w:hAnsi="Times New Roman" w:cs="Times New Roman"/>
                <w:lang w:val="es"/>
              </w:rPr>
              <w:t xml:space="preserve">o guantes </w:t>
            </w:r>
            <w:r>
              <w:rPr>
                <w:rFonts w:ascii="Times New Roman" w:hAnsi="Times New Roman" w:cs="Times New Roman"/>
                <w:lang w:val="es"/>
              </w:rPr>
              <w:t>como opción complementaria a mascarilla.</w:t>
            </w:r>
          </w:p>
          <w:p w:rsidR="00EB62E7" w:rsidRDefault="00EB62E7" w:rsidP="001E22A4">
            <w:pPr>
              <w:rPr>
                <w:rFonts w:ascii="Times New Roman" w:hAnsi="Times New Roman" w:cs="Times New Roman"/>
                <w:lang w:val="es"/>
              </w:rPr>
            </w:pPr>
          </w:p>
        </w:tc>
      </w:tr>
      <w:tr w:rsidR="001E22A4" w:rsidTr="00EB62E7">
        <w:tc>
          <w:tcPr>
            <w:tcW w:w="1337" w:type="dxa"/>
            <w:vMerge/>
          </w:tcPr>
          <w:p w:rsidR="001E22A4" w:rsidRPr="3BC46999" w:rsidRDefault="001E22A4" w:rsidP="001E22A4">
            <w:pPr>
              <w:rPr>
                <w:rFonts w:ascii="Times New Roman" w:hAnsi="Times New Roman" w:cs="Times New Roman"/>
                <w:lang w:val="es"/>
              </w:rPr>
            </w:pPr>
          </w:p>
        </w:tc>
        <w:tc>
          <w:tcPr>
            <w:tcW w:w="2630" w:type="dxa"/>
            <w:shd w:val="clear" w:color="auto" w:fill="auto"/>
          </w:tcPr>
          <w:p w:rsidR="001E22A4" w:rsidRDefault="001E22A4" w:rsidP="001E22A4">
            <w:pPr>
              <w:rPr>
                <w:rFonts w:ascii="Times New Roman" w:hAnsi="Times New Roman" w:cs="Times New Roman"/>
                <w:lang w:val="es"/>
              </w:rPr>
            </w:pPr>
            <w:r w:rsidRPr="3BC46999">
              <w:rPr>
                <w:rFonts w:ascii="Times New Roman" w:hAnsi="Times New Roman" w:cs="Times New Roman"/>
                <w:lang w:val="es"/>
              </w:rPr>
              <w:t>Personal técnico en comunicaciones judiciales.</w:t>
            </w:r>
          </w:p>
        </w:tc>
        <w:tc>
          <w:tcPr>
            <w:tcW w:w="5951" w:type="dxa"/>
            <w:vMerge w:val="restart"/>
            <w:shd w:val="clear" w:color="auto" w:fill="auto"/>
          </w:tcPr>
          <w:p w:rsidR="001E22A4" w:rsidRDefault="001E22A4" w:rsidP="001E22A4">
            <w:pPr>
              <w:rPr>
                <w:rFonts w:ascii="Times New Roman" w:hAnsi="Times New Roman" w:cs="Times New Roman"/>
                <w:lang w:val="es"/>
              </w:rPr>
            </w:pPr>
            <w:r w:rsidRPr="73D057AB">
              <w:rPr>
                <w:rFonts w:ascii="Times New Roman" w:hAnsi="Times New Roman" w:cs="Times New Roman"/>
                <w:lang w:val="es"/>
              </w:rPr>
              <w:t>Mascarilla</w:t>
            </w:r>
            <w:r w:rsidR="0006631C">
              <w:rPr>
                <w:rFonts w:ascii="Times New Roman" w:hAnsi="Times New Roman" w:cs="Times New Roman"/>
                <w:lang w:val="es"/>
              </w:rPr>
              <w:t xml:space="preserve"> </w:t>
            </w:r>
          </w:p>
          <w:p w:rsidR="001E22A4" w:rsidRDefault="001E22A4" w:rsidP="001E22A4">
            <w:pPr>
              <w:rPr>
                <w:rFonts w:ascii="Times New Roman" w:hAnsi="Times New Roman" w:cs="Times New Roman"/>
                <w:lang w:val="es"/>
              </w:rPr>
            </w:pPr>
          </w:p>
          <w:p w:rsidR="001E22A4" w:rsidRDefault="001E22A4" w:rsidP="001E22A4">
            <w:pPr>
              <w:rPr>
                <w:rFonts w:ascii="Times New Roman" w:hAnsi="Times New Roman" w:cs="Times New Roman"/>
                <w:lang w:val="es"/>
              </w:rPr>
            </w:pPr>
            <w:r>
              <w:rPr>
                <w:rFonts w:ascii="Times New Roman" w:hAnsi="Times New Roman" w:cs="Times New Roman"/>
                <w:lang w:val="es"/>
              </w:rPr>
              <w:t xml:space="preserve">Se recomienda el uso </w:t>
            </w:r>
            <w:r w:rsidRPr="005E10E5">
              <w:rPr>
                <w:rFonts w:ascii="Times New Roman" w:hAnsi="Times New Roman" w:cs="Times New Roman"/>
                <w:lang w:val="es"/>
              </w:rPr>
              <w:t>de guantes en</w:t>
            </w:r>
            <w:r>
              <w:rPr>
                <w:rFonts w:ascii="Times New Roman" w:hAnsi="Times New Roman" w:cs="Times New Roman"/>
                <w:lang w:val="es"/>
              </w:rPr>
              <w:t xml:space="preserve"> aquellas tareas o labores de campo en las cuales se tenga un contacto directo con personas fuera de las instalaciones judiciales.</w:t>
            </w:r>
          </w:p>
          <w:p w:rsidR="001E22A4" w:rsidRDefault="001E22A4" w:rsidP="001E22A4">
            <w:pPr>
              <w:rPr>
                <w:rFonts w:ascii="Times New Roman" w:hAnsi="Times New Roman" w:cs="Times New Roman"/>
                <w:lang w:val="es"/>
              </w:rPr>
            </w:pPr>
          </w:p>
        </w:tc>
      </w:tr>
      <w:tr w:rsidR="001E22A4" w:rsidTr="00EB62E7">
        <w:tc>
          <w:tcPr>
            <w:tcW w:w="1337" w:type="dxa"/>
            <w:vMerge/>
          </w:tcPr>
          <w:p w:rsidR="001E22A4" w:rsidRPr="3BC46999" w:rsidRDefault="001E22A4" w:rsidP="001E22A4">
            <w:pPr>
              <w:rPr>
                <w:rFonts w:ascii="Times New Roman" w:hAnsi="Times New Roman" w:cs="Times New Roman"/>
                <w:lang w:val="es"/>
              </w:rPr>
            </w:pPr>
          </w:p>
        </w:tc>
        <w:tc>
          <w:tcPr>
            <w:tcW w:w="2630" w:type="dxa"/>
            <w:shd w:val="clear" w:color="auto" w:fill="auto"/>
          </w:tcPr>
          <w:p w:rsidR="001E22A4" w:rsidRPr="3BC46999" w:rsidRDefault="001E22A4" w:rsidP="001E22A4">
            <w:pPr>
              <w:rPr>
                <w:rFonts w:ascii="Times New Roman" w:hAnsi="Times New Roman" w:cs="Times New Roman"/>
                <w:lang w:val="es"/>
              </w:rPr>
            </w:pPr>
            <w:r w:rsidRPr="3BC46999">
              <w:rPr>
                <w:rFonts w:ascii="Times New Roman" w:hAnsi="Times New Roman" w:cs="Times New Roman"/>
                <w:lang w:val="es"/>
              </w:rPr>
              <w:t>Fiscalía, Defensa Pública y Jueces que realizan allanamientos, levantamiento de cuerpos.</w:t>
            </w:r>
          </w:p>
        </w:tc>
        <w:tc>
          <w:tcPr>
            <w:tcW w:w="5951" w:type="dxa"/>
            <w:vMerge/>
          </w:tcPr>
          <w:p w:rsidR="001E22A4" w:rsidRPr="73D057AB" w:rsidRDefault="001E22A4" w:rsidP="001E22A4">
            <w:pPr>
              <w:rPr>
                <w:rFonts w:ascii="Times New Roman" w:hAnsi="Times New Roman" w:cs="Times New Roman"/>
                <w:lang w:val="es"/>
              </w:rPr>
            </w:pPr>
          </w:p>
        </w:tc>
      </w:tr>
      <w:tr w:rsidR="001E22A4" w:rsidTr="00EB62E7">
        <w:tc>
          <w:tcPr>
            <w:tcW w:w="1337" w:type="dxa"/>
            <w:vMerge/>
          </w:tcPr>
          <w:p w:rsidR="001E22A4" w:rsidRPr="73D057AB" w:rsidRDefault="001E22A4" w:rsidP="001E22A4">
            <w:pPr>
              <w:rPr>
                <w:rFonts w:ascii="Times New Roman" w:hAnsi="Times New Roman" w:cs="Times New Roman"/>
                <w:lang w:val="es"/>
              </w:rPr>
            </w:pPr>
          </w:p>
        </w:tc>
        <w:tc>
          <w:tcPr>
            <w:tcW w:w="2630" w:type="dxa"/>
            <w:shd w:val="clear" w:color="auto" w:fill="auto"/>
          </w:tcPr>
          <w:p w:rsidR="001E22A4" w:rsidRDefault="001E22A4" w:rsidP="001E22A4">
            <w:pPr>
              <w:rPr>
                <w:rFonts w:ascii="Times New Roman" w:hAnsi="Times New Roman" w:cs="Times New Roman"/>
                <w:lang w:val="es"/>
              </w:rPr>
            </w:pPr>
            <w:r w:rsidRPr="73D057AB">
              <w:rPr>
                <w:rFonts w:ascii="Times New Roman" w:hAnsi="Times New Roman" w:cs="Times New Roman"/>
                <w:lang w:val="es"/>
              </w:rPr>
              <w:t>Peritos judiciales de Trabajo Social, Psicología y ramas afines.</w:t>
            </w:r>
          </w:p>
        </w:tc>
        <w:tc>
          <w:tcPr>
            <w:tcW w:w="5951" w:type="dxa"/>
            <w:vMerge/>
          </w:tcPr>
          <w:p w:rsidR="001E22A4" w:rsidRDefault="001E22A4" w:rsidP="001E22A4">
            <w:pPr>
              <w:rPr>
                <w:rFonts w:ascii="Times New Roman" w:hAnsi="Times New Roman" w:cs="Times New Roman"/>
                <w:lang w:val="es"/>
              </w:rPr>
            </w:pPr>
          </w:p>
        </w:tc>
      </w:tr>
      <w:tr w:rsidR="001E22A4" w:rsidTr="00EB62E7">
        <w:tc>
          <w:tcPr>
            <w:tcW w:w="1337" w:type="dxa"/>
            <w:vMerge/>
          </w:tcPr>
          <w:p w:rsidR="001E22A4" w:rsidRPr="3BC46999" w:rsidRDefault="001E22A4" w:rsidP="001E22A4">
            <w:pPr>
              <w:rPr>
                <w:rFonts w:ascii="Times New Roman" w:hAnsi="Times New Roman" w:cs="Times New Roman"/>
                <w:lang w:val="es"/>
              </w:rPr>
            </w:pPr>
          </w:p>
        </w:tc>
        <w:tc>
          <w:tcPr>
            <w:tcW w:w="2630" w:type="dxa"/>
            <w:shd w:val="clear" w:color="auto" w:fill="auto"/>
          </w:tcPr>
          <w:p w:rsidR="001E22A4" w:rsidRDefault="001E22A4" w:rsidP="001E22A4">
            <w:pPr>
              <w:rPr>
                <w:rFonts w:ascii="Times New Roman" w:hAnsi="Times New Roman" w:cs="Times New Roman"/>
                <w:lang w:val="es"/>
              </w:rPr>
            </w:pPr>
            <w:r w:rsidRPr="3BC46999">
              <w:rPr>
                <w:rFonts w:ascii="Times New Roman" w:hAnsi="Times New Roman" w:cs="Times New Roman"/>
                <w:lang w:val="es"/>
              </w:rPr>
              <w:t>Profesionales que efectúan labores de campo</w:t>
            </w:r>
            <w:r>
              <w:rPr>
                <w:rFonts w:ascii="Times New Roman" w:hAnsi="Times New Roman" w:cs="Times New Roman"/>
                <w:lang w:val="es"/>
              </w:rPr>
              <w:t xml:space="preserve"> fuera de las instalaciones</w:t>
            </w:r>
          </w:p>
        </w:tc>
        <w:tc>
          <w:tcPr>
            <w:tcW w:w="5951" w:type="dxa"/>
            <w:vMerge/>
          </w:tcPr>
          <w:p w:rsidR="001E22A4" w:rsidRDefault="001E22A4" w:rsidP="001E22A4">
            <w:pPr>
              <w:rPr>
                <w:rFonts w:ascii="Times New Roman" w:hAnsi="Times New Roman" w:cs="Times New Roman"/>
                <w:lang w:val="es"/>
              </w:rPr>
            </w:pPr>
          </w:p>
        </w:tc>
      </w:tr>
      <w:tr w:rsidR="001E22A4" w:rsidTr="00EB62E7">
        <w:tc>
          <w:tcPr>
            <w:tcW w:w="1337" w:type="dxa"/>
            <w:vMerge/>
          </w:tcPr>
          <w:p w:rsidR="001E22A4" w:rsidRDefault="001E22A4" w:rsidP="001E22A4">
            <w:pPr>
              <w:jc w:val="both"/>
              <w:rPr>
                <w:rFonts w:ascii="Times New Roman" w:eastAsia="Times New Roman" w:hAnsi="Times New Roman" w:cs="Times New Roman"/>
                <w:lang w:val="es-CR"/>
              </w:rPr>
            </w:pPr>
          </w:p>
        </w:tc>
        <w:tc>
          <w:tcPr>
            <w:tcW w:w="2630" w:type="dxa"/>
            <w:shd w:val="clear" w:color="auto" w:fill="auto"/>
          </w:tcPr>
          <w:p w:rsidR="001E22A4" w:rsidRDefault="001E22A4" w:rsidP="001E22A4">
            <w:pPr>
              <w:jc w:val="both"/>
              <w:rPr>
                <w:rFonts w:ascii="Times New Roman" w:eastAsia="Times New Roman" w:hAnsi="Times New Roman" w:cs="Times New Roman"/>
                <w:lang w:val="es-CR"/>
              </w:rPr>
            </w:pPr>
            <w:r>
              <w:rPr>
                <w:rFonts w:ascii="Times New Roman" w:eastAsia="Times New Roman" w:hAnsi="Times New Roman" w:cs="Times New Roman"/>
                <w:lang w:val="es-CR"/>
              </w:rPr>
              <w:t>Personal sanitario que realiza t</w:t>
            </w:r>
            <w:r w:rsidRPr="4F00E1DF">
              <w:rPr>
                <w:rFonts w:ascii="Times New Roman" w:eastAsia="Times New Roman" w:hAnsi="Times New Roman" w:cs="Times New Roman"/>
                <w:lang w:val="es-CR"/>
              </w:rPr>
              <w:t xml:space="preserve">areas con pacientes </w:t>
            </w:r>
            <w:r>
              <w:rPr>
                <w:rFonts w:ascii="Times New Roman" w:eastAsia="Times New Roman" w:hAnsi="Times New Roman" w:cs="Times New Roman"/>
                <w:lang w:val="es-CR"/>
              </w:rPr>
              <w:t>sin síntomas respiratorios:</w:t>
            </w:r>
          </w:p>
          <w:p w:rsidR="001E22A4" w:rsidRPr="00071D22" w:rsidRDefault="001E22A4" w:rsidP="001E22A4">
            <w:pPr>
              <w:pStyle w:val="Prrafodelista"/>
              <w:numPr>
                <w:ilvl w:val="0"/>
                <w:numId w:val="12"/>
              </w:numPr>
              <w:jc w:val="both"/>
              <w:rPr>
                <w:rFonts w:ascii="Times New Roman" w:eastAsia="Times New Roman" w:hAnsi="Times New Roman" w:cs="Times New Roman"/>
                <w:color w:val="000000" w:themeColor="text1"/>
                <w:sz w:val="24"/>
                <w:szCs w:val="24"/>
                <w:lang w:val="es"/>
              </w:rPr>
            </w:pPr>
            <w:r w:rsidRPr="00071D22">
              <w:rPr>
                <w:rFonts w:ascii="Times New Roman" w:eastAsia="Times New Roman" w:hAnsi="Times New Roman" w:cs="Times New Roman"/>
                <w:color w:val="000000" w:themeColor="text1"/>
                <w:sz w:val="24"/>
                <w:szCs w:val="24"/>
                <w:lang w:val="es"/>
              </w:rPr>
              <w:t>Personal médico de Judicatura, Departamento de Medicina Legal y Servicios de Salud.</w:t>
            </w:r>
          </w:p>
          <w:p w:rsidR="001E22A4" w:rsidRPr="00071D22" w:rsidRDefault="001E22A4" w:rsidP="001E22A4">
            <w:pPr>
              <w:pStyle w:val="Prrafodelista"/>
              <w:numPr>
                <w:ilvl w:val="0"/>
                <w:numId w:val="12"/>
              </w:numPr>
              <w:jc w:val="both"/>
              <w:rPr>
                <w:rFonts w:ascii="Times New Roman" w:eastAsia="Times New Roman" w:hAnsi="Times New Roman" w:cs="Times New Roman"/>
                <w:color w:val="000000" w:themeColor="text1"/>
                <w:sz w:val="24"/>
                <w:szCs w:val="24"/>
                <w:lang w:val="es"/>
              </w:rPr>
            </w:pPr>
            <w:r w:rsidRPr="00071D22">
              <w:rPr>
                <w:rFonts w:ascii="Times New Roman" w:eastAsia="Times New Roman" w:hAnsi="Times New Roman" w:cs="Times New Roman"/>
                <w:color w:val="000000" w:themeColor="text1"/>
                <w:sz w:val="24"/>
                <w:szCs w:val="24"/>
                <w:lang w:val="es"/>
              </w:rPr>
              <w:t>Personal Técnico Laboratorio durante la toma de muestras</w:t>
            </w:r>
          </w:p>
          <w:p w:rsidR="001E22A4" w:rsidRPr="00071D22" w:rsidRDefault="001E22A4" w:rsidP="001E22A4">
            <w:pPr>
              <w:pStyle w:val="Prrafodelista"/>
              <w:numPr>
                <w:ilvl w:val="0"/>
                <w:numId w:val="12"/>
              </w:numPr>
              <w:jc w:val="both"/>
              <w:rPr>
                <w:rFonts w:ascii="Times New Roman" w:eastAsia="Times New Roman" w:hAnsi="Times New Roman" w:cs="Times New Roman"/>
                <w:color w:val="000000" w:themeColor="text1"/>
                <w:sz w:val="24"/>
                <w:szCs w:val="24"/>
                <w:lang w:val="es"/>
              </w:rPr>
            </w:pPr>
            <w:r w:rsidRPr="00071D22">
              <w:rPr>
                <w:rFonts w:ascii="Times New Roman" w:eastAsia="Times New Roman" w:hAnsi="Times New Roman" w:cs="Times New Roman"/>
                <w:color w:val="000000" w:themeColor="text1"/>
                <w:sz w:val="24"/>
                <w:szCs w:val="24"/>
                <w:lang w:val="es"/>
              </w:rPr>
              <w:t>Personal de enfermería del Departamento de Medicina Legal y Servicios de Salud</w:t>
            </w:r>
          </w:p>
          <w:p w:rsidR="001E22A4" w:rsidRPr="001B7884" w:rsidRDefault="001E22A4" w:rsidP="001E22A4">
            <w:pPr>
              <w:pStyle w:val="Prrafodelista"/>
              <w:numPr>
                <w:ilvl w:val="0"/>
                <w:numId w:val="12"/>
              </w:numPr>
              <w:jc w:val="both"/>
              <w:rPr>
                <w:rFonts w:ascii="Times New Roman" w:eastAsia="Times New Roman" w:hAnsi="Times New Roman" w:cs="Times New Roman"/>
                <w:color w:val="000000" w:themeColor="text1"/>
                <w:lang w:val="es"/>
              </w:rPr>
            </w:pPr>
            <w:r w:rsidRPr="00071D22">
              <w:rPr>
                <w:rFonts w:ascii="Times New Roman" w:eastAsia="Times New Roman" w:hAnsi="Times New Roman" w:cs="Times New Roman"/>
                <w:color w:val="000000" w:themeColor="text1"/>
                <w:sz w:val="24"/>
                <w:szCs w:val="24"/>
                <w:lang w:val="es"/>
              </w:rPr>
              <w:t>Personal médico que brinda servicios contratados en Administraciones Regionales</w:t>
            </w:r>
            <w:r w:rsidRPr="00071D22">
              <w:rPr>
                <w:rStyle w:val="Refdenotaalpie"/>
                <w:rFonts w:ascii="Times New Roman" w:eastAsia="Times New Roman" w:hAnsi="Times New Roman" w:cs="Times New Roman"/>
                <w:color w:val="000000" w:themeColor="text1"/>
                <w:sz w:val="24"/>
                <w:szCs w:val="24"/>
                <w:lang w:val="es"/>
              </w:rPr>
              <w:footnoteReference w:id="3"/>
            </w:r>
          </w:p>
        </w:tc>
        <w:tc>
          <w:tcPr>
            <w:tcW w:w="5951" w:type="dxa"/>
            <w:shd w:val="clear" w:color="auto" w:fill="auto"/>
          </w:tcPr>
          <w:p w:rsidR="001E22A4" w:rsidRDefault="001E22A4" w:rsidP="001E22A4">
            <w:pPr>
              <w:jc w:val="both"/>
              <w:rPr>
                <w:rFonts w:ascii="Times New Roman" w:eastAsia="Times New Roman" w:hAnsi="Times New Roman" w:cs="Times New Roman"/>
              </w:rPr>
            </w:pPr>
            <w:r>
              <w:rPr>
                <w:rFonts w:ascii="Times New Roman" w:eastAsia="Times New Roman" w:hAnsi="Times New Roman" w:cs="Times New Roman"/>
              </w:rPr>
              <w:t>M</w:t>
            </w:r>
            <w:r w:rsidRPr="4F00E1DF">
              <w:rPr>
                <w:rFonts w:ascii="Times New Roman" w:eastAsia="Times New Roman" w:hAnsi="Times New Roman" w:cs="Times New Roman"/>
              </w:rPr>
              <w:t>ascarillas</w:t>
            </w:r>
            <w:r w:rsidR="00EB62E7">
              <w:rPr>
                <w:rFonts w:ascii="Times New Roman" w:eastAsia="Times New Roman" w:hAnsi="Times New Roman" w:cs="Times New Roman"/>
              </w:rPr>
              <w:t xml:space="preserve"> y</w:t>
            </w:r>
            <w:r w:rsidR="00460658">
              <w:rPr>
                <w:rFonts w:ascii="Times New Roman" w:eastAsia="Times New Roman" w:hAnsi="Times New Roman" w:cs="Times New Roman"/>
              </w:rPr>
              <w:t xml:space="preserve"> lentes o careta facial.</w:t>
            </w:r>
          </w:p>
          <w:p w:rsidR="001E22A4" w:rsidRDefault="001E22A4" w:rsidP="001E22A4">
            <w:pPr>
              <w:rPr>
                <w:rFonts w:ascii="Times New Roman" w:eastAsia="Times New Roman" w:hAnsi="Times New Roman" w:cs="Times New Roman"/>
              </w:rPr>
            </w:pPr>
          </w:p>
        </w:tc>
      </w:tr>
      <w:tr w:rsidR="005B2623" w:rsidTr="00EB62E7">
        <w:tc>
          <w:tcPr>
            <w:tcW w:w="1337" w:type="dxa"/>
            <w:vMerge w:val="restart"/>
          </w:tcPr>
          <w:p w:rsidR="005B2623" w:rsidRPr="60DA51D7" w:rsidRDefault="005B2623" w:rsidP="005B2623">
            <w:pPr>
              <w:ind w:left="363" w:hanging="363"/>
              <w:jc w:val="both"/>
              <w:rPr>
                <w:rFonts w:ascii="Times New Roman" w:eastAsia="Times New Roman" w:hAnsi="Times New Roman" w:cs="Times New Roman"/>
                <w:color w:val="000000" w:themeColor="text1"/>
                <w:lang w:val="es"/>
              </w:rPr>
            </w:pPr>
            <w:r>
              <w:rPr>
                <w:rFonts w:ascii="Times New Roman" w:eastAsia="Times New Roman" w:hAnsi="Times New Roman" w:cs="Times New Roman"/>
              </w:rPr>
              <w:t>Nivel 4</w:t>
            </w:r>
          </w:p>
        </w:tc>
        <w:tc>
          <w:tcPr>
            <w:tcW w:w="2630" w:type="dxa"/>
            <w:shd w:val="clear" w:color="auto" w:fill="auto"/>
          </w:tcPr>
          <w:p w:rsidR="005B2623" w:rsidRDefault="005B2623" w:rsidP="005B2623">
            <w:pPr>
              <w:jc w:val="both"/>
              <w:rPr>
                <w:rFonts w:ascii="Times New Roman" w:eastAsia="Times New Roman" w:hAnsi="Times New Roman" w:cs="Times New Roman"/>
                <w:color w:val="000000" w:themeColor="text1"/>
                <w:lang w:val="es"/>
              </w:rPr>
            </w:pPr>
            <w:r w:rsidRPr="00262168">
              <w:rPr>
                <w:rFonts w:ascii="Times New Roman" w:eastAsia="Times New Roman" w:hAnsi="Times New Roman" w:cs="Times New Roman"/>
                <w:color w:val="000000" w:themeColor="text1"/>
                <w:lang w:val="es"/>
              </w:rPr>
              <w:t xml:space="preserve">Personal sanitario: </w:t>
            </w:r>
          </w:p>
          <w:p w:rsidR="005B2623" w:rsidRPr="005B2623" w:rsidRDefault="005B2623" w:rsidP="005B2623">
            <w:pPr>
              <w:pStyle w:val="Prrafodelista"/>
              <w:numPr>
                <w:ilvl w:val="0"/>
                <w:numId w:val="24"/>
              </w:numPr>
              <w:rPr>
                <w:rFonts w:ascii="Times New Roman" w:eastAsia="Times New Roman" w:hAnsi="Times New Roman" w:cs="Times New Roman"/>
                <w:color w:val="000000" w:themeColor="text1"/>
                <w:sz w:val="24"/>
                <w:szCs w:val="24"/>
                <w:lang w:val="es"/>
              </w:rPr>
            </w:pPr>
            <w:r w:rsidRPr="005B2623">
              <w:rPr>
                <w:rFonts w:ascii="Times New Roman" w:eastAsia="Times New Roman" w:hAnsi="Times New Roman" w:cs="Times New Roman"/>
                <w:color w:val="000000" w:themeColor="text1"/>
                <w:sz w:val="24"/>
                <w:szCs w:val="24"/>
                <w:lang w:val="es"/>
              </w:rPr>
              <w:t>Servicios de Salud</w:t>
            </w:r>
          </w:p>
          <w:p w:rsidR="005B2623" w:rsidRDefault="005B2623" w:rsidP="005B2623">
            <w:pPr>
              <w:pStyle w:val="Prrafodelista"/>
              <w:numPr>
                <w:ilvl w:val="0"/>
                <w:numId w:val="24"/>
              </w:numPr>
              <w:rPr>
                <w:rFonts w:ascii="Times New Roman" w:eastAsia="Times New Roman" w:hAnsi="Times New Roman" w:cs="Times New Roman"/>
                <w:color w:val="000000" w:themeColor="text1"/>
                <w:sz w:val="24"/>
                <w:szCs w:val="24"/>
                <w:lang w:val="es"/>
              </w:rPr>
            </w:pPr>
            <w:r w:rsidRPr="005B2623">
              <w:rPr>
                <w:rFonts w:ascii="Times New Roman" w:eastAsia="Times New Roman" w:hAnsi="Times New Roman" w:cs="Times New Roman"/>
                <w:color w:val="000000" w:themeColor="text1"/>
                <w:sz w:val="24"/>
                <w:szCs w:val="24"/>
                <w:lang w:val="es"/>
              </w:rPr>
              <w:t>Dpto. Ciencias Forenses</w:t>
            </w:r>
            <w:r>
              <w:rPr>
                <w:rFonts w:ascii="Times New Roman" w:eastAsia="Times New Roman" w:hAnsi="Times New Roman" w:cs="Times New Roman"/>
                <w:color w:val="000000" w:themeColor="text1"/>
                <w:sz w:val="24"/>
                <w:szCs w:val="24"/>
                <w:lang w:val="es"/>
              </w:rPr>
              <w:t>.</w:t>
            </w:r>
          </w:p>
          <w:p w:rsidR="005B2623" w:rsidRPr="005B2623" w:rsidRDefault="005B2623" w:rsidP="005B2623">
            <w:pPr>
              <w:pStyle w:val="Prrafodelista"/>
              <w:numPr>
                <w:ilvl w:val="0"/>
                <w:numId w:val="24"/>
              </w:numPr>
              <w:jc w:val="both"/>
              <w:rPr>
                <w:rFonts w:ascii="Times New Roman" w:eastAsia="Times New Roman" w:hAnsi="Times New Roman" w:cs="Times New Roman"/>
                <w:color w:val="000000" w:themeColor="text1"/>
                <w:sz w:val="24"/>
                <w:szCs w:val="24"/>
                <w:lang w:val="es"/>
              </w:rPr>
            </w:pPr>
            <w:r w:rsidRPr="005B2623">
              <w:rPr>
                <w:rFonts w:ascii="Times New Roman" w:hAnsi="Times New Roman" w:cs="Times New Roman"/>
              </w:rPr>
              <w:t xml:space="preserve">Dpto. Medicina </w:t>
            </w:r>
            <w:r w:rsidRPr="005B2623">
              <w:rPr>
                <w:rFonts w:ascii="Times New Roman" w:eastAsia="Times New Roman" w:hAnsi="Times New Roman" w:cs="Times New Roman"/>
                <w:color w:val="000000" w:themeColor="text1"/>
                <w:sz w:val="24"/>
                <w:szCs w:val="24"/>
                <w:lang w:val="es"/>
              </w:rPr>
              <w:t>Legal tanto en San Joaquín como Unidades Medico Legales ubicadas a nivel regional.</w:t>
            </w:r>
          </w:p>
        </w:tc>
        <w:tc>
          <w:tcPr>
            <w:tcW w:w="5951" w:type="dxa"/>
            <w:shd w:val="clear" w:color="auto" w:fill="auto"/>
          </w:tcPr>
          <w:p w:rsidR="005B2623" w:rsidRDefault="005B2623" w:rsidP="005B2623">
            <w:pPr>
              <w:jc w:val="both"/>
              <w:rPr>
                <w:rFonts w:ascii="Times New Roman" w:eastAsia="Times New Roman" w:hAnsi="Times New Roman" w:cs="Times New Roman"/>
              </w:rPr>
            </w:pPr>
            <w:r>
              <w:rPr>
                <w:rFonts w:ascii="Times New Roman" w:eastAsia="Times New Roman" w:hAnsi="Times New Roman" w:cs="Times New Roman"/>
                <w:lang w:val="es-CR"/>
              </w:rPr>
              <w:t>Co</w:t>
            </w:r>
            <w:r w:rsidRPr="1927F927">
              <w:rPr>
                <w:rFonts w:ascii="Times New Roman" w:eastAsia="Times New Roman" w:hAnsi="Times New Roman" w:cs="Times New Roman"/>
                <w:lang w:val="es-CR"/>
              </w:rPr>
              <w:t xml:space="preserve">n asistencia directa a pacientes </w:t>
            </w:r>
            <w:r>
              <w:rPr>
                <w:rFonts w:ascii="Times New Roman" w:eastAsia="Times New Roman" w:hAnsi="Times New Roman" w:cs="Times New Roman"/>
                <w:lang w:val="es-CR"/>
              </w:rPr>
              <w:t xml:space="preserve">sintomáticos respiratorios o casos </w:t>
            </w:r>
            <w:r w:rsidRPr="1927F927">
              <w:rPr>
                <w:rFonts w:ascii="Times New Roman" w:eastAsia="Times New Roman" w:hAnsi="Times New Roman" w:cs="Times New Roman"/>
                <w:lang w:val="es-CR"/>
              </w:rPr>
              <w:t>posibles, probables o confirmados</w:t>
            </w:r>
            <w:r>
              <w:rPr>
                <w:rFonts w:ascii="Times New Roman" w:eastAsia="Times New Roman" w:hAnsi="Times New Roman" w:cs="Times New Roman"/>
                <w:lang w:val="es-CR"/>
              </w:rPr>
              <w:t>;</w:t>
            </w:r>
            <w:r w:rsidRPr="1927F927">
              <w:rPr>
                <w:rFonts w:ascii="Times New Roman" w:eastAsia="Times New Roman" w:hAnsi="Times New Roman" w:cs="Times New Roman"/>
                <w:lang w:val="es-CR"/>
              </w:rPr>
              <w:t xml:space="preserve"> </w:t>
            </w:r>
            <w:r>
              <w:rPr>
                <w:rFonts w:ascii="Times New Roman" w:eastAsia="Times New Roman" w:hAnsi="Times New Roman" w:cs="Times New Roman"/>
                <w:lang w:val="es-CR"/>
              </w:rPr>
              <w:t xml:space="preserve">personal que realice procedimientos generadores de aerosoles, </w:t>
            </w:r>
            <w:r w:rsidRPr="1927F927">
              <w:rPr>
                <w:rFonts w:ascii="Times New Roman" w:eastAsia="Times New Roman" w:hAnsi="Times New Roman" w:cs="Times New Roman"/>
                <w:lang w:val="es-CR"/>
              </w:rPr>
              <w:t xml:space="preserve">o </w:t>
            </w:r>
            <w:r>
              <w:rPr>
                <w:rFonts w:ascii="Times New Roman" w:eastAsia="Times New Roman" w:hAnsi="Times New Roman" w:cs="Times New Roman"/>
                <w:lang w:val="es-CR"/>
              </w:rPr>
              <w:t xml:space="preserve">personal </w:t>
            </w:r>
            <w:r w:rsidRPr="1927F927">
              <w:rPr>
                <w:rFonts w:ascii="Times New Roman" w:eastAsia="Times New Roman" w:hAnsi="Times New Roman" w:cs="Times New Roman"/>
                <w:lang w:val="es-CR"/>
              </w:rPr>
              <w:t>que podrían tener contacto con cadáveres con fallecimiento asociado a COVID u otras patologías respiratorias</w:t>
            </w:r>
            <w:r>
              <w:rPr>
                <w:rStyle w:val="Refdenotaalpie"/>
                <w:rFonts w:ascii="Times New Roman" w:eastAsia="Times New Roman" w:hAnsi="Times New Roman" w:cs="Times New Roman"/>
                <w:lang w:val="es-CR"/>
              </w:rPr>
              <w:footnoteReference w:id="4"/>
            </w:r>
            <w:r w:rsidRPr="1927F927">
              <w:rPr>
                <w:rFonts w:ascii="Times New Roman" w:eastAsia="Times New Roman" w:hAnsi="Times New Roman" w:cs="Times New Roman"/>
                <w:lang w:val="es-CR"/>
              </w:rPr>
              <w:t>:</w:t>
            </w:r>
            <w:r w:rsidRPr="1927F927">
              <w:rPr>
                <w:rFonts w:ascii="Times New Roman" w:eastAsia="Times New Roman" w:hAnsi="Times New Roman" w:cs="Times New Roman"/>
              </w:rPr>
              <w:t xml:space="preserve"> </w:t>
            </w:r>
            <w:r w:rsidRPr="004A28DE">
              <w:rPr>
                <w:rFonts w:ascii="Times New Roman" w:eastAsia="Times New Roman" w:hAnsi="Times New Roman" w:cs="Times New Roman"/>
              </w:rPr>
              <w:t>Respiradores N95 o superiores, caretas faciales o lentes de protección, gorros, batas de bioseguridad 3, cubrebotas y guantes.</w:t>
            </w:r>
          </w:p>
          <w:p w:rsidR="005B2623" w:rsidRDefault="005B2623" w:rsidP="005B2623">
            <w:pPr>
              <w:jc w:val="both"/>
              <w:rPr>
                <w:rFonts w:ascii="Times New Roman" w:eastAsia="Times New Roman" w:hAnsi="Times New Roman" w:cs="Times New Roman"/>
                <w:lang w:val="es-CR"/>
              </w:rPr>
            </w:pPr>
          </w:p>
        </w:tc>
      </w:tr>
      <w:tr w:rsidR="005B2623" w:rsidTr="00EB62E7">
        <w:tc>
          <w:tcPr>
            <w:tcW w:w="1337" w:type="dxa"/>
            <w:vMerge/>
          </w:tcPr>
          <w:p w:rsidR="005B2623" w:rsidRPr="60DA51D7" w:rsidRDefault="005B2623" w:rsidP="001E22A4">
            <w:pPr>
              <w:ind w:left="363" w:hanging="363"/>
              <w:jc w:val="both"/>
              <w:rPr>
                <w:rFonts w:ascii="Times New Roman" w:eastAsia="Times New Roman" w:hAnsi="Times New Roman" w:cs="Times New Roman"/>
                <w:color w:val="000000" w:themeColor="text1"/>
                <w:lang w:val="es"/>
              </w:rPr>
            </w:pPr>
          </w:p>
        </w:tc>
        <w:tc>
          <w:tcPr>
            <w:tcW w:w="2630" w:type="dxa"/>
            <w:shd w:val="clear" w:color="auto" w:fill="auto"/>
          </w:tcPr>
          <w:p w:rsidR="005B2623" w:rsidRPr="00262168" w:rsidRDefault="005B2623" w:rsidP="00085D5F">
            <w:pPr>
              <w:jc w:val="both"/>
              <w:rPr>
                <w:rFonts w:ascii="Times New Roman" w:eastAsia="Times New Roman" w:hAnsi="Times New Roman" w:cs="Times New Roman"/>
                <w:color w:val="000000" w:themeColor="text1"/>
                <w:lang w:val="es"/>
              </w:rPr>
            </w:pPr>
            <w:r>
              <w:rPr>
                <w:rFonts w:ascii="Times New Roman" w:eastAsia="Times New Roman" w:hAnsi="Times New Roman" w:cs="Times New Roman"/>
                <w:color w:val="000000" w:themeColor="text1"/>
                <w:lang w:val="es"/>
              </w:rPr>
              <w:t>Personal de la sección de cárceles del OIJ que deban tener contacto directo con casos positivos requeridos por la autoridad judicial.</w:t>
            </w:r>
          </w:p>
        </w:tc>
        <w:tc>
          <w:tcPr>
            <w:tcW w:w="5951" w:type="dxa"/>
            <w:shd w:val="clear" w:color="auto" w:fill="auto"/>
          </w:tcPr>
          <w:p w:rsidR="005B2623" w:rsidRDefault="005B2623" w:rsidP="001E22A4">
            <w:pPr>
              <w:jc w:val="both"/>
              <w:rPr>
                <w:rFonts w:ascii="Times New Roman" w:eastAsia="Times New Roman" w:hAnsi="Times New Roman" w:cs="Times New Roman"/>
                <w:lang w:val="es-CR"/>
              </w:rPr>
            </w:pPr>
            <w:r w:rsidRPr="004A28DE">
              <w:rPr>
                <w:rFonts w:ascii="Times New Roman" w:eastAsia="Times New Roman" w:hAnsi="Times New Roman" w:cs="Times New Roman"/>
              </w:rPr>
              <w:t>Mascarilla Quirúrgica, caretas faciales o lentes de protección, gorros, batas de bioseguridad 3, cubrebotas y guantes.</w:t>
            </w:r>
          </w:p>
        </w:tc>
      </w:tr>
    </w:tbl>
    <w:p w:rsidR="73D057AB" w:rsidRDefault="73D057AB" w:rsidP="73D057AB"/>
    <w:p w:rsidR="006C4FEB" w:rsidRDefault="006C4FEB" w:rsidP="73D057AB"/>
    <w:p w:rsidR="00302D1F" w:rsidRDefault="00302D1F" w:rsidP="007837C1">
      <w:pPr>
        <w:pStyle w:val="Ttulo2"/>
        <w:spacing w:line="360" w:lineRule="auto"/>
      </w:pPr>
      <w:r>
        <w:t>Lineamientos de limpieza y desinfección de equipos de protección reutilizables</w:t>
      </w:r>
    </w:p>
    <w:p w:rsidR="00302D1F" w:rsidRDefault="00302D1F" w:rsidP="007837C1">
      <w:pPr>
        <w:spacing w:line="360" w:lineRule="auto"/>
        <w:ind w:right="340"/>
        <w:jc w:val="both"/>
        <w:rPr>
          <w:rFonts w:ascii="Times New Roman" w:hAnsi="Times New Roman" w:cs="Times New Roman"/>
        </w:rPr>
      </w:pPr>
    </w:p>
    <w:p w:rsidR="00780BEE" w:rsidRPr="00CD6BB9" w:rsidRDefault="00780BEE" w:rsidP="00780BEE">
      <w:pPr>
        <w:pStyle w:val="Prrafodelista"/>
        <w:numPr>
          <w:ilvl w:val="2"/>
          <w:numId w:val="5"/>
        </w:numPr>
        <w:spacing w:after="0" w:line="360" w:lineRule="auto"/>
        <w:jc w:val="both"/>
        <w:rPr>
          <w:rFonts w:ascii="Times New Roman" w:hAnsi="Times New Roman" w:cs="Times New Roman"/>
          <w:sz w:val="24"/>
          <w:szCs w:val="24"/>
        </w:rPr>
      </w:pPr>
      <w:r w:rsidRPr="738DD101">
        <w:rPr>
          <w:rFonts w:ascii="Times New Roman" w:hAnsi="Times New Roman" w:cs="Times New Roman"/>
          <w:sz w:val="24"/>
          <w:szCs w:val="24"/>
        </w:rPr>
        <w:t xml:space="preserve">Al utilizar equipo de protección personal reutilizables, se debe limpiar y desinfectar según las recomendaciones </w:t>
      </w:r>
      <w:r w:rsidR="00A37F62" w:rsidRPr="738DD101">
        <w:rPr>
          <w:rFonts w:ascii="Times New Roman" w:hAnsi="Times New Roman" w:cs="Times New Roman"/>
          <w:sz w:val="24"/>
          <w:szCs w:val="24"/>
        </w:rPr>
        <w:t xml:space="preserve">brindadas por el fabricante </w:t>
      </w:r>
      <w:r w:rsidRPr="738DD101">
        <w:rPr>
          <w:rFonts w:ascii="Times New Roman" w:hAnsi="Times New Roman" w:cs="Times New Roman"/>
          <w:sz w:val="24"/>
          <w:szCs w:val="24"/>
        </w:rPr>
        <w:t>para cada uno de los equipos y se guardarán según se disponga dentro de la jornada laboral o al finalizar el día.</w:t>
      </w:r>
    </w:p>
    <w:p w:rsidR="00A86083" w:rsidRDefault="00A37F62" w:rsidP="73D057AB">
      <w:pPr>
        <w:pStyle w:val="Prrafodelista"/>
        <w:numPr>
          <w:ilvl w:val="2"/>
          <w:numId w:val="5"/>
        </w:numPr>
        <w:spacing w:after="0" w:line="360" w:lineRule="auto"/>
        <w:jc w:val="both"/>
        <w:rPr>
          <w:rFonts w:ascii="Times New Roman" w:hAnsi="Times New Roman" w:cs="Times New Roman"/>
          <w:sz w:val="24"/>
          <w:szCs w:val="24"/>
        </w:rPr>
      </w:pPr>
      <w:r w:rsidRPr="738DD101">
        <w:rPr>
          <w:rFonts w:ascii="Times New Roman" w:hAnsi="Times New Roman" w:cs="Times New Roman"/>
          <w:sz w:val="24"/>
          <w:szCs w:val="24"/>
        </w:rPr>
        <w:t xml:space="preserve">Posterior a </w:t>
      </w:r>
      <w:r w:rsidR="00302D1F" w:rsidRPr="738DD101">
        <w:rPr>
          <w:rFonts w:ascii="Times New Roman" w:hAnsi="Times New Roman" w:cs="Times New Roman"/>
          <w:sz w:val="24"/>
          <w:szCs w:val="24"/>
        </w:rPr>
        <w:t xml:space="preserve">utilizar la careta, lave cada uno de sus componentes con jabón líquido neutro, </w:t>
      </w:r>
      <w:r w:rsidR="00FF5C6A" w:rsidRPr="738DD101">
        <w:rPr>
          <w:rFonts w:ascii="Times New Roman" w:hAnsi="Times New Roman" w:cs="Times New Roman"/>
          <w:sz w:val="24"/>
          <w:szCs w:val="24"/>
        </w:rPr>
        <w:t xml:space="preserve">séquela con un trapo </w:t>
      </w:r>
      <w:r w:rsidR="00931CB5" w:rsidRPr="738DD101">
        <w:rPr>
          <w:rFonts w:ascii="Times New Roman" w:hAnsi="Times New Roman" w:cs="Times New Roman"/>
          <w:sz w:val="24"/>
          <w:szCs w:val="24"/>
        </w:rPr>
        <w:t xml:space="preserve">de algodón, microfibra o toalla de papel para evitar ralladuras y desgaste. Luego, </w:t>
      </w:r>
      <w:r w:rsidR="00302D1F" w:rsidRPr="738DD101">
        <w:rPr>
          <w:rFonts w:ascii="Times New Roman" w:hAnsi="Times New Roman" w:cs="Times New Roman"/>
          <w:sz w:val="24"/>
          <w:szCs w:val="24"/>
        </w:rPr>
        <w:t xml:space="preserve">guárdela en un lugar limpio y seco donde no se contamine.  </w:t>
      </w:r>
      <w:r w:rsidR="008F0B72" w:rsidRPr="738DD101">
        <w:rPr>
          <w:rFonts w:ascii="Times New Roman" w:hAnsi="Times New Roman" w:cs="Times New Roman"/>
          <w:sz w:val="24"/>
          <w:szCs w:val="24"/>
        </w:rPr>
        <w:t xml:space="preserve">Además, se recomienda efectuar una desinfección </w:t>
      </w:r>
    </w:p>
    <w:p w:rsidR="00A86083" w:rsidRDefault="00A86083" w:rsidP="00A86083">
      <w:pPr>
        <w:pStyle w:val="Prrafodelista"/>
        <w:spacing w:after="0" w:line="360" w:lineRule="auto"/>
        <w:ind w:left="0"/>
        <w:jc w:val="both"/>
        <w:rPr>
          <w:rFonts w:ascii="Times New Roman" w:hAnsi="Times New Roman" w:cs="Times New Roman"/>
          <w:sz w:val="24"/>
          <w:szCs w:val="24"/>
        </w:rPr>
      </w:pPr>
    </w:p>
    <w:p w:rsidR="00D50AAC" w:rsidRPr="00A86083" w:rsidRDefault="008F0B72" w:rsidP="00A86083">
      <w:pPr>
        <w:pStyle w:val="Prrafodelista"/>
        <w:spacing w:after="0" w:line="360" w:lineRule="auto"/>
        <w:ind w:left="0"/>
        <w:jc w:val="both"/>
        <w:rPr>
          <w:rFonts w:ascii="Times New Roman" w:hAnsi="Times New Roman" w:cs="Times New Roman"/>
          <w:sz w:val="24"/>
          <w:szCs w:val="24"/>
        </w:rPr>
      </w:pPr>
      <w:r w:rsidRPr="00A86083">
        <w:rPr>
          <w:rFonts w:ascii="Times New Roman" w:hAnsi="Times New Roman" w:cs="Times New Roman"/>
          <w:b/>
          <w:bCs/>
          <w:sz w:val="24"/>
          <w:szCs w:val="24"/>
        </w:rPr>
        <w:t>esporádica</w:t>
      </w:r>
      <w:r w:rsidRPr="00A86083">
        <w:rPr>
          <w:rFonts w:ascii="Times New Roman" w:hAnsi="Times New Roman" w:cs="Times New Roman"/>
          <w:sz w:val="24"/>
          <w:szCs w:val="24"/>
        </w:rPr>
        <w:t xml:space="preserve"> con soluciones alcohólicas de concentración 70º o superior ya que la aplicación continua o muy frecuente de estos productos podrían afectar el visor de la careta.  </w:t>
      </w:r>
      <w:r w:rsidR="00302D1F" w:rsidRPr="00A86083">
        <w:rPr>
          <w:rFonts w:ascii="Times New Roman" w:hAnsi="Times New Roman" w:cs="Times New Roman"/>
          <w:sz w:val="24"/>
          <w:szCs w:val="24"/>
        </w:rPr>
        <w:t>No utilice alcohol ni otras sustancias abrasivas</w:t>
      </w:r>
      <w:r w:rsidR="00242E4B" w:rsidRPr="00A86083">
        <w:rPr>
          <w:rFonts w:ascii="Times New Roman" w:hAnsi="Times New Roman" w:cs="Times New Roman"/>
          <w:sz w:val="24"/>
          <w:szCs w:val="24"/>
        </w:rPr>
        <w:t xml:space="preserve">, a menos que el fabricante de </w:t>
      </w:r>
      <w:r w:rsidR="00896B6B" w:rsidRPr="00A86083">
        <w:rPr>
          <w:rFonts w:ascii="Times New Roman" w:hAnsi="Times New Roman" w:cs="Times New Roman"/>
          <w:sz w:val="24"/>
          <w:szCs w:val="24"/>
        </w:rPr>
        <w:t>esta</w:t>
      </w:r>
      <w:r w:rsidR="00242E4B" w:rsidRPr="00A86083">
        <w:rPr>
          <w:rFonts w:ascii="Times New Roman" w:hAnsi="Times New Roman" w:cs="Times New Roman"/>
          <w:sz w:val="24"/>
          <w:szCs w:val="24"/>
        </w:rPr>
        <w:t xml:space="preserve"> lo establezca dentro de las </w:t>
      </w:r>
      <w:r w:rsidR="006F754F" w:rsidRPr="00A86083">
        <w:rPr>
          <w:rFonts w:ascii="Times New Roman" w:hAnsi="Times New Roman" w:cs="Times New Roman"/>
          <w:sz w:val="24"/>
          <w:szCs w:val="24"/>
        </w:rPr>
        <w:t>instrucciones</w:t>
      </w:r>
      <w:r w:rsidR="003423F1" w:rsidRPr="00A86083">
        <w:rPr>
          <w:rFonts w:ascii="Times New Roman" w:hAnsi="Times New Roman" w:cs="Times New Roman"/>
          <w:sz w:val="24"/>
          <w:szCs w:val="24"/>
        </w:rPr>
        <w:t xml:space="preserve"> de limpieza y desinfección del equipo.</w:t>
      </w:r>
    </w:p>
    <w:p w:rsidR="003423F1" w:rsidRPr="00CD6BB9" w:rsidRDefault="00973612" w:rsidP="003423F1">
      <w:pPr>
        <w:pStyle w:val="Prrafodelista"/>
        <w:numPr>
          <w:ilvl w:val="2"/>
          <w:numId w:val="5"/>
        </w:numPr>
        <w:spacing w:after="0" w:line="360" w:lineRule="auto"/>
        <w:jc w:val="both"/>
        <w:rPr>
          <w:rFonts w:ascii="Times New Roman" w:hAnsi="Times New Roman" w:cs="Times New Roman"/>
          <w:sz w:val="24"/>
          <w:szCs w:val="24"/>
        </w:rPr>
      </w:pPr>
      <w:r w:rsidRPr="738DD101">
        <w:rPr>
          <w:rFonts w:ascii="Times New Roman" w:hAnsi="Times New Roman" w:cs="Times New Roman"/>
          <w:sz w:val="24"/>
          <w:szCs w:val="24"/>
        </w:rPr>
        <w:t>Si se emplea lentes de protección</w:t>
      </w:r>
      <w:r w:rsidR="003423F1" w:rsidRPr="738DD101">
        <w:rPr>
          <w:rFonts w:ascii="Times New Roman" w:hAnsi="Times New Roman" w:cs="Times New Roman"/>
          <w:sz w:val="24"/>
          <w:szCs w:val="24"/>
        </w:rPr>
        <w:t xml:space="preserve"> (</w:t>
      </w:r>
      <w:proofErr w:type="spellStart"/>
      <w:r w:rsidR="003423F1" w:rsidRPr="738DD101">
        <w:rPr>
          <w:rFonts w:ascii="Times New Roman" w:hAnsi="Times New Roman" w:cs="Times New Roman"/>
          <w:sz w:val="24"/>
          <w:szCs w:val="24"/>
        </w:rPr>
        <w:t>goggles</w:t>
      </w:r>
      <w:proofErr w:type="spellEnd"/>
      <w:r w:rsidR="003423F1" w:rsidRPr="738DD101">
        <w:rPr>
          <w:rFonts w:ascii="Times New Roman" w:hAnsi="Times New Roman" w:cs="Times New Roman"/>
          <w:sz w:val="24"/>
          <w:szCs w:val="24"/>
        </w:rPr>
        <w:t>) se deberá depositar en un recipiente para su limpieza</w:t>
      </w:r>
      <w:r w:rsidR="007476FB" w:rsidRPr="738DD101">
        <w:rPr>
          <w:rFonts w:ascii="Times New Roman" w:hAnsi="Times New Roman" w:cs="Times New Roman"/>
          <w:sz w:val="24"/>
          <w:szCs w:val="24"/>
        </w:rPr>
        <w:t xml:space="preserve"> que contenga solución de agua con jabón líquido pH neutro, destinado para ese fin.</w:t>
      </w:r>
      <w:r w:rsidR="00EA44C2" w:rsidRPr="738DD101">
        <w:rPr>
          <w:rFonts w:ascii="Times New Roman" w:hAnsi="Times New Roman" w:cs="Times New Roman"/>
          <w:sz w:val="24"/>
          <w:szCs w:val="24"/>
        </w:rPr>
        <w:t xml:space="preserve"> Luego, se enjuaga el agua jabonosa y para su de</w:t>
      </w:r>
      <w:r w:rsidR="003423F1" w:rsidRPr="738DD101">
        <w:rPr>
          <w:rFonts w:ascii="Times New Roman" w:hAnsi="Times New Roman" w:cs="Times New Roman"/>
          <w:sz w:val="24"/>
          <w:szCs w:val="24"/>
        </w:rPr>
        <w:t>sinfección</w:t>
      </w:r>
      <w:r w:rsidR="00B01BB1" w:rsidRPr="738DD101">
        <w:rPr>
          <w:rFonts w:ascii="Times New Roman" w:hAnsi="Times New Roman" w:cs="Times New Roman"/>
          <w:sz w:val="24"/>
          <w:szCs w:val="24"/>
        </w:rPr>
        <w:t xml:space="preserve"> se sumerge en una solución </w:t>
      </w:r>
      <w:r w:rsidR="003423F1" w:rsidRPr="738DD101">
        <w:rPr>
          <w:rFonts w:ascii="Times New Roman" w:hAnsi="Times New Roman" w:cs="Times New Roman"/>
          <w:sz w:val="24"/>
          <w:szCs w:val="24"/>
        </w:rPr>
        <w:t>que contenga una concentración de hipoclorito de sodio al 0.</w:t>
      </w:r>
      <w:r w:rsidR="00334E0C" w:rsidRPr="738DD101">
        <w:rPr>
          <w:rFonts w:ascii="Times New Roman" w:hAnsi="Times New Roman" w:cs="Times New Roman"/>
          <w:sz w:val="24"/>
          <w:szCs w:val="24"/>
        </w:rPr>
        <w:t>0</w:t>
      </w:r>
      <w:r w:rsidR="003423F1" w:rsidRPr="738DD101">
        <w:rPr>
          <w:rFonts w:ascii="Times New Roman" w:hAnsi="Times New Roman" w:cs="Times New Roman"/>
          <w:sz w:val="24"/>
          <w:szCs w:val="24"/>
        </w:rPr>
        <w:t>5%</w:t>
      </w:r>
      <w:r w:rsidR="00B86409" w:rsidRPr="738DD101">
        <w:rPr>
          <w:rFonts w:ascii="Times New Roman" w:hAnsi="Times New Roman" w:cs="Times New Roman"/>
          <w:sz w:val="24"/>
          <w:szCs w:val="24"/>
        </w:rPr>
        <w:t xml:space="preserve"> por un periodo no mayor a 5 minutos</w:t>
      </w:r>
      <w:r w:rsidR="00334E0C" w:rsidRPr="738DD101">
        <w:rPr>
          <w:rFonts w:ascii="Times New Roman" w:hAnsi="Times New Roman" w:cs="Times New Roman"/>
          <w:sz w:val="24"/>
          <w:szCs w:val="24"/>
        </w:rPr>
        <w:t xml:space="preserve"> (</w:t>
      </w:r>
      <w:r w:rsidR="00435432" w:rsidRPr="738DD101">
        <w:rPr>
          <w:rFonts w:ascii="Times New Roman" w:hAnsi="Times New Roman" w:cs="Times New Roman"/>
          <w:sz w:val="24"/>
          <w:szCs w:val="24"/>
        </w:rPr>
        <w:t>2 cucharaditas</w:t>
      </w:r>
      <w:r w:rsidR="00334E0C" w:rsidRPr="738DD101">
        <w:rPr>
          <w:rFonts w:ascii="Times New Roman" w:hAnsi="Times New Roman" w:cs="Times New Roman"/>
          <w:sz w:val="24"/>
          <w:szCs w:val="24"/>
        </w:rPr>
        <w:t xml:space="preserve"> de cloro comercial al 5% en </w:t>
      </w:r>
      <w:r w:rsidR="00435432" w:rsidRPr="738DD101">
        <w:rPr>
          <w:rFonts w:ascii="Times New Roman" w:hAnsi="Times New Roman" w:cs="Times New Roman"/>
          <w:sz w:val="24"/>
          <w:szCs w:val="24"/>
        </w:rPr>
        <w:t>990 ml de agua)</w:t>
      </w:r>
      <w:r w:rsidR="003423F1" w:rsidRPr="738DD101">
        <w:rPr>
          <w:rFonts w:ascii="Times New Roman" w:hAnsi="Times New Roman" w:cs="Times New Roman"/>
          <w:sz w:val="24"/>
          <w:szCs w:val="24"/>
        </w:rPr>
        <w:t>.</w:t>
      </w:r>
      <w:r w:rsidR="00B86409" w:rsidRPr="738DD101">
        <w:rPr>
          <w:rFonts w:ascii="Times New Roman" w:hAnsi="Times New Roman" w:cs="Times New Roman"/>
          <w:sz w:val="24"/>
          <w:szCs w:val="24"/>
        </w:rPr>
        <w:t xml:space="preserve"> Luego se enjuaga nuevamente con agua.</w:t>
      </w:r>
    </w:p>
    <w:p w:rsidR="007D5668" w:rsidRPr="00100FFA" w:rsidRDefault="0011409F" w:rsidP="73D057AB">
      <w:pPr>
        <w:pStyle w:val="Prrafodelista"/>
        <w:numPr>
          <w:ilvl w:val="2"/>
          <w:numId w:val="5"/>
        </w:numPr>
        <w:spacing w:after="0" w:line="360" w:lineRule="auto"/>
        <w:jc w:val="both"/>
        <w:rPr>
          <w:rFonts w:ascii="Times New Roman" w:hAnsi="Times New Roman" w:cs="Times New Roman"/>
          <w:b/>
          <w:bCs/>
          <w:sz w:val="24"/>
          <w:szCs w:val="24"/>
        </w:rPr>
      </w:pPr>
      <w:r w:rsidRPr="738DD101">
        <w:rPr>
          <w:rFonts w:ascii="Times New Roman" w:hAnsi="Times New Roman" w:cs="Times New Roman"/>
          <w:sz w:val="24"/>
          <w:szCs w:val="24"/>
        </w:rPr>
        <w:t>Al utilizar g</w:t>
      </w:r>
      <w:r w:rsidR="007D5668" w:rsidRPr="738DD101">
        <w:rPr>
          <w:rFonts w:ascii="Times New Roman" w:hAnsi="Times New Roman" w:cs="Times New Roman"/>
          <w:sz w:val="24"/>
          <w:szCs w:val="24"/>
        </w:rPr>
        <w:t xml:space="preserve">uantes </w:t>
      </w:r>
      <w:r w:rsidR="000F5BFC" w:rsidRPr="738DD101">
        <w:rPr>
          <w:rFonts w:ascii="Times New Roman" w:hAnsi="Times New Roman" w:cs="Times New Roman"/>
          <w:sz w:val="24"/>
          <w:szCs w:val="24"/>
        </w:rPr>
        <w:t>reutilizable</w:t>
      </w:r>
      <w:r w:rsidRPr="738DD101">
        <w:rPr>
          <w:rFonts w:ascii="Times New Roman" w:hAnsi="Times New Roman" w:cs="Times New Roman"/>
          <w:sz w:val="24"/>
          <w:szCs w:val="24"/>
        </w:rPr>
        <w:t>s se deberá</w:t>
      </w:r>
      <w:r w:rsidR="00896B6B" w:rsidRPr="738DD101">
        <w:rPr>
          <w:rFonts w:ascii="Times New Roman" w:hAnsi="Times New Roman" w:cs="Times New Roman"/>
          <w:sz w:val="24"/>
          <w:szCs w:val="24"/>
        </w:rPr>
        <w:t xml:space="preserve">n desinfectar según lo establecido en el </w:t>
      </w:r>
      <w:r w:rsidR="00E96086" w:rsidRPr="738DD101">
        <w:rPr>
          <w:rFonts w:ascii="Times New Roman" w:eastAsia="Times New Roman" w:hAnsi="Times New Roman" w:cs="Times New Roman"/>
          <w:b/>
          <w:bCs/>
          <w:color w:val="000000" w:themeColor="text1"/>
          <w:sz w:val="24"/>
          <w:szCs w:val="24"/>
          <w:lang w:val="es"/>
        </w:rPr>
        <w:t xml:space="preserve">Protocolo de </w:t>
      </w:r>
      <w:r w:rsidR="007D780F" w:rsidRPr="738DD101">
        <w:rPr>
          <w:rFonts w:ascii="Times New Roman" w:eastAsia="Times New Roman" w:hAnsi="Times New Roman" w:cs="Times New Roman"/>
          <w:b/>
          <w:bCs/>
          <w:color w:val="000000" w:themeColor="text1"/>
          <w:sz w:val="24"/>
          <w:szCs w:val="24"/>
          <w:lang w:val="es"/>
        </w:rPr>
        <w:t>limpieza</w:t>
      </w:r>
      <w:r w:rsidR="00E96086" w:rsidRPr="738DD101">
        <w:rPr>
          <w:rFonts w:ascii="Times New Roman" w:eastAsia="Times New Roman" w:hAnsi="Times New Roman" w:cs="Times New Roman"/>
          <w:b/>
          <w:bCs/>
          <w:color w:val="000000" w:themeColor="text1"/>
          <w:sz w:val="24"/>
          <w:szCs w:val="24"/>
          <w:lang w:val="es"/>
        </w:rPr>
        <w:t xml:space="preserve"> y </w:t>
      </w:r>
      <w:r w:rsidR="007D780F" w:rsidRPr="738DD101">
        <w:rPr>
          <w:rFonts w:ascii="Times New Roman" w:eastAsia="Times New Roman" w:hAnsi="Times New Roman" w:cs="Times New Roman"/>
          <w:b/>
          <w:bCs/>
          <w:color w:val="000000" w:themeColor="text1"/>
          <w:sz w:val="24"/>
          <w:szCs w:val="24"/>
          <w:lang w:val="es"/>
        </w:rPr>
        <w:t>desinfección</w:t>
      </w:r>
      <w:r w:rsidR="00E96086" w:rsidRPr="738DD101">
        <w:rPr>
          <w:rFonts w:ascii="Times New Roman" w:eastAsia="Times New Roman" w:hAnsi="Times New Roman" w:cs="Times New Roman"/>
          <w:b/>
          <w:bCs/>
          <w:color w:val="000000" w:themeColor="text1"/>
          <w:sz w:val="24"/>
          <w:szCs w:val="24"/>
          <w:lang w:val="es"/>
        </w:rPr>
        <w:t xml:space="preserve"> de las instalaciones judiciales ante COVID 19</w:t>
      </w:r>
      <w:r w:rsidR="009A6D8E" w:rsidRPr="738DD101">
        <w:rPr>
          <w:rFonts w:ascii="Times New Roman" w:eastAsia="Times New Roman" w:hAnsi="Times New Roman" w:cs="Times New Roman"/>
          <w:color w:val="000000" w:themeColor="text1"/>
          <w:sz w:val="24"/>
          <w:szCs w:val="24"/>
          <w:lang w:val="es"/>
        </w:rPr>
        <w:t>, relacionado con el uso de implementos de limpieza reutilizables.</w:t>
      </w:r>
    </w:p>
    <w:p w:rsidR="00100FFA" w:rsidRPr="009E2DBE" w:rsidRDefault="00100FFA" w:rsidP="009E2DBE">
      <w:pPr>
        <w:pStyle w:val="Prrafodelista"/>
        <w:numPr>
          <w:ilvl w:val="2"/>
          <w:numId w:val="5"/>
        </w:numPr>
        <w:spacing w:after="0" w:line="360" w:lineRule="auto"/>
        <w:jc w:val="both"/>
        <w:rPr>
          <w:rFonts w:ascii="Times New Roman" w:hAnsi="Times New Roman" w:cs="Times New Roman"/>
          <w:sz w:val="24"/>
          <w:szCs w:val="24"/>
        </w:rPr>
      </w:pPr>
      <w:r w:rsidRPr="738DD101">
        <w:rPr>
          <w:rFonts w:ascii="Times New Roman" w:hAnsi="Times New Roman" w:cs="Times New Roman"/>
          <w:sz w:val="24"/>
          <w:szCs w:val="24"/>
        </w:rPr>
        <w:t xml:space="preserve">En cuanto a las mascarillas </w:t>
      </w:r>
      <w:r w:rsidR="00DC4147" w:rsidRPr="738DD101">
        <w:rPr>
          <w:rFonts w:ascii="Times New Roman" w:hAnsi="Times New Roman" w:cs="Times New Roman"/>
          <w:sz w:val="24"/>
          <w:szCs w:val="24"/>
        </w:rPr>
        <w:t>de</w:t>
      </w:r>
      <w:r w:rsidR="00FF4885" w:rsidRPr="738DD101">
        <w:rPr>
          <w:rFonts w:ascii="Times New Roman" w:hAnsi="Times New Roman" w:cs="Times New Roman"/>
          <w:sz w:val="24"/>
          <w:szCs w:val="24"/>
        </w:rPr>
        <w:t xml:space="preserve"> tela reutilizables, debe lavarse</w:t>
      </w:r>
      <w:r w:rsidR="373FC1C3" w:rsidRPr="738DD101">
        <w:rPr>
          <w:rFonts w:ascii="Times New Roman" w:hAnsi="Times New Roman" w:cs="Times New Roman"/>
          <w:sz w:val="24"/>
          <w:szCs w:val="24"/>
        </w:rPr>
        <w:t xml:space="preserve"> después de su uso</w:t>
      </w:r>
      <w:r w:rsidR="00FF4885" w:rsidRPr="738DD101">
        <w:rPr>
          <w:rFonts w:ascii="Times New Roman" w:hAnsi="Times New Roman" w:cs="Times New Roman"/>
          <w:sz w:val="24"/>
          <w:szCs w:val="24"/>
        </w:rPr>
        <w:t xml:space="preserve"> con agua y jabón, no dejar en remojo y secar bajo la sombra. </w:t>
      </w:r>
      <w:r w:rsidR="60A18363" w:rsidRPr="738DD101">
        <w:rPr>
          <w:rFonts w:ascii="Times New Roman" w:hAnsi="Times New Roman" w:cs="Times New Roman"/>
          <w:sz w:val="24"/>
          <w:szCs w:val="24"/>
        </w:rPr>
        <w:t>Evite usarla si está húmeda.</w:t>
      </w:r>
    </w:p>
    <w:p w:rsidR="007C275A" w:rsidRDefault="007C275A" w:rsidP="73D057AB">
      <w:pPr>
        <w:spacing w:line="360" w:lineRule="auto"/>
        <w:jc w:val="both"/>
        <w:rPr>
          <w:rFonts w:ascii="Times New Roman" w:hAnsi="Times New Roman" w:cs="Times New Roman"/>
        </w:rPr>
      </w:pPr>
    </w:p>
    <w:p w:rsidR="005B2623" w:rsidRDefault="005B2623" w:rsidP="73D057AB">
      <w:pPr>
        <w:spacing w:line="360" w:lineRule="auto"/>
        <w:jc w:val="both"/>
        <w:rPr>
          <w:rFonts w:ascii="Times New Roman" w:hAnsi="Times New Roman" w:cs="Times New Roman"/>
        </w:rPr>
      </w:pPr>
    </w:p>
    <w:p w:rsidR="00F66F7E" w:rsidRPr="004B2F9B" w:rsidRDefault="414A7099" w:rsidP="004411F8">
      <w:pPr>
        <w:pStyle w:val="Ttulo2"/>
        <w:spacing w:line="360" w:lineRule="auto"/>
      </w:pPr>
      <w:r>
        <w:t>A</w:t>
      </w:r>
      <w:r w:rsidR="002D52E6">
        <w:t>lmacenamiento</w:t>
      </w:r>
    </w:p>
    <w:p w:rsidR="00553B9B" w:rsidRPr="00C0634C" w:rsidRDefault="1617F644" w:rsidP="3BC46999">
      <w:pPr>
        <w:pStyle w:val="Prrafodelista"/>
        <w:numPr>
          <w:ilvl w:val="2"/>
          <w:numId w:val="5"/>
        </w:numPr>
        <w:spacing w:after="0" w:line="360" w:lineRule="auto"/>
        <w:jc w:val="both"/>
        <w:rPr>
          <w:rFonts w:ascii="Times New Roman" w:hAnsi="Times New Roman" w:cs="Times New Roman"/>
          <w:sz w:val="24"/>
          <w:szCs w:val="24"/>
        </w:rPr>
      </w:pPr>
      <w:r w:rsidRPr="738DD101">
        <w:rPr>
          <w:rFonts w:ascii="Times New Roman" w:hAnsi="Times New Roman" w:cs="Times New Roman"/>
          <w:sz w:val="24"/>
          <w:szCs w:val="24"/>
        </w:rPr>
        <w:t>Las mascarillas de tela reutilizables deberán</w:t>
      </w:r>
      <w:r w:rsidR="00A65931" w:rsidRPr="738DD101">
        <w:rPr>
          <w:rFonts w:ascii="Times New Roman" w:hAnsi="Times New Roman" w:cs="Times New Roman"/>
          <w:sz w:val="24"/>
          <w:szCs w:val="24"/>
        </w:rPr>
        <w:t xml:space="preserve"> almacenars</w:t>
      </w:r>
      <w:r w:rsidR="5989B81B" w:rsidRPr="738DD101">
        <w:rPr>
          <w:rFonts w:ascii="Times New Roman" w:hAnsi="Times New Roman" w:cs="Times New Roman"/>
          <w:sz w:val="24"/>
          <w:szCs w:val="24"/>
        </w:rPr>
        <w:t>e en un lugar seco, hermético</w:t>
      </w:r>
      <w:r w:rsidR="13A89634" w:rsidRPr="738DD101">
        <w:rPr>
          <w:rFonts w:ascii="Times New Roman" w:hAnsi="Times New Roman" w:cs="Times New Roman"/>
          <w:sz w:val="24"/>
          <w:szCs w:val="24"/>
        </w:rPr>
        <w:t>, evita</w:t>
      </w:r>
      <w:r w:rsidR="44D302DC" w:rsidRPr="738DD101">
        <w:rPr>
          <w:rFonts w:ascii="Times New Roman" w:hAnsi="Times New Roman" w:cs="Times New Roman"/>
          <w:sz w:val="24"/>
          <w:szCs w:val="24"/>
        </w:rPr>
        <w:t>ndo</w:t>
      </w:r>
      <w:r w:rsidR="13A89634" w:rsidRPr="738DD101">
        <w:rPr>
          <w:rFonts w:ascii="Times New Roman" w:hAnsi="Times New Roman" w:cs="Times New Roman"/>
          <w:sz w:val="24"/>
          <w:szCs w:val="24"/>
        </w:rPr>
        <w:t xml:space="preserve"> el contacto con cualquier superficie.</w:t>
      </w:r>
    </w:p>
    <w:p w:rsidR="004411F8" w:rsidRDefault="00F66F7E" w:rsidP="004411F8">
      <w:pPr>
        <w:pStyle w:val="Prrafodelista"/>
        <w:numPr>
          <w:ilvl w:val="2"/>
          <w:numId w:val="5"/>
        </w:numPr>
        <w:spacing w:after="0" w:line="360" w:lineRule="auto"/>
        <w:jc w:val="both"/>
        <w:rPr>
          <w:rFonts w:ascii="Times New Roman" w:hAnsi="Times New Roman" w:cs="Times New Roman"/>
          <w:sz w:val="24"/>
          <w:szCs w:val="24"/>
        </w:rPr>
      </w:pPr>
      <w:r w:rsidRPr="738DD101">
        <w:rPr>
          <w:rFonts w:ascii="Times New Roman" w:hAnsi="Times New Roman" w:cs="Times New Roman"/>
          <w:sz w:val="24"/>
          <w:szCs w:val="24"/>
        </w:rPr>
        <w:t xml:space="preserve">Se deberá guardar las cajas, bolsas, empaques u otros elementos que contengan los equipos de protección asignados. </w:t>
      </w:r>
    </w:p>
    <w:p w:rsidR="0006631C" w:rsidRPr="00460658" w:rsidRDefault="000C0631" w:rsidP="0006631C">
      <w:pPr>
        <w:pStyle w:val="Prrafodelista"/>
        <w:numPr>
          <w:ilvl w:val="2"/>
          <w:numId w:val="5"/>
        </w:numPr>
        <w:spacing w:after="0" w:line="360" w:lineRule="auto"/>
        <w:jc w:val="both"/>
        <w:rPr>
          <w:rFonts w:ascii="Times New Roman" w:hAnsi="Times New Roman" w:cs="Times New Roman"/>
          <w:sz w:val="24"/>
          <w:szCs w:val="24"/>
        </w:rPr>
      </w:pPr>
      <w:r w:rsidRPr="738DD101">
        <w:rPr>
          <w:rFonts w:ascii="Times New Roman" w:hAnsi="Times New Roman" w:cs="Times New Roman"/>
          <w:sz w:val="24"/>
          <w:szCs w:val="24"/>
        </w:rPr>
        <w:t xml:space="preserve">Evitar almacenar los </w:t>
      </w:r>
      <w:r w:rsidR="0001398A" w:rsidRPr="738DD101">
        <w:rPr>
          <w:rFonts w:ascii="Times New Roman" w:hAnsi="Times New Roman" w:cs="Times New Roman"/>
          <w:sz w:val="24"/>
          <w:szCs w:val="24"/>
        </w:rPr>
        <w:t xml:space="preserve">equipos de protección </w:t>
      </w:r>
      <w:r w:rsidRPr="738DD101">
        <w:rPr>
          <w:rFonts w:ascii="Times New Roman" w:hAnsi="Times New Roman" w:cs="Times New Roman"/>
          <w:sz w:val="24"/>
          <w:szCs w:val="24"/>
        </w:rPr>
        <w:t>en lugares con temperaturas altas y humedad.</w:t>
      </w:r>
    </w:p>
    <w:p w:rsidR="004411F8" w:rsidRDefault="004411F8" w:rsidP="004411F8">
      <w:pPr>
        <w:pStyle w:val="Prrafodelista"/>
        <w:spacing w:after="0" w:line="360" w:lineRule="auto"/>
        <w:ind w:left="0"/>
        <w:jc w:val="both"/>
        <w:rPr>
          <w:rFonts w:ascii="Times New Roman" w:hAnsi="Times New Roman" w:cs="Times New Roman"/>
          <w:sz w:val="24"/>
          <w:szCs w:val="24"/>
        </w:rPr>
      </w:pPr>
    </w:p>
    <w:p w:rsidR="0000323A" w:rsidRPr="003D0F13" w:rsidRDefault="002D52E6" w:rsidP="004411F8">
      <w:pPr>
        <w:pStyle w:val="Ttulo2"/>
        <w:spacing w:line="360" w:lineRule="auto"/>
      </w:pPr>
      <w:r>
        <w:t>Disposición final</w:t>
      </w:r>
    </w:p>
    <w:p w:rsidR="00B302DB" w:rsidRDefault="0000323A" w:rsidP="009854C6">
      <w:pPr>
        <w:pStyle w:val="Prrafodelista"/>
        <w:numPr>
          <w:ilvl w:val="2"/>
          <w:numId w:val="5"/>
        </w:numPr>
        <w:spacing w:after="0" w:line="360" w:lineRule="auto"/>
        <w:jc w:val="both"/>
        <w:rPr>
          <w:rFonts w:ascii="Times New Roman" w:hAnsi="Times New Roman" w:cs="Times New Roman"/>
          <w:sz w:val="24"/>
          <w:szCs w:val="24"/>
        </w:rPr>
      </w:pPr>
      <w:r w:rsidRPr="738DD101">
        <w:rPr>
          <w:rFonts w:ascii="Times New Roman" w:hAnsi="Times New Roman" w:cs="Times New Roman"/>
          <w:sz w:val="24"/>
          <w:szCs w:val="24"/>
        </w:rPr>
        <w:t xml:space="preserve">Cuando el equipo de protección cumpla con su vida útil (indicada por el fabricante), </w:t>
      </w:r>
      <w:r w:rsidR="445A905E" w:rsidRPr="738DD101">
        <w:rPr>
          <w:rFonts w:ascii="Times New Roman" w:hAnsi="Times New Roman" w:cs="Times New Roman"/>
          <w:sz w:val="24"/>
          <w:szCs w:val="24"/>
        </w:rPr>
        <w:t xml:space="preserve">se podrán eliminar como residuos sólidos asimilables, los que deben ser entregados al servicio de recolección de residuos municipal, asegurándose de disponerlos en doble bolsa plástica resistente, evitando que su </w:t>
      </w:r>
    </w:p>
    <w:p w:rsidR="00B302DB" w:rsidRDefault="00B302DB" w:rsidP="00B302DB">
      <w:pPr>
        <w:pStyle w:val="Prrafodelista"/>
        <w:spacing w:after="0" w:line="360" w:lineRule="auto"/>
        <w:ind w:left="0"/>
        <w:jc w:val="both"/>
        <w:rPr>
          <w:rFonts w:ascii="Times New Roman" w:hAnsi="Times New Roman" w:cs="Times New Roman"/>
          <w:sz w:val="24"/>
          <w:szCs w:val="24"/>
        </w:rPr>
      </w:pPr>
    </w:p>
    <w:p w:rsidR="00A81EAF" w:rsidRPr="009854C6" w:rsidRDefault="445A905E" w:rsidP="00B302DB">
      <w:pPr>
        <w:pStyle w:val="Prrafodelista"/>
        <w:spacing w:after="0" w:line="360" w:lineRule="auto"/>
        <w:ind w:left="0"/>
        <w:jc w:val="both"/>
        <w:rPr>
          <w:rFonts w:ascii="Times New Roman" w:hAnsi="Times New Roman" w:cs="Times New Roman"/>
          <w:sz w:val="24"/>
          <w:szCs w:val="24"/>
        </w:rPr>
      </w:pPr>
      <w:r w:rsidRPr="738DD101">
        <w:rPr>
          <w:rFonts w:ascii="Times New Roman" w:hAnsi="Times New Roman" w:cs="Times New Roman"/>
          <w:sz w:val="24"/>
          <w:szCs w:val="24"/>
        </w:rPr>
        <w:t>contenido pueda dispersarse durante su almacenamiento y traslado a un sitio de eliminación final autorizado.</w:t>
      </w:r>
      <w:r w:rsidR="0000323A" w:rsidRPr="738DD101">
        <w:rPr>
          <w:rFonts w:ascii="Times New Roman" w:hAnsi="Times New Roman" w:cs="Times New Roman"/>
          <w:sz w:val="24"/>
          <w:szCs w:val="24"/>
        </w:rPr>
        <w:t xml:space="preserve"> </w:t>
      </w:r>
      <w:r w:rsidR="0085755D" w:rsidRPr="738DD101">
        <w:rPr>
          <w:rFonts w:ascii="Times New Roman" w:hAnsi="Times New Roman" w:cs="Times New Roman"/>
          <w:sz w:val="24"/>
          <w:szCs w:val="24"/>
        </w:rPr>
        <w:t xml:space="preserve">En este se incluyen los equipos de protección personal utilizados durante la limpieza y desinfección de instalaciones judiciales, según lo establecido en el </w:t>
      </w:r>
      <w:r w:rsidR="00C2406D" w:rsidRPr="738DD101">
        <w:rPr>
          <w:rFonts w:ascii="Times New Roman" w:hAnsi="Times New Roman" w:cs="Times New Roman"/>
          <w:b/>
          <w:bCs/>
          <w:sz w:val="24"/>
          <w:szCs w:val="24"/>
        </w:rPr>
        <w:t>DGH-003.</w:t>
      </w:r>
      <w:r w:rsidR="00C2406D" w:rsidRPr="738DD101">
        <w:rPr>
          <w:rFonts w:ascii="Times New Roman" w:hAnsi="Times New Roman" w:cs="Times New Roman"/>
          <w:sz w:val="24"/>
          <w:szCs w:val="24"/>
        </w:rPr>
        <w:t xml:space="preserve"> </w:t>
      </w:r>
      <w:r w:rsidR="0085755D" w:rsidRPr="738DD101">
        <w:rPr>
          <w:rFonts w:ascii="Times New Roman" w:hAnsi="Times New Roman" w:cs="Times New Roman"/>
          <w:b/>
          <w:bCs/>
          <w:sz w:val="24"/>
          <w:szCs w:val="24"/>
        </w:rPr>
        <w:t xml:space="preserve">Protocolo de limpieza y desinfección de </w:t>
      </w:r>
      <w:r w:rsidR="00C2406D" w:rsidRPr="738DD101">
        <w:rPr>
          <w:rFonts w:ascii="Times New Roman" w:hAnsi="Times New Roman" w:cs="Times New Roman"/>
          <w:b/>
          <w:bCs/>
          <w:sz w:val="24"/>
          <w:szCs w:val="24"/>
        </w:rPr>
        <w:t>las instalaciones judiciales ante el Covid</w:t>
      </w:r>
      <w:r w:rsidR="00F052DC" w:rsidRPr="738DD101">
        <w:rPr>
          <w:rFonts w:ascii="Times New Roman" w:hAnsi="Times New Roman" w:cs="Times New Roman"/>
          <w:sz w:val="24"/>
          <w:szCs w:val="24"/>
        </w:rPr>
        <w:t xml:space="preserve"> y </w:t>
      </w:r>
      <w:r w:rsidR="002B5C26" w:rsidRPr="738DD101">
        <w:rPr>
          <w:rFonts w:ascii="Times New Roman" w:hAnsi="Times New Roman" w:cs="Times New Roman"/>
          <w:sz w:val="24"/>
          <w:szCs w:val="24"/>
        </w:rPr>
        <w:t>la norma INTE ES S82:2020.</w:t>
      </w:r>
    </w:p>
    <w:p w:rsidR="73D057AB" w:rsidRDefault="73D057AB" w:rsidP="73D057AB"/>
    <w:p w:rsidR="004C3F6A" w:rsidRPr="00C2406D" w:rsidRDefault="1AE05AEB" w:rsidP="616E495B">
      <w:pPr>
        <w:pStyle w:val="Prrafodelista"/>
        <w:numPr>
          <w:ilvl w:val="2"/>
          <w:numId w:val="5"/>
        </w:numPr>
        <w:spacing w:after="0" w:line="360" w:lineRule="auto"/>
        <w:jc w:val="both"/>
        <w:rPr>
          <w:rFonts w:ascii="Times New Roman" w:eastAsiaTheme="minorEastAsia" w:hAnsi="Times New Roman" w:cs="Times New Roman"/>
          <w:sz w:val="24"/>
          <w:szCs w:val="24"/>
        </w:rPr>
      </w:pPr>
      <w:r w:rsidRPr="738DD101">
        <w:rPr>
          <w:rFonts w:ascii="Times New Roman" w:hAnsi="Times New Roman" w:cs="Times New Roman"/>
          <w:sz w:val="24"/>
          <w:szCs w:val="24"/>
        </w:rPr>
        <w:t xml:space="preserve">En el caso de que los guantes, bata desechable, cubre bocas </w:t>
      </w:r>
      <w:r w:rsidR="70BCA9A1" w:rsidRPr="738DD101">
        <w:rPr>
          <w:rFonts w:ascii="Times New Roman" w:hAnsi="Times New Roman" w:cs="Times New Roman"/>
          <w:sz w:val="24"/>
          <w:szCs w:val="24"/>
        </w:rPr>
        <w:t>estén contaminados con</w:t>
      </w:r>
      <w:r w:rsidR="4C22637B" w:rsidRPr="738DD101">
        <w:rPr>
          <w:rFonts w:ascii="Times New Roman" w:hAnsi="Times New Roman" w:cs="Times New Roman"/>
          <w:sz w:val="24"/>
          <w:szCs w:val="24"/>
        </w:rPr>
        <w:t xml:space="preserve"> </w:t>
      </w:r>
      <w:r w:rsidR="250BA31D" w:rsidRPr="738DD101">
        <w:rPr>
          <w:rFonts w:ascii="Times New Roman" w:hAnsi="Times New Roman" w:cs="Times New Roman"/>
          <w:sz w:val="24"/>
          <w:szCs w:val="24"/>
        </w:rPr>
        <w:t>fluidos</w:t>
      </w:r>
      <w:r w:rsidRPr="738DD101">
        <w:rPr>
          <w:rFonts w:ascii="Times New Roman" w:hAnsi="Times New Roman" w:cs="Times New Roman"/>
          <w:sz w:val="24"/>
          <w:szCs w:val="24"/>
        </w:rPr>
        <w:t xml:space="preserve"> </w:t>
      </w:r>
      <w:r w:rsidR="65F68FBD" w:rsidRPr="738DD101">
        <w:rPr>
          <w:rFonts w:ascii="Times New Roman" w:hAnsi="Times New Roman" w:cs="Times New Roman"/>
          <w:sz w:val="24"/>
          <w:szCs w:val="24"/>
        </w:rPr>
        <w:t xml:space="preserve">bioinfecciosos (vómito, sangre, </w:t>
      </w:r>
      <w:r w:rsidR="32468922" w:rsidRPr="738DD101">
        <w:rPr>
          <w:rFonts w:ascii="Times New Roman" w:hAnsi="Times New Roman" w:cs="Times New Roman"/>
          <w:sz w:val="24"/>
          <w:szCs w:val="24"/>
        </w:rPr>
        <w:t>expectoraciones</w:t>
      </w:r>
      <w:r w:rsidR="4131D871" w:rsidRPr="738DD101">
        <w:rPr>
          <w:rFonts w:ascii="Times New Roman" w:hAnsi="Times New Roman" w:cs="Times New Roman"/>
          <w:sz w:val="24"/>
          <w:szCs w:val="24"/>
        </w:rPr>
        <w:t>, heces</w:t>
      </w:r>
      <w:r w:rsidR="32468922" w:rsidRPr="738DD101">
        <w:rPr>
          <w:rFonts w:ascii="Times New Roman" w:hAnsi="Times New Roman" w:cs="Times New Roman"/>
          <w:sz w:val="24"/>
          <w:szCs w:val="24"/>
        </w:rPr>
        <w:t>)</w:t>
      </w:r>
      <w:r w:rsidRPr="738DD101">
        <w:rPr>
          <w:rFonts w:ascii="Times New Roman" w:hAnsi="Times New Roman" w:cs="Times New Roman"/>
          <w:sz w:val="24"/>
          <w:szCs w:val="24"/>
        </w:rPr>
        <w:t xml:space="preserve">, </w:t>
      </w:r>
      <w:r w:rsidR="43DC4476" w:rsidRPr="738DD101">
        <w:rPr>
          <w:rFonts w:ascii="Times New Roman" w:hAnsi="Times New Roman" w:cs="Times New Roman"/>
          <w:sz w:val="24"/>
          <w:szCs w:val="24"/>
        </w:rPr>
        <w:t>se debe desechar según Reglamento sobre Gestión</w:t>
      </w:r>
      <w:r w:rsidRPr="738DD101">
        <w:rPr>
          <w:rFonts w:ascii="Times New Roman" w:hAnsi="Times New Roman" w:cs="Times New Roman"/>
          <w:sz w:val="24"/>
          <w:szCs w:val="24"/>
        </w:rPr>
        <w:t xml:space="preserve"> de </w:t>
      </w:r>
      <w:r w:rsidR="43DC4476" w:rsidRPr="738DD101">
        <w:rPr>
          <w:rFonts w:ascii="Times New Roman" w:hAnsi="Times New Roman" w:cs="Times New Roman"/>
          <w:sz w:val="24"/>
          <w:szCs w:val="24"/>
        </w:rPr>
        <w:t>Desechos Infectocontagiosos del Ministerio de Salud</w:t>
      </w:r>
      <w:r w:rsidRPr="738DD101">
        <w:rPr>
          <w:rFonts w:ascii="Times New Roman" w:hAnsi="Times New Roman" w:cs="Times New Roman"/>
          <w:sz w:val="24"/>
          <w:szCs w:val="24"/>
        </w:rPr>
        <w:t>.</w:t>
      </w:r>
      <w:r w:rsidR="74B8EE67" w:rsidRPr="738DD101">
        <w:rPr>
          <w:rFonts w:ascii="Times New Roman" w:hAnsi="Times New Roman" w:cs="Times New Roman"/>
          <w:b/>
          <w:bCs/>
          <w:sz w:val="24"/>
          <w:szCs w:val="24"/>
        </w:rPr>
        <w:t xml:space="preserve"> </w:t>
      </w:r>
      <w:r w:rsidRPr="738DD101">
        <w:rPr>
          <w:rFonts w:ascii="Times New Roman" w:hAnsi="Times New Roman" w:cs="Times New Roman"/>
          <w:b/>
          <w:bCs/>
          <w:sz w:val="24"/>
          <w:szCs w:val="24"/>
        </w:rPr>
        <w:t xml:space="preserve"> </w:t>
      </w:r>
      <w:r w:rsidR="00C2406D" w:rsidRPr="738DD101">
        <w:rPr>
          <w:rFonts w:ascii="Times New Roman" w:hAnsi="Times New Roman" w:cs="Times New Roman"/>
          <w:sz w:val="24"/>
          <w:szCs w:val="24"/>
        </w:rPr>
        <w:t>En estos se incluyen los equipos de protección personal utilizados por personal sanitario durante la atención de</w:t>
      </w:r>
      <w:r w:rsidR="00F052DC" w:rsidRPr="738DD101">
        <w:rPr>
          <w:rFonts w:ascii="Times New Roman" w:hAnsi="Times New Roman" w:cs="Times New Roman"/>
          <w:sz w:val="24"/>
          <w:szCs w:val="24"/>
        </w:rPr>
        <w:t xml:space="preserve"> pacientes.</w:t>
      </w:r>
    </w:p>
    <w:p w:rsidR="004C3F6A" w:rsidRPr="00C2406D" w:rsidRDefault="004C3F6A" w:rsidP="004C3F6A">
      <w:pPr>
        <w:pStyle w:val="Prrafodelista"/>
        <w:rPr>
          <w:rFonts w:ascii="Times New Roman" w:hAnsi="Times New Roman" w:cs="Times New Roman"/>
          <w:sz w:val="24"/>
          <w:szCs w:val="24"/>
        </w:rPr>
      </w:pPr>
    </w:p>
    <w:p w:rsidR="6C893ADB" w:rsidRPr="007D221D" w:rsidRDefault="00BA6FD1" w:rsidP="616E495B">
      <w:pPr>
        <w:pStyle w:val="Prrafodelista"/>
        <w:numPr>
          <w:ilvl w:val="2"/>
          <w:numId w:val="5"/>
        </w:numPr>
        <w:spacing w:after="0" w:line="360" w:lineRule="auto"/>
        <w:jc w:val="both"/>
        <w:rPr>
          <w:rFonts w:ascii="Times New Roman" w:hAnsi="Times New Roman" w:cs="Times New Roman"/>
          <w:b/>
          <w:bCs/>
          <w:sz w:val="24"/>
          <w:szCs w:val="24"/>
        </w:rPr>
      </w:pPr>
      <w:r w:rsidRPr="738DD101">
        <w:rPr>
          <w:rFonts w:ascii="Times New Roman" w:hAnsi="Times New Roman" w:cs="Times New Roman"/>
          <w:sz w:val="24"/>
          <w:szCs w:val="24"/>
        </w:rPr>
        <w:t>Las m</w:t>
      </w:r>
      <w:r w:rsidR="000119C4" w:rsidRPr="738DD101">
        <w:rPr>
          <w:rFonts w:ascii="Times New Roman" w:hAnsi="Times New Roman" w:cs="Times New Roman"/>
          <w:sz w:val="24"/>
          <w:szCs w:val="24"/>
        </w:rPr>
        <w:t>ascarillas</w:t>
      </w:r>
      <w:r w:rsidRPr="738DD101">
        <w:rPr>
          <w:rFonts w:ascii="Times New Roman" w:hAnsi="Times New Roman" w:cs="Times New Roman"/>
          <w:b/>
          <w:bCs/>
          <w:sz w:val="24"/>
          <w:szCs w:val="24"/>
        </w:rPr>
        <w:t xml:space="preserve"> </w:t>
      </w:r>
      <w:r w:rsidRPr="738DD101">
        <w:rPr>
          <w:rFonts w:ascii="Times New Roman" w:hAnsi="Times New Roman" w:cs="Times New Roman"/>
          <w:sz w:val="24"/>
          <w:szCs w:val="24"/>
        </w:rPr>
        <w:t>s</w:t>
      </w:r>
      <w:r w:rsidR="000119C4" w:rsidRPr="738DD101">
        <w:rPr>
          <w:rFonts w:ascii="Times New Roman" w:hAnsi="Times New Roman" w:cs="Times New Roman"/>
          <w:sz w:val="24"/>
          <w:szCs w:val="24"/>
        </w:rPr>
        <w:t xml:space="preserve">e desecharán </w:t>
      </w:r>
      <w:r w:rsidR="22044908" w:rsidRPr="738DD101">
        <w:rPr>
          <w:rFonts w:ascii="Times New Roman" w:hAnsi="Times New Roman" w:cs="Times New Roman"/>
          <w:sz w:val="24"/>
          <w:szCs w:val="24"/>
        </w:rPr>
        <w:t>en un contenedor</w:t>
      </w:r>
      <w:r w:rsidR="4108BCE7" w:rsidRPr="738DD101">
        <w:rPr>
          <w:rFonts w:ascii="Times New Roman" w:hAnsi="Times New Roman" w:cs="Times New Roman"/>
          <w:sz w:val="24"/>
          <w:szCs w:val="24"/>
        </w:rPr>
        <w:t xml:space="preserve"> con tapa</w:t>
      </w:r>
      <w:r w:rsidR="22044908" w:rsidRPr="738DD101">
        <w:rPr>
          <w:rFonts w:ascii="Times New Roman" w:hAnsi="Times New Roman" w:cs="Times New Roman"/>
          <w:sz w:val="24"/>
          <w:szCs w:val="24"/>
        </w:rPr>
        <w:t xml:space="preserve"> provisto de </w:t>
      </w:r>
      <w:r w:rsidR="4BE6F2F2" w:rsidRPr="738DD101">
        <w:rPr>
          <w:rFonts w:ascii="Times New Roman" w:hAnsi="Times New Roman" w:cs="Times New Roman"/>
          <w:sz w:val="24"/>
          <w:szCs w:val="24"/>
        </w:rPr>
        <w:t>doble</w:t>
      </w:r>
      <w:r w:rsidR="22044908" w:rsidRPr="738DD101">
        <w:rPr>
          <w:rFonts w:ascii="Times New Roman" w:hAnsi="Times New Roman" w:cs="Times New Roman"/>
          <w:sz w:val="24"/>
          <w:szCs w:val="24"/>
        </w:rPr>
        <w:t xml:space="preserve"> bolsa de plástico,</w:t>
      </w:r>
      <w:r w:rsidR="59F3E411" w:rsidRPr="738DD101">
        <w:rPr>
          <w:rFonts w:ascii="Times New Roman" w:hAnsi="Times New Roman" w:cs="Times New Roman"/>
          <w:sz w:val="24"/>
          <w:szCs w:val="24"/>
        </w:rPr>
        <w:t xml:space="preserve"> se recomienda </w:t>
      </w:r>
      <w:r w:rsidR="39D2B3E8" w:rsidRPr="738DD101">
        <w:rPr>
          <w:rFonts w:ascii="Times New Roman" w:hAnsi="Times New Roman" w:cs="Times New Roman"/>
          <w:sz w:val="24"/>
          <w:szCs w:val="24"/>
        </w:rPr>
        <w:t xml:space="preserve">para preservar el contenido de la primera bolsa en caso de desgarro de la bolsa exterior. La </w:t>
      </w:r>
      <w:r w:rsidR="000119C4" w:rsidRPr="738DD101">
        <w:rPr>
          <w:rFonts w:ascii="Times New Roman" w:hAnsi="Times New Roman" w:cs="Times New Roman"/>
          <w:sz w:val="24"/>
          <w:szCs w:val="24"/>
        </w:rPr>
        <w:t>bolsa separada del reciclaje.</w:t>
      </w:r>
      <w:r w:rsidR="00D50AAC" w:rsidRPr="738DD101">
        <w:rPr>
          <w:rFonts w:ascii="Times New Roman" w:hAnsi="Times New Roman" w:cs="Times New Roman"/>
          <w:sz w:val="24"/>
          <w:szCs w:val="24"/>
        </w:rPr>
        <w:t xml:space="preserve"> </w:t>
      </w:r>
      <w:r w:rsidR="000119C4" w:rsidRPr="738DD101">
        <w:rPr>
          <w:rFonts w:ascii="Times New Roman" w:hAnsi="Times New Roman" w:cs="Times New Roman"/>
          <w:sz w:val="24"/>
          <w:szCs w:val="24"/>
        </w:rPr>
        <w:t>Las mascarillas deberán serán revisadas visualmente para desechar definitivamente aquellos que presenten las siguientes características: manchado (sangre, líquidos corporales, etc.), roturas del filtro o de las bandas elásticas.</w:t>
      </w:r>
    </w:p>
    <w:p w:rsidR="007D221D" w:rsidRPr="007F20E7" w:rsidRDefault="007D221D" w:rsidP="73D057AB">
      <w:pPr>
        <w:jc w:val="both"/>
        <w:rPr>
          <w:rFonts w:ascii="Times New Roman" w:eastAsia="Times New Roman" w:hAnsi="Times New Roman" w:cs="Times New Roman"/>
          <w:b/>
          <w:lang w:val="es-ES"/>
        </w:rPr>
      </w:pPr>
    </w:p>
    <w:p w:rsidR="35F02506" w:rsidRDefault="35F02506" w:rsidP="00D94334">
      <w:pPr>
        <w:pStyle w:val="Ttulo1"/>
      </w:pPr>
      <w:r>
        <w:t>COMUNICACIÓN</w:t>
      </w:r>
    </w:p>
    <w:p w:rsidR="007C275A" w:rsidRPr="007C275A" w:rsidRDefault="007C275A" w:rsidP="007C275A">
      <w:pPr>
        <w:rPr>
          <w:lang w:val="es-CR"/>
        </w:rPr>
      </w:pPr>
    </w:p>
    <w:p w:rsidR="0379C08F" w:rsidRDefault="35F02506" w:rsidP="0379C08F">
      <w:pPr>
        <w:spacing w:line="360" w:lineRule="auto"/>
        <w:jc w:val="both"/>
        <w:rPr>
          <w:rFonts w:ascii="Times New Roman" w:eastAsia="Avenir Next LT Pro Light" w:hAnsi="Times New Roman" w:cs="Times New Roman"/>
          <w:lang w:val="es-ES"/>
        </w:rPr>
      </w:pPr>
      <w:r w:rsidRPr="4832440C">
        <w:rPr>
          <w:rFonts w:ascii="Times New Roman" w:eastAsia="Avenir Next LT Pro Light" w:hAnsi="Times New Roman" w:cs="Times New Roman"/>
          <w:lang w:val="es-ES"/>
        </w:rPr>
        <w:t xml:space="preserve">La comunicación del presente protocolo será </w:t>
      </w:r>
      <w:r w:rsidR="00DD2C82" w:rsidRPr="4832440C">
        <w:rPr>
          <w:rFonts w:ascii="Times New Roman" w:eastAsia="Avenir Next LT Pro Light" w:hAnsi="Times New Roman" w:cs="Times New Roman"/>
          <w:lang w:val="es-ES"/>
        </w:rPr>
        <w:t>desarrollada</w:t>
      </w:r>
      <w:r w:rsidRPr="4832440C">
        <w:rPr>
          <w:rFonts w:ascii="Times New Roman" w:eastAsia="Avenir Next LT Pro Light" w:hAnsi="Times New Roman" w:cs="Times New Roman"/>
          <w:lang w:val="es-ES"/>
        </w:rPr>
        <w:t xml:space="preserve"> </w:t>
      </w:r>
      <w:r w:rsidR="00DD2C82" w:rsidRPr="4832440C">
        <w:rPr>
          <w:rFonts w:ascii="Times New Roman" w:eastAsia="Avenir Next LT Pro Light" w:hAnsi="Times New Roman" w:cs="Times New Roman"/>
          <w:lang w:val="es-ES"/>
        </w:rPr>
        <w:t xml:space="preserve">por la Dirección de Gestión Humana </w:t>
      </w:r>
      <w:r w:rsidRPr="4832440C">
        <w:rPr>
          <w:rFonts w:ascii="Times New Roman" w:eastAsia="Avenir Next LT Pro Light" w:hAnsi="Times New Roman" w:cs="Times New Roman"/>
          <w:lang w:val="es-ES"/>
        </w:rPr>
        <w:t>en conjunto con el Departamento de Prensa y Comunicación, una vez que se cuente con las aprobaciones respectivas</w:t>
      </w:r>
      <w:r w:rsidR="0AA4DA60" w:rsidRPr="4832440C">
        <w:rPr>
          <w:rFonts w:ascii="Times New Roman" w:eastAsia="Avenir Next LT Pro Light" w:hAnsi="Times New Roman" w:cs="Times New Roman"/>
          <w:lang w:val="es-ES"/>
        </w:rPr>
        <w:t xml:space="preserve">. </w:t>
      </w:r>
    </w:p>
    <w:p w:rsidR="00B80E6E" w:rsidRDefault="00A0288C" w:rsidP="005B2623">
      <w:pPr>
        <w:spacing w:line="360" w:lineRule="auto"/>
        <w:jc w:val="both"/>
        <w:rPr>
          <w:rFonts w:ascii="Times New Roman" w:eastAsia="Avenir Next LT Pro Light" w:hAnsi="Times New Roman" w:cs="Times New Roman"/>
          <w:lang w:val="es-ES"/>
        </w:rPr>
      </w:pPr>
      <w:r w:rsidRPr="55BE4D07">
        <w:rPr>
          <w:rFonts w:ascii="Times New Roman" w:eastAsia="Avenir Next LT Pro Light" w:hAnsi="Times New Roman" w:cs="Times New Roman"/>
          <w:lang w:val="es-ES"/>
        </w:rPr>
        <w:t xml:space="preserve">A través de </w:t>
      </w:r>
      <w:r w:rsidR="110AA59A" w:rsidRPr="55BE4D07">
        <w:rPr>
          <w:rFonts w:ascii="Times New Roman" w:eastAsia="Avenir Next LT Pro Light" w:hAnsi="Times New Roman" w:cs="Times New Roman"/>
          <w:lang w:val="es-ES"/>
        </w:rPr>
        <w:t>cápsulas</w:t>
      </w:r>
      <w:r w:rsidR="3506C8A2" w:rsidRPr="55BE4D07">
        <w:rPr>
          <w:rFonts w:ascii="Times New Roman" w:eastAsia="Avenir Next LT Pro Light" w:hAnsi="Times New Roman" w:cs="Times New Roman"/>
          <w:lang w:val="es-ES"/>
        </w:rPr>
        <w:t xml:space="preserve"> informativas y de </w:t>
      </w:r>
      <w:r w:rsidRPr="55BE4D07">
        <w:rPr>
          <w:rFonts w:ascii="Times New Roman" w:eastAsia="Avenir Next LT Pro Light" w:hAnsi="Times New Roman" w:cs="Times New Roman"/>
          <w:lang w:val="es-ES"/>
        </w:rPr>
        <w:t>la</w:t>
      </w:r>
      <w:r w:rsidR="594E8581" w:rsidRPr="55BE4D07">
        <w:rPr>
          <w:rFonts w:ascii="Times New Roman" w:eastAsia="Avenir Next LT Pro Light" w:hAnsi="Times New Roman" w:cs="Times New Roman"/>
          <w:lang w:val="es-ES"/>
        </w:rPr>
        <w:t>s</w:t>
      </w:r>
      <w:r w:rsidRPr="55BE4D07">
        <w:rPr>
          <w:rFonts w:ascii="Times New Roman" w:eastAsia="Avenir Next LT Pro Light" w:hAnsi="Times New Roman" w:cs="Times New Roman"/>
          <w:lang w:val="es-ES"/>
        </w:rPr>
        <w:t xml:space="preserve"> página</w:t>
      </w:r>
      <w:r w:rsidR="527E03E2" w:rsidRPr="55BE4D07">
        <w:rPr>
          <w:rFonts w:ascii="Times New Roman" w:eastAsia="Avenir Next LT Pro Light" w:hAnsi="Times New Roman" w:cs="Times New Roman"/>
          <w:lang w:val="es-ES"/>
        </w:rPr>
        <w:t>s</w:t>
      </w:r>
      <w:r w:rsidRPr="55BE4D07">
        <w:rPr>
          <w:rFonts w:ascii="Times New Roman" w:eastAsia="Avenir Next LT Pro Light" w:hAnsi="Times New Roman" w:cs="Times New Roman"/>
          <w:lang w:val="es-ES"/>
        </w:rPr>
        <w:t xml:space="preserve"> de los subprocesos</w:t>
      </w:r>
      <w:r w:rsidR="648EF8E9" w:rsidRPr="55BE4D07">
        <w:rPr>
          <w:rFonts w:ascii="Times New Roman" w:eastAsia="Avenir Next LT Pro Light" w:hAnsi="Times New Roman" w:cs="Times New Roman"/>
          <w:lang w:val="es-ES"/>
        </w:rPr>
        <w:t xml:space="preserve"> de Servicios de Salud y Salud Ocupacional, se dispondrá de información para</w:t>
      </w:r>
      <w:r w:rsidR="66AAB7A4" w:rsidRPr="55BE4D07">
        <w:rPr>
          <w:rFonts w:ascii="Times New Roman" w:eastAsia="Avenir Next LT Pro Light" w:hAnsi="Times New Roman" w:cs="Times New Roman"/>
          <w:lang w:val="es-ES"/>
        </w:rPr>
        <w:t xml:space="preserve"> la capacitación del personal para la </w:t>
      </w:r>
      <w:r w:rsidR="594DF7D0" w:rsidRPr="55BE4D07">
        <w:rPr>
          <w:rFonts w:ascii="Times New Roman" w:eastAsia="Avenir Next LT Pro Light" w:hAnsi="Times New Roman" w:cs="Times New Roman"/>
          <w:lang w:val="es-ES"/>
        </w:rPr>
        <w:t>manipulación</w:t>
      </w:r>
      <w:r w:rsidR="66AAB7A4" w:rsidRPr="55BE4D07">
        <w:rPr>
          <w:rFonts w:ascii="Times New Roman" w:eastAsia="Avenir Next LT Pro Light" w:hAnsi="Times New Roman" w:cs="Times New Roman"/>
          <w:lang w:val="es-ES"/>
        </w:rPr>
        <w:t xml:space="preserve">, utilización, almacenamiento y </w:t>
      </w:r>
      <w:r w:rsidR="4D224FC6" w:rsidRPr="55BE4D07">
        <w:rPr>
          <w:rFonts w:ascii="Times New Roman" w:eastAsia="Avenir Next LT Pro Light" w:hAnsi="Times New Roman" w:cs="Times New Roman"/>
          <w:lang w:val="es-ES"/>
        </w:rPr>
        <w:t>disposición</w:t>
      </w:r>
      <w:r w:rsidR="66AAB7A4" w:rsidRPr="55BE4D07">
        <w:rPr>
          <w:rFonts w:ascii="Times New Roman" w:eastAsia="Avenir Next LT Pro Light" w:hAnsi="Times New Roman" w:cs="Times New Roman"/>
          <w:lang w:val="es-ES"/>
        </w:rPr>
        <w:t xml:space="preserve"> final de los equipos de protección del personal, con el fin </w:t>
      </w:r>
      <w:r w:rsidR="35668967" w:rsidRPr="55BE4D07">
        <w:rPr>
          <w:rFonts w:ascii="Times New Roman" w:eastAsia="Avenir Next LT Pro Light" w:hAnsi="Times New Roman" w:cs="Times New Roman"/>
          <w:lang w:val="es-ES"/>
        </w:rPr>
        <w:t xml:space="preserve">de que </w:t>
      </w:r>
      <w:r w:rsidR="2DFDBEA7" w:rsidRPr="55BE4D07">
        <w:rPr>
          <w:rFonts w:ascii="Times New Roman" w:eastAsia="Avenir Next LT Pro Light" w:hAnsi="Times New Roman" w:cs="Times New Roman"/>
          <w:lang w:val="es-ES"/>
        </w:rPr>
        <w:t>la persona usuaria de dichos implementos cuente</w:t>
      </w:r>
      <w:r w:rsidR="35668967" w:rsidRPr="55BE4D07">
        <w:rPr>
          <w:rFonts w:ascii="Times New Roman" w:eastAsia="Avenir Next LT Pro Light" w:hAnsi="Times New Roman" w:cs="Times New Roman"/>
          <w:lang w:val="es-ES"/>
        </w:rPr>
        <w:t xml:space="preserve"> con las</w:t>
      </w:r>
      <w:r w:rsidR="37260BCB" w:rsidRPr="55BE4D07">
        <w:rPr>
          <w:rFonts w:ascii="Times New Roman" w:eastAsia="Avenir Next LT Pro Light" w:hAnsi="Times New Roman" w:cs="Times New Roman"/>
          <w:lang w:val="es-ES"/>
        </w:rPr>
        <w:t xml:space="preserve"> </w:t>
      </w:r>
      <w:r w:rsidR="35668967" w:rsidRPr="55BE4D07">
        <w:rPr>
          <w:rFonts w:ascii="Times New Roman" w:eastAsia="Avenir Next LT Pro Light" w:hAnsi="Times New Roman" w:cs="Times New Roman"/>
          <w:lang w:val="es-ES"/>
        </w:rPr>
        <w:t>herramientas para garantizar su salud y seguridad laboral</w:t>
      </w:r>
      <w:r w:rsidRPr="55BE4D07">
        <w:rPr>
          <w:rFonts w:ascii="Times New Roman" w:eastAsia="Avenir Next LT Pro Light" w:hAnsi="Times New Roman" w:cs="Times New Roman"/>
          <w:lang w:val="es-ES"/>
        </w:rPr>
        <w:t>.</w:t>
      </w:r>
    </w:p>
    <w:p w:rsidR="00B80E6E" w:rsidRPr="0009021B" w:rsidRDefault="00B80E6E" w:rsidP="4832440C">
      <w:pPr>
        <w:spacing w:line="276" w:lineRule="auto"/>
        <w:jc w:val="both"/>
        <w:rPr>
          <w:rFonts w:ascii="Times New Roman" w:eastAsia="Avenir Next LT Pro Light" w:hAnsi="Times New Roman" w:cs="Times New Roman"/>
          <w:lang w:val="es-ES"/>
        </w:rPr>
      </w:pPr>
    </w:p>
    <w:p w:rsidR="35F02506" w:rsidRDefault="35F02506" w:rsidP="00D94334">
      <w:pPr>
        <w:pStyle w:val="Ttulo1"/>
      </w:pPr>
      <w:r>
        <w:t xml:space="preserve">SEGUIMIENTO </w:t>
      </w:r>
    </w:p>
    <w:p w:rsidR="007C275A" w:rsidRPr="007C275A" w:rsidRDefault="007C275A" w:rsidP="007C275A">
      <w:pPr>
        <w:rPr>
          <w:lang w:val="es-CR"/>
        </w:rPr>
      </w:pPr>
    </w:p>
    <w:p w:rsidR="006D4985" w:rsidRPr="00914AD2" w:rsidRDefault="10D51D37" w:rsidP="00EE6B7E">
      <w:pPr>
        <w:spacing w:line="360" w:lineRule="auto"/>
        <w:jc w:val="both"/>
        <w:rPr>
          <w:rFonts w:ascii="Times New Roman" w:eastAsia="Avenir Next LT Pro Light" w:hAnsi="Times New Roman" w:cs="Times New Roman"/>
          <w:lang w:val="es-ES"/>
        </w:rPr>
      </w:pPr>
      <w:r w:rsidRPr="00914AD2">
        <w:rPr>
          <w:rFonts w:ascii="Times New Roman" w:eastAsia="Avenir Next LT Pro Light" w:hAnsi="Times New Roman" w:cs="Times New Roman"/>
          <w:lang w:val="es-ES"/>
        </w:rPr>
        <w:t>Una vez que se cuente con la aprobación del prese</w:t>
      </w:r>
      <w:r w:rsidR="4081696B" w:rsidRPr="00914AD2">
        <w:rPr>
          <w:rFonts w:ascii="Times New Roman" w:eastAsia="Avenir Next LT Pro Light" w:hAnsi="Times New Roman" w:cs="Times New Roman"/>
          <w:lang w:val="es-ES"/>
        </w:rPr>
        <w:t>n</w:t>
      </w:r>
      <w:r w:rsidRPr="00914AD2">
        <w:rPr>
          <w:rFonts w:ascii="Times New Roman" w:eastAsia="Avenir Next LT Pro Light" w:hAnsi="Times New Roman" w:cs="Times New Roman"/>
          <w:lang w:val="es-ES"/>
        </w:rPr>
        <w:t xml:space="preserve">te protocolo, </w:t>
      </w:r>
      <w:r w:rsidR="00072AA4" w:rsidRPr="00914AD2">
        <w:rPr>
          <w:rFonts w:ascii="Times New Roman" w:eastAsia="Avenir Next LT Pro Light" w:hAnsi="Times New Roman" w:cs="Times New Roman"/>
          <w:lang w:val="es-ES"/>
        </w:rPr>
        <w:t>en cumplimiento de</w:t>
      </w:r>
      <w:r w:rsidR="00CF316B" w:rsidRPr="00914AD2">
        <w:rPr>
          <w:rFonts w:ascii="Times New Roman" w:eastAsia="Avenir Next LT Pro Light" w:hAnsi="Times New Roman" w:cs="Times New Roman"/>
          <w:lang w:val="es-ES"/>
        </w:rPr>
        <w:t xml:space="preserve"> los</w:t>
      </w:r>
      <w:r w:rsidR="00072AA4" w:rsidRPr="00914AD2">
        <w:rPr>
          <w:rFonts w:ascii="Times New Roman" w:eastAsia="Avenir Next LT Pro Light" w:hAnsi="Times New Roman" w:cs="Times New Roman"/>
          <w:lang w:val="es-ES"/>
        </w:rPr>
        <w:t xml:space="preserve"> artículo</w:t>
      </w:r>
      <w:r w:rsidR="00CF316B" w:rsidRPr="00914AD2">
        <w:rPr>
          <w:rFonts w:ascii="Times New Roman" w:eastAsia="Avenir Next LT Pro Light" w:hAnsi="Times New Roman" w:cs="Times New Roman"/>
          <w:lang w:val="es-ES"/>
        </w:rPr>
        <w:t>s</w:t>
      </w:r>
      <w:r w:rsidR="00072AA4" w:rsidRPr="00914AD2">
        <w:rPr>
          <w:rFonts w:ascii="Times New Roman" w:eastAsia="Avenir Next LT Pro Light" w:hAnsi="Times New Roman" w:cs="Times New Roman"/>
          <w:lang w:val="es-ES"/>
        </w:rPr>
        <w:t xml:space="preserve"> 285</w:t>
      </w:r>
      <w:r w:rsidR="00CF316B" w:rsidRPr="00914AD2">
        <w:rPr>
          <w:rFonts w:ascii="Times New Roman" w:eastAsia="Avenir Next LT Pro Light" w:hAnsi="Times New Roman" w:cs="Times New Roman"/>
          <w:lang w:val="es-ES"/>
        </w:rPr>
        <w:t xml:space="preserve"> y 286</w:t>
      </w:r>
      <w:r w:rsidR="00072AA4" w:rsidRPr="00914AD2">
        <w:rPr>
          <w:rFonts w:ascii="Times New Roman" w:eastAsia="Avenir Next LT Pro Light" w:hAnsi="Times New Roman" w:cs="Times New Roman"/>
          <w:lang w:val="es-ES"/>
        </w:rPr>
        <w:t xml:space="preserve"> del Título Cuarto del Código de </w:t>
      </w:r>
      <w:r w:rsidR="002C2FFD" w:rsidRPr="00914AD2">
        <w:rPr>
          <w:rFonts w:ascii="Times New Roman" w:eastAsia="Avenir Next LT Pro Light" w:hAnsi="Times New Roman" w:cs="Times New Roman"/>
          <w:lang w:val="es-ES"/>
        </w:rPr>
        <w:t>T</w:t>
      </w:r>
      <w:r w:rsidR="00072AA4" w:rsidRPr="00914AD2">
        <w:rPr>
          <w:rFonts w:ascii="Times New Roman" w:eastAsia="Avenir Next LT Pro Light" w:hAnsi="Times New Roman" w:cs="Times New Roman"/>
          <w:lang w:val="es-ES"/>
        </w:rPr>
        <w:t>rabajo “De la protección a los trabajadores durante el ejercicio del trabajo”</w:t>
      </w:r>
      <w:r w:rsidR="00CF316B" w:rsidRPr="00914AD2">
        <w:rPr>
          <w:rFonts w:ascii="Times New Roman" w:eastAsia="Avenir Next LT Pro Light" w:hAnsi="Times New Roman" w:cs="Times New Roman"/>
          <w:lang w:val="es-ES"/>
        </w:rPr>
        <w:t xml:space="preserve"> y artículos 6 y 7 del capítulo 3 del Reglamento General de Seguridad e Higiene del Trabajo</w:t>
      </w:r>
      <w:r w:rsidR="00072AA4" w:rsidRPr="00914AD2">
        <w:rPr>
          <w:rFonts w:ascii="Times New Roman" w:eastAsia="Avenir Next LT Pro Light" w:hAnsi="Times New Roman" w:cs="Times New Roman"/>
          <w:lang w:val="es-ES"/>
        </w:rPr>
        <w:t xml:space="preserve">, será obligación de la persona servidora </w:t>
      </w:r>
      <w:r w:rsidR="007C78AA" w:rsidRPr="00914AD2">
        <w:rPr>
          <w:rFonts w:ascii="Times New Roman" w:eastAsia="Avenir Next LT Pro Light" w:hAnsi="Times New Roman" w:cs="Times New Roman"/>
          <w:lang w:val="es-ES"/>
        </w:rPr>
        <w:t>el uso, manipulación y disposición final adecuada</w:t>
      </w:r>
      <w:r w:rsidR="006D4985" w:rsidRPr="00914AD2">
        <w:rPr>
          <w:rFonts w:ascii="Times New Roman" w:eastAsia="Avenir Next LT Pro Light" w:hAnsi="Times New Roman" w:cs="Times New Roman"/>
          <w:lang w:val="es-ES"/>
        </w:rPr>
        <w:t xml:space="preserve"> de los equipos de protección personal que sean entregados por parte del Poder Judicial</w:t>
      </w:r>
      <w:r w:rsidR="007C78AA" w:rsidRPr="00914AD2">
        <w:rPr>
          <w:rFonts w:ascii="Times New Roman" w:eastAsia="Avenir Next LT Pro Light" w:hAnsi="Times New Roman" w:cs="Times New Roman"/>
          <w:lang w:val="es-ES"/>
        </w:rPr>
        <w:t xml:space="preserve">. Asimismo, será responsabilidad directa de las jefaturas </w:t>
      </w:r>
      <w:r w:rsidR="006D4985" w:rsidRPr="00914AD2">
        <w:rPr>
          <w:rFonts w:ascii="Times New Roman" w:eastAsia="Avenir Next LT Pro Light" w:hAnsi="Times New Roman" w:cs="Times New Roman"/>
          <w:lang w:val="es-ES"/>
        </w:rPr>
        <w:t xml:space="preserve">inmediatas </w:t>
      </w:r>
      <w:r w:rsidR="007C78AA" w:rsidRPr="00914AD2">
        <w:rPr>
          <w:rFonts w:ascii="Times New Roman" w:eastAsia="Avenir Next LT Pro Light" w:hAnsi="Times New Roman" w:cs="Times New Roman"/>
          <w:lang w:val="es-ES"/>
        </w:rPr>
        <w:t>de las oficinas judiciales y centros de gestores velar por el cumplimiento</w:t>
      </w:r>
      <w:r w:rsidR="006D4985" w:rsidRPr="00914AD2">
        <w:rPr>
          <w:rFonts w:ascii="Times New Roman" w:eastAsia="Avenir Next LT Pro Light" w:hAnsi="Times New Roman" w:cs="Times New Roman"/>
          <w:lang w:val="es-ES"/>
        </w:rPr>
        <w:t xml:space="preserve"> </w:t>
      </w:r>
      <w:r w:rsidR="48777F61" w:rsidRPr="00914AD2">
        <w:rPr>
          <w:rFonts w:ascii="Times New Roman" w:eastAsia="Avenir Next LT Pro Light" w:hAnsi="Times New Roman" w:cs="Times New Roman"/>
          <w:lang w:val="es-ES"/>
        </w:rPr>
        <w:t xml:space="preserve">del </w:t>
      </w:r>
      <w:r w:rsidR="006D4985" w:rsidRPr="00914AD2">
        <w:rPr>
          <w:rFonts w:ascii="Times New Roman" w:eastAsia="Avenir Next LT Pro Light" w:hAnsi="Times New Roman" w:cs="Times New Roman"/>
          <w:lang w:val="es-ES"/>
        </w:rPr>
        <w:t xml:space="preserve">presente </w:t>
      </w:r>
      <w:r w:rsidR="4081696B" w:rsidRPr="00914AD2">
        <w:rPr>
          <w:rFonts w:ascii="Times New Roman" w:eastAsia="Avenir Next LT Pro Light" w:hAnsi="Times New Roman" w:cs="Times New Roman"/>
          <w:lang w:val="es-ES"/>
        </w:rPr>
        <w:t>p</w:t>
      </w:r>
      <w:r w:rsidR="56ED9466" w:rsidRPr="00914AD2">
        <w:rPr>
          <w:rFonts w:ascii="Times New Roman" w:eastAsia="Avenir Next LT Pro Light" w:hAnsi="Times New Roman" w:cs="Times New Roman"/>
          <w:lang w:val="es-ES"/>
        </w:rPr>
        <w:t>rotocolo</w:t>
      </w:r>
      <w:r w:rsidR="002C2FFD" w:rsidRPr="00914AD2">
        <w:rPr>
          <w:rFonts w:ascii="Times New Roman" w:eastAsia="Avenir Next LT Pro Light" w:hAnsi="Times New Roman" w:cs="Times New Roman"/>
          <w:lang w:val="es-ES"/>
        </w:rPr>
        <w:t xml:space="preserve"> y en aquellos casos que se estime atinente, se deberá proceder disciplinariamente según corresponda</w:t>
      </w:r>
      <w:r w:rsidR="56ED9466" w:rsidRPr="00914AD2">
        <w:rPr>
          <w:rFonts w:ascii="Times New Roman" w:eastAsia="Avenir Next LT Pro Light" w:hAnsi="Times New Roman" w:cs="Times New Roman"/>
          <w:lang w:val="es-ES"/>
        </w:rPr>
        <w:t xml:space="preserve">. </w:t>
      </w:r>
    </w:p>
    <w:p w:rsidR="006D4985" w:rsidRPr="00914AD2" w:rsidRDefault="006D4985" w:rsidP="00EE6B7E">
      <w:pPr>
        <w:spacing w:line="360" w:lineRule="auto"/>
        <w:jc w:val="both"/>
        <w:rPr>
          <w:rFonts w:ascii="Times New Roman" w:eastAsia="Avenir Next LT Pro Light" w:hAnsi="Times New Roman" w:cs="Times New Roman"/>
          <w:lang w:val="es-ES"/>
        </w:rPr>
      </w:pPr>
    </w:p>
    <w:p w:rsidR="007C275A" w:rsidRPr="005B2623" w:rsidRDefault="002C2FFD" w:rsidP="005B2623">
      <w:pPr>
        <w:spacing w:line="360" w:lineRule="auto"/>
        <w:jc w:val="both"/>
        <w:rPr>
          <w:rFonts w:ascii="Times New Roman" w:eastAsia="Avenir Next LT Pro Light" w:hAnsi="Times New Roman" w:cs="Times New Roman"/>
          <w:lang w:val="es-ES"/>
        </w:rPr>
      </w:pPr>
      <w:r w:rsidRPr="00914AD2">
        <w:rPr>
          <w:rFonts w:ascii="Times New Roman" w:eastAsia="Avenir Next LT Pro Light" w:hAnsi="Times New Roman" w:cs="Times New Roman"/>
          <w:lang w:val="es-ES"/>
        </w:rPr>
        <w:t>Finalmente, el</w:t>
      </w:r>
      <w:r w:rsidR="22144D88" w:rsidRPr="00914AD2">
        <w:rPr>
          <w:rFonts w:ascii="Times New Roman" w:eastAsia="Avenir Next LT Pro Light" w:hAnsi="Times New Roman" w:cs="Times New Roman"/>
          <w:lang w:val="es-ES"/>
        </w:rPr>
        <w:t xml:space="preserve"> Sub</w:t>
      </w:r>
      <w:r w:rsidR="66964231" w:rsidRPr="00914AD2">
        <w:rPr>
          <w:rFonts w:ascii="Times New Roman" w:eastAsia="Avenir Next LT Pro Light" w:hAnsi="Times New Roman" w:cs="Times New Roman"/>
          <w:lang w:val="es-ES"/>
        </w:rPr>
        <w:t>p</w:t>
      </w:r>
      <w:r w:rsidR="22144D88" w:rsidRPr="00914AD2">
        <w:rPr>
          <w:rFonts w:ascii="Times New Roman" w:eastAsia="Avenir Next LT Pro Light" w:hAnsi="Times New Roman" w:cs="Times New Roman"/>
          <w:lang w:val="es-ES"/>
        </w:rPr>
        <w:t>roceso de Salud Ocupacional de la Dirección de Gestión Humana estará</w:t>
      </w:r>
      <w:r w:rsidR="43F15DE4" w:rsidRPr="00914AD2">
        <w:rPr>
          <w:rFonts w:ascii="Times New Roman" w:eastAsia="Avenir Next LT Pro Light" w:hAnsi="Times New Roman" w:cs="Times New Roman"/>
          <w:lang w:val="es-ES"/>
        </w:rPr>
        <w:t xml:space="preserve"> brindando</w:t>
      </w:r>
      <w:r w:rsidR="22144D88" w:rsidRPr="00914AD2">
        <w:rPr>
          <w:rFonts w:ascii="Times New Roman" w:eastAsia="Avenir Next LT Pro Light" w:hAnsi="Times New Roman" w:cs="Times New Roman"/>
          <w:lang w:val="es-ES"/>
        </w:rPr>
        <w:t xml:space="preserve"> </w:t>
      </w:r>
      <w:r w:rsidR="7138118E" w:rsidRPr="00914AD2">
        <w:rPr>
          <w:rFonts w:ascii="Times New Roman" w:eastAsia="Avenir Next LT Pro Light" w:hAnsi="Times New Roman" w:cs="Times New Roman"/>
          <w:lang w:val="es-ES"/>
        </w:rPr>
        <w:t>la</w:t>
      </w:r>
      <w:r w:rsidR="309E2F7E" w:rsidRPr="00914AD2">
        <w:rPr>
          <w:rFonts w:ascii="Times New Roman" w:eastAsia="Avenir Next LT Pro Light" w:hAnsi="Times New Roman" w:cs="Times New Roman"/>
          <w:lang w:val="es-ES"/>
        </w:rPr>
        <w:t xml:space="preserve"> </w:t>
      </w:r>
      <w:r w:rsidR="720B4237" w:rsidRPr="00914AD2">
        <w:rPr>
          <w:rFonts w:ascii="Times New Roman" w:eastAsia="Avenir Next LT Pro Light" w:hAnsi="Times New Roman" w:cs="Times New Roman"/>
          <w:lang w:val="es-ES"/>
        </w:rPr>
        <w:t>asesoría que se estime requerida</w:t>
      </w:r>
      <w:r w:rsidR="22144D88" w:rsidRPr="00914AD2">
        <w:rPr>
          <w:rFonts w:ascii="Times New Roman" w:eastAsia="Avenir Next LT Pro Light" w:hAnsi="Times New Roman" w:cs="Times New Roman"/>
          <w:lang w:val="es-ES"/>
        </w:rPr>
        <w:t>.</w:t>
      </w:r>
      <w:r w:rsidR="00B80E6E">
        <w:rPr>
          <w:rFonts w:ascii="Times New Roman" w:eastAsia="Avenir Next LT Pro Light" w:hAnsi="Times New Roman" w:cs="Times New Roman"/>
          <w:color w:val="000000" w:themeColor="text1"/>
          <w:lang w:val="es-ES"/>
        </w:rPr>
        <w:br w:type="page"/>
      </w:r>
    </w:p>
    <w:p w:rsidR="00EB62E7" w:rsidRPr="007C275A" w:rsidRDefault="36CC4388" w:rsidP="00854D60">
      <w:pPr>
        <w:pStyle w:val="Ttulo1"/>
      </w:pPr>
      <w:r>
        <w:t>ANEXOS</w:t>
      </w:r>
    </w:p>
    <w:p w:rsidR="004A28DE" w:rsidRDefault="004A28DE" w:rsidP="004A28DE">
      <w:pPr>
        <w:pStyle w:val="Ttulo2"/>
        <w:numPr>
          <w:ilvl w:val="0"/>
          <w:numId w:val="0"/>
        </w:numPr>
        <w:spacing w:line="360" w:lineRule="auto"/>
        <w:rPr>
          <w:rFonts w:asciiTheme="minorHAnsi" w:eastAsiaTheme="minorHAnsi" w:hAnsiTheme="minorHAnsi" w:cstheme="minorBidi"/>
          <w:b w:val="0"/>
          <w:bCs w:val="0"/>
          <w:color w:val="auto"/>
          <w:lang w:val="es-CR"/>
        </w:rPr>
      </w:pPr>
      <w:bookmarkStart w:id="2" w:name="_Anexo_1._Estilos"/>
      <w:bookmarkEnd w:id="2"/>
    </w:p>
    <w:p w:rsidR="00221EB9" w:rsidRDefault="300AB06D" w:rsidP="004A28DE">
      <w:pPr>
        <w:pStyle w:val="Ttulo2"/>
        <w:numPr>
          <w:ilvl w:val="0"/>
          <w:numId w:val="0"/>
        </w:numPr>
        <w:spacing w:line="360" w:lineRule="auto"/>
        <w:jc w:val="center"/>
      </w:pPr>
      <w:r>
        <w:t xml:space="preserve">Anexo </w:t>
      </w:r>
      <w:r w:rsidR="36CC4388">
        <w:t>1</w:t>
      </w:r>
      <w:r w:rsidR="7B229988">
        <w:t xml:space="preserve">. </w:t>
      </w:r>
      <w:r w:rsidR="00CC2BF4">
        <w:t>Estilos de vello facial y los respiradores N95 o N99</w:t>
      </w:r>
    </w:p>
    <w:p w:rsidR="00100ED6" w:rsidRPr="00100ED6" w:rsidRDefault="00100ED6" w:rsidP="00100ED6">
      <w:pPr>
        <w:rPr>
          <w:lang w:val="es-ES"/>
        </w:rPr>
      </w:pPr>
    </w:p>
    <w:p w:rsidR="00221EB9" w:rsidRDefault="000501E5" w:rsidP="00154937">
      <w:pPr>
        <w:pStyle w:val="NormalWeb"/>
      </w:pPr>
      <w:r>
        <w:rPr>
          <w:noProof/>
          <w:lang w:val="es-MX" w:eastAsia="es-MX"/>
        </w:rPr>
        <w:drawing>
          <wp:inline distT="0" distB="0" distL="0" distR="0" wp14:anchorId="4C5C0EAA" wp14:editId="4C5C0EAB">
            <wp:extent cx="6323951" cy="5678170"/>
            <wp:effectExtent l="0" t="0" r="1270" b="0"/>
            <wp:docPr id="1461905669" name="Picture 149942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420959"/>
                    <pic:cNvPicPr/>
                  </pic:nvPicPr>
                  <pic:blipFill>
                    <a:blip r:embed="rId15">
                      <a:extLst>
                        <a:ext uri="{28A0092B-C50C-407E-A947-70E740481C1C}">
                          <a14:useLocalDpi xmlns:a14="http://schemas.microsoft.com/office/drawing/2010/main" val="0"/>
                        </a:ext>
                      </a:extLst>
                    </a:blip>
                    <a:stretch>
                      <a:fillRect/>
                    </a:stretch>
                  </pic:blipFill>
                  <pic:spPr>
                    <a:xfrm>
                      <a:off x="0" y="0"/>
                      <a:ext cx="6325867" cy="5679891"/>
                    </a:xfrm>
                    <a:prstGeom prst="rect">
                      <a:avLst/>
                    </a:prstGeom>
                  </pic:spPr>
                </pic:pic>
              </a:graphicData>
            </a:graphic>
          </wp:inline>
        </w:drawing>
      </w:r>
    </w:p>
    <w:p w:rsidR="000501E5" w:rsidRDefault="000501E5" w:rsidP="000501E5">
      <w:pPr>
        <w:rPr>
          <w:lang w:val="es-ES"/>
        </w:rPr>
      </w:pPr>
    </w:p>
    <w:p w:rsidR="00D76AA9" w:rsidRDefault="00D76AA9" w:rsidP="000501E5">
      <w:pPr>
        <w:rPr>
          <w:lang w:val="es-ES"/>
        </w:rPr>
      </w:pPr>
    </w:p>
    <w:p w:rsidR="002F46E9" w:rsidRPr="005B2623" w:rsidRDefault="00100ED6" w:rsidP="005B2623">
      <w:pPr>
        <w:pStyle w:val="Ttulo2"/>
        <w:spacing w:line="360" w:lineRule="auto"/>
        <w:jc w:val="center"/>
      </w:pPr>
      <w:bookmarkStart w:id="3" w:name="_Anexo_2._Cómo"/>
      <w:bookmarkEnd w:id="3"/>
      <w:r>
        <w:t xml:space="preserve">Anexo 2. </w:t>
      </w:r>
      <w:r w:rsidR="7B229988">
        <w:t>C</w:t>
      </w:r>
      <w:r>
        <w:t>ó</w:t>
      </w:r>
      <w:r w:rsidR="7B229988">
        <w:t xml:space="preserve">mo </w:t>
      </w:r>
      <w:r w:rsidR="14873444">
        <w:t xml:space="preserve">colocarse y </w:t>
      </w:r>
      <w:r>
        <w:t>retirarse</w:t>
      </w:r>
      <w:r w:rsidR="7B229988">
        <w:t xml:space="preserve"> los guantes.</w:t>
      </w:r>
    </w:p>
    <w:p w:rsidR="45664424" w:rsidRDefault="45664424" w:rsidP="6C893ADB">
      <w:pPr>
        <w:ind w:left="360"/>
        <w:jc w:val="both"/>
      </w:pPr>
      <w:r>
        <w:rPr>
          <w:noProof/>
          <w:lang w:val="es-MX" w:eastAsia="es-MX"/>
        </w:rPr>
        <w:drawing>
          <wp:inline distT="0" distB="0" distL="0" distR="0" wp14:anchorId="4C5C0EAC" wp14:editId="22D90931">
            <wp:extent cx="6323891" cy="5753819"/>
            <wp:effectExtent l="0" t="0" r="1270" b="0"/>
            <wp:docPr id="1067656480" name="Picture 75207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77098"/>
                    <pic:cNvPicPr/>
                  </pic:nvPicPr>
                  <pic:blipFill>
                    <a:blip r:embed="rId16">
                      <a:extLst>
                        <a:ext uri="{28A0092B-C50C-407E-A947-70E740481C1C}">
                          <a14:useLocalDpi xmlns:a14="http://schemas.microsoft.com/office/drawing/2010/main" val="0"/>
                        </a:ext>
                      </a:extLst>
                    </a:blip>
                    <a:stretch>
                      <a:fillRect/>
                    </a:stretch>
                  </pic:blipFill>
                  <pic:spPr>
                    <a:xfrm>
                      <a:off x="0" y="0"/>
                      <a:ext cx="6333054" cy="5762156"/>
                    </a:xfrm>
                    <a:prstGeom prst="rect">
                      <a:avLst/>
                    </a:prstGeom>
                  </pic:spPr>
                </pic:pic>
              </a:graphicData>
            </a:graphic>
          </wp:inline>
        </w:drawing>
      </w:r>
    </w:p>
    <w:p w:rsidR="00BE0A95" w:rsidRDefault="00BE0A95" w:rsidP="6C893ADB">
      <w:pPr>
        <w:ind w:left="360"/>
        <w:jc w:val="both"/>
        <w:rPr>
          <w:rFonts w:ascii="Times New Roman" w:eastAsia="Avenir Next LT Pro Light" w:hAnsi="Times New Roman" w:cs="Times New Roman"/>
          <w:b/>
          <w:bCs/>
          <w:color w:val="000000" w:themeColor="text1"/>
          <w:lang w:val="es-ES"/>
        </w:rPr>
      </w:pPr>
    </w:p>
    <w:p w:rsidR="00BE0A95" w:rsidRDefault="00BE0A95" w:rsidP="6C893ADB">
      <w:pPr>
        <w:ind w:left="360"/>
        <w:jc w:val="both"/>
        <w:rPr>
          <w:rFonts w:ascii="Times New Roman" w:eastAsia="Avenir Next LT Pro Light" w:hAnsi="Times New Roman" w:cs="Times New Roman"/>
          <w:b/>
          <w:bCs/>
          <w:color w:val="000000" w:themeColor="text1"/>
          <w:lang w:val="es-ES"/>
        </w:rPr>
      </w:pPr>
    </w:p>
    <w:p w:rsidR="005B2623" w:rsidRDefault="005B2623" w:rsidP="6C893ADB">
      <w:pPr>
        <w:ind w:left="360"/>
        <w:jc w:val="both"/>
        <w:rPr>
          <w:rFonts w:ascii="Times New Roman" w:eastAsia="Avenir Next LT Pro Light" w:hAnsi="Times New Roman" w:cs="Times New Roman"/>
          <w:b/>
          <w:bCs/>
          <w:color w:val="000000" w:themeColor="text1"/>
          <w:lang w:val="es-ES"/>
        </w:rPr>
      </w:pPr>
    </w:p>
    <w:p w:rsidR="7F3EEC17" w:rsidRDefault="4E148244" w:rsidP="00C12CFB">
      <w:pPr>
        <w:pStyle w:val="Ttulo2"/>
        <w:spacing w:line="259" w:lineRule="auto"/>
        <w:ind w:left="360"/>
      </w:pPr>
      <w:bookmarkStart w:id="4" w:name="_Anexo_3._"/>
      <w:bookmarkEnd w:id="4"/>
      <w:r>
        <w:t xml:space="preserve">Anexo </w:t>
      </w:r>
      <w:r w:rsidR="00ED5DEC">
        <w:t>3</w:t>
      </w:r>
      <w:r>
        <w:t xml:space="preserve">.  La colocación correcta </w:t>
      </w:r>
      <w:r w:rsidR="004A28DE">
        <w:t>de la careta de protección facial</w:t>
      </w:r>
    </w:p>
    <w:p w:rsidR="004A28DE" w:rsidRPr="004A28DE" w:rsidRDefault="004A28DE" w:rsidP="004A28DE">
      <w:pPr>
        <w:rPr>
          <w:lang w:val="es-ES"/>
        </w:rPr>
      </w:pPr>
    </w:p>
    <w:p w:rsidR="73D057AB" w:rsidRDefault="5A1C9704" w:rsidP="005B2623">
      <w:pPr>
        <w:spacing w:line="259" w:lineRule="auto"/>
        <w:ind w:left="360"/>
        <w:jc w:val="center"/>
      </w:pPr>
      <w:r>
        <w:rPr>
          <w:noProof/>
          <w:lang w:val="es-MX" w:eastAsia="es-MX"/>
        </w:rPr>
        <w:drawing>
          <wp:inline distT="0" distB="0" distL="0" distR="0" wp14:anchorId="4C5C0EAE" wp14:editId="4C5C0EAF">
            <wp:extent cx="3280677" cy="5804932"/>
            <wp:effectExtent l="0" t="0" r="0" b="5715"/>
            <wp:docPr id="1596264199" name="Picture 52211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11631"/>
                    <pic:cNvPicPr/>
                  </pic:nvPicPr>
                  <pic:blipFill>
                    <a:blip r:embed="rId17">
                      <a:extLst>
                        <a:ext uri="{28A0092B-C50C-407E-A947-70E740481C1C}">
                          <a14:useLocalDpi xmlns:a14="http://schemas.microsoft.com/office/drawing/2010/main" val="0"/>
                        </a:ext>
                      </a:extLst>
                    </a:blip>
                    <a:stretch>
                      <a:fillRect/>
                    </a:stretch>
                  </pic:blipFill>
                  <pic:spPr>
                    <a:xfrm>
                      <a:off x="0" y="0"/>
                      <a:ext cx="3280677" cy="5804932"/>
                    </a:xfrm>
                    <a:prstGeom prst="rect">
                      <a:avLst/>
                    </a:prstGeom>
                  </pic:spPr>
                </pic:pic>
              </a:graphicData>
            </a:graphic>
          </wp:inline>
        </w:drawing>
      </w:r>
    </w:p>
    <w:p w:rsidR="5A72B0AD" w:rsidRPr="00BA54D8" w:rsidRDefault="5A72B0AD" w:rsidP="00B47757">
      <w:pPr>
        <w:pStyle w:val="Ttulo2"/>
        <w:spacing w:line="360" w:lineRule="auto"/>
        <w:jc w:val="center"/>
      </w:pPr>
      <w:bookmarkStart w:id="5" w:name="_Anexo_4._Forma"/>
      <w:bookmarkEnd w:id="5"/>
      <w:r>
        <w:t xml:space="preserve">Anexo </w:t>
      </w:r>
      <w:r w:rsidR="7D060879">
        <w:t>4</w:t>
      </w:r>
      <w:r>
        <w:t xml:space="preserve">. </w:t>
      </w:r>
      <w:r w:rsidR="00A85D31">
        <w:t>F</w:t>
      </w:r>
      <w:r>
        <w:t>orma correcta de colocar y retirar la mascarilla quirúrgica.</w:t>
      </w:r>
    </w:p>
    <w:p w:rsidR="73D057AB" w:rsidRDefault="73D057AB" w:rsidP="73D057AB">
      <w:pPr>
        <w:spacing w:line="259" w:lineRule="auto"/>
        <w:ind w:left="360"/>
        <w:jc w:val="both"/>
        <w:rPr>
          <w:rFonts w:ascii="Times New Roman" w:eastAsia="Avenir Next LT Pro Light" w:hAnsi="Times New Roman" w:cs="Times New Roman"/>
          <w:b/>
          <w:bCs/>
          <w:color w:val="000000" w:themeColor="text1"/>
        </w:rPr>
      </w:pPr>
    </w:p>
    <w:p w:rsidR="0DAE7ADD" w:rsidRDefault="00826A17" w:rsidP="73D057AB">
      <w:pPr>
        <w:spacing w:line="259" w:lineRule="auto"/>
        <w:ind w:left="360"/>
        <w:jc w:val="center"/>
      </w:pPr>
      <w:r>
        <w:rPr>
          <w:noProof/>
          <w:lang w:val="es-MX" w:eastAsia="es-MX"/>
        </w:rPr>
        <w:drawing>
          <wp:inline distT="0" distB="0" distL="0" distR="0" wp14:anchorId="4C5C0EB0" wp14:editId="47F6F9E8">
            <wp:extent cx="6331916" cy="6185140"/>
            <wp:effectExtent l="0" t="0" r="0" b="6350"/>
            <wp:docPr id="1734460924"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5637" cy="6188775"/>
                    </a:xfrm>
                    <a:prstGeom prst="rect">
                      <a:avLst/>
                    </a:prstGeom>
                  </pic:spPr>
                </pic:pic>
              </a:graphicData>
            </a:graphic>
          </wp:inline>
        </w:drawing>
      </w:r>
    </w:p>
    <w:p w:rsidR="00D76AA9" w:rsidRDefault="00D76AA9" w:rsidP="73D057AB">
      <w:pPr>
        <w:spacing w:line="259" w:lineRule="auto"/>
        <w:ind w:left="360"/>
        <w:jc w:val="center"/>
      </w:pPr>
    </w:p>
    <w:p w:rsidR="00D76AA9" w:rsidRDefault="00D76AA9" w:rsidP="73D057AB">
      <w:pPr>
        <w:spacing w:line="259" w:lineRule="auto"/>
        <w:ind w:left="360"/>
        <w:jc w:val="center"/>
      </w:pPr>
    </w:p>
    <w:p w:rsidR="73D057AB" w:rsidRPr="00BA54D8" w:rsidRDefault="5A72B0AD" w:rsidP="00B47757">
      <w:pPr>
        <w:pStyle w:val="Ttulo2"/>
        <w:spacing w:line="360" w:lineRule="auto"/>
        <w:jc w:val="center"/>
      </w:pPr>
      <w:bookmarkStart w:id="6" w:name="_Anexo_5._La"/>
      <w:bookmarkEnd w:id="6"/>
      <w:r>
        <w:t>Anexo 5. La colocación y retiro correcto del respirador N95</w:t>
      </w:r>
    </w:p>
    <w:p w:rsidR="00826A17" w:rsidRDefault="00D82F7D" w:rsidP="3A48A3E3">
      <w:pPr>
        <w:spacing w:line="360" w:lineRule="auto"/>
        <w:jc w:val="center"/>
        <w:rPr>
          <w:rFonts w:ascii="Times New Roman" w:hAnsi="Times New Roman" w:cs="Times New Roman"/>
          <w:b/>
          <w:bCs/>
        </w:rPr>
      </w:pPr>
      <w:r>
        <w:rPr>
          <w:noProof/>
          <w:lang w:val="es-MX" w:eastAsia="es-MX"/>
        </w:rPr>
        <w:drawing>
          <wp:inline distT="0" distB="0" distL="0" distR="0" wp14:anchorId="4C5C0EB2" wp14:editId="1DD984C3">
            <wp:extent cx="4948323" cy="5934974"/>
            <wp:effectExtent l="0" t="0" r="5080" b="8890"/>
            <wp:docPr id="723933710" name="Imagen 3"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4956" cy="5942929"/>
                    </a:xfrm>
                    <a:prstGeom prst="rect">
                      <a:avLst/>
                    </a:prstGeom>
                  </pic:spPr>
                </pic:pic>
              </a:graphicData>
            </a:graphic>
          </wp:inline>
        </w:drawing>
      </w:r>
    </w:p>
    <w:p w:rsidR="73D057AB" w:rsidRDefault="73D057AB" w:rsidP="73D057AB">
      <w:pPr>
        <w:spacing w:line="360" w:lineRule="auto"/>
        <w:jc w:val="both"/>
        <w:rPr>
          <w:rFonts w:ascii="Times New Roman" w:hAnsi="Times New Roman" w:cs="Times New Roman"/>
          <w:b/>
          <w:bCs/>
        </w:rPr>
      </w:pPr>
    </w:p>
    <w:p w:rsidR="7A6D0DF4" w:rsidRPr="009C114D" w:rsidRDefault="7A6D0DF4" w:rsidP="00B47757">
      <w:pPr>
        <w:pStyle w:val="Ttulo2"/>
        <w:spacing w:line="360" w:lineRule="auto"/>
        <w:jc w:val="center"/>
      </w:pPr>
      <w:bookmarkStart w:id="7" w:name="_Anexo_6._Pruebas"/>
      <w:bookmarkEnd w:id="7"/>
      <w:r>
        <w:t>Anexo 6. Pruebas de presión negativa y positiva en respiradores N 95 o N 99 para confirmar el adecuado sellado.</w:t>
      </w:r>
    </w:p>
    <w:p w:rsidR="009C114D" w:rsidRPr="009C114D" w:rsidRDefault="009C114D" w:rsidP="4F00E1DF">
      <w:pPr>
        <w:spacing w:line="360" w:lineRule="auto"/>
        <w:jc w:val="both"/>
        <w:rPr>
          <w:rFonts w:ascii="Times New Roman" w:eastAsia="Avenir Next LT Pro Light" w:hAnsi="Times New Roman" w:cs="Times New Roman"/>
          <w:b/>
          <w:bCs/>
          <w:color w:val="000000" w:themeColor="text1"/>
          <w:lang w:val="es-ES"/>
        </w:rPr>
      </w:pPr>
    </w:p>
    <w:p w:rsidR="70A82F21" w:rsidRDefault="59C49298" w:rsidP="00F95AC2">
      <w:pPr>
        <w:spacing w:line="360" w:lineRule="auto"/>
        <w:jc w:val="center"/>
      </w:pPr>
      <w:r>
        <w:rPr>
          <w:noProof/>
          <w:lang w:val="es-MX" w:eastAsia="es-MX"/>
        </w:rPr>
        <w:drawing>
          <wp:inline distT="0" distB="0" distL="0" distR="0" wp14:anchorId="4C5C0EB4" wp14:editId="4C5C0EB5">
            <wp:extent cx="5667374" cy="3714750"/>
            <wp:effectExtent l="0" t="0" r="0" b="0"/>
            <wp:docPr id="1468907128" name="Picture 147710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104224"/>
                    <pic:cNvPicPr/>
                  </pic:nvPicPr>
                  <pic:blipFill>
                    <a:blip r:embed="rId20">
                      <a:extLst>
                        <a:ext uri="{28A0092B-C50C-407E-A947-70E740481C1C}">
                          <a14:useLocalDpi xmlns:a14="http://schemas.microsoft.com/office/drawing/2010/main" val="0"/>
                        </a:ext>
                      </a:extLst>
                    </a:blip>
                    <a:stretch>
                      <a:fillRect/>
                    </a:stretch>
                  </pic:blipFill>
                  <pic:spPr>
                    <a:xfrm>
                      <a:off x="0" y="0"/>
                      <a:ext cx="5667374" cy="3714750"/>
                    </a:xfrm>
                    <a:prstGeom prst="rect">
                      <a:avLst/>
                    </a:prstGeom>
                  </pic:spPr>
                </pic:pic>
              </a:graphicData>
            </a:graphic>
          </wp:inline>
        </w:drawing>
      </w:r>
    </w:p>
    <w:p w:rsidR="73D057AB" w:rsidRDefault="73D057AB" w:rsidP="73D057AB">
      <w:pPr>
        <w:spacing w:line="360" w:lineRule="auto"/>
        <w:jc w:val="both"/>
      </w:pPr>
    </w:p>
    <w:p w:rsidR="73D057AB" w:rsidRDefault="73D057AB" w:rsidP="73D057AB">
      <w:pPr>
        <w:spacing w:line="259" w:lineRule="auto"/>
        <w:ind w:left="360"/>
        <w:jc w:val="both"/>
        <w:rPr>
          <w:rFonts w:ascii="Times New Roman" w:eastAsia="Avenir Next LT Pro Light" w:hAnsi="Times New Roman" w:cs="Times New Roman"/>
          <w:b/>
          <w:bCs/>
          <w:color w:val="000000" w:themeColor="text1"/>
        </w:rPr>
      </w:pPr>
    </w:p>
    <w:p w:rsidR="73D057AB" w:rsidRDefault="73D057AB" w:rsidP="73D057AB">
      <w:pPr>
        <w:spacing w:line="259" w:lineRule="auto"/>
        <w:ind w:left="360"/>
        <w:jc w:val="both"/>
        <w:rPr>
          <w:rFonts w:ascii="Times New Roman" w:eastAsia="Avenir Next LT Pro Light" w:hAnsi="Times New Roman" w:cs="Times New Roman"/>
          <w:b/>
          <w:bCs/>
          <w:color w:val="000000" w:themeColor="text1"/>
        </w:rPr>
      </w:pPr>
    </w:p>
    <w:p w:rsidR="00B25848" w:rsidRDefault="00B25848" w:rsidP="73D057AB">
      <w:pPr>
        <w:spacing w:line="259" w:lineRule="auto"/>
        <w:ind w:left="360"/>
        <w:jc w:val="both"/>
        <w:rPr>
          <w:rFonts w:ascii="Times New Roman" w:eastAsia="Avenir Next LT Pro Light" w:hAnsi="Times New Roman" w:cs="Times New Roman"/>
          <w:b/>
          <w:color w:val="000000" w:themeColor="text1"/>
        </w:rPr>
      </w:pPr>
    </w:p>
    <w:p w:rsidR="6C893ADB" w:rsidRDefault="6C893ADB" w:rsidP="6C893ADB">
      <w:pPr>
        <w:jc w:val="both"/>
        <w:rPr>
          <w:rFonts w:ascii="Times New Roman" w:eastAsia="Avenir Next LT Pro Light" w:hAnsi="Times New Roman" w:cs="Times New Roman"/>
          <w:b/>
          <w:bCs/>
          <w:color w:val="000000" w:themeColor="text1"/>
          <w:lang w:val="es-ES"/>
        </w:rPr>
      </w:pPr>
    </w:p>
    <w:p w:rsidR="3A7E7A0B" w:rsidRDefault="00B80E6E" w:rsidP="005B2623">
      <w:pPr>
        <w:rPr>
          <w:rFonts w:ascii="Times New Roman" w:eastAsia="Avenir Next LT Pro Light" w:hAnsi="Times New Roman" w:cs="Times New Roman"/>
          <w:b/>
          <w:bCs/>
          <w:color w:val="000000" w:themeColor="text1"/>
          <w:lang w:val="es-ES"/>
        </w:rPr>
      </w:pPr>
      <w:r>
        <w:rPr>
          <w:rFonts w:ascii="Times New Roman" w:eastAsia="Avenir Next LT Pro Light" w:hAnsi="Times New Roman" w:cs="Times New Roman"/>
          <w:b/>
          <w:bCs/>
          <w:color w:val="000000" w:themeColor="text1"/>
          <w:lang w:val="es-ES"/>
        </w:rPr>
        <w:br w:type="page"/>
      </w:r>
    </w:p>
    <w:p w:rsidR="00D76AA9" w:rsidRDefault="00D76AA9" w:rsidP="00460658">
      <w:pPr>
        <w:jc w:val="both"/>
        <w:rPr>
          <w:rFonts w:ascii="Times New Roman" w:eastAsia="Avenir Next LT Pro Light" w:hAnsi="Times New Roman" w:cs="Times New Roman"/>
          <w:b/>
          <w:bCs/>
          <w:color w:val="000000" w:themeColor="text1"/>
          <w:lang w:val="es-ES"/>
        </w:rPr>
      </w:pPr>
    </w:p>
    <w:p w:rsidR="00D76AA9" w:rsidRDefault="00D76AA9" w:rsidP="00B47757">
      <w:pPr>
        <w:pStyle w:val="Ttulo2"/>
        <w:spacing w:line="360" w:lineRule="auto"/>
        <w:jc w:val="center"/>
      </w:pPr>
      <w:bookmarkStart w:id="8" w:name="_Anexo_7._Colocación"/>
      <w:bookmarkEnd w:id="8"/>
      <w:r>
        <w:t>Anexo 7. Colocación del equi</w:t>
      </w:r>
      <w:r w:rsidR="00711F44">
        <w:t>po de protección de personal durante la limpieza y desinfección de las instalaciones judiciales</w:t>
      </w:r>
    </w:p>
    <w:p w:rsidR="005E383B" w:rsidRDefault="00492D38" w:rsidP="00F95AC2">
      <w:pPr>
        <w:jc w:val="center"/>
        <w:rPr>
          <w:lang w:val="es-ES"/>
        </w:rPr>
      </w:pPr>
      <w:r>
        <w:rPr>
          <w:noProof/>
          <w:lang w:val="es-MX" w:eastAsia="es-MX"/>
        </w:rPr>
        <w:drawing>
          <wp:inline distT="0" distB="0" distL="0" distR="0" wp14:anchorId="4C5C0EB6" wp14:editId="731BE5FB">
            <wp:extent cx="4489055" cy="5512280"/>
            <wp:effectExtent l="0" t="0" r="6985" b="0"/>
            <wp:docPr id="164875803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4358" cy="5518792"/>
                    </a:xfrm>
                    <a:prstGeom prst="rect">
                      <a:avLst/>
                    </a:prstGeom>
                  </pic:spPr>
                </pic:pic>
              </a:graphicData>
            </a:graphic>
          </wp:inline>
        </w:drawing>
      </w:r>
    </w:p>
    <w:p w:rsidR="005E383B" w:rsidRDefault="005E383B" w:rsidP="009C64EA">
      <w:pPr>
        <w:rPr>
          <w:lang w:val="es-ES"/>
        </w:rPr>
      </w:pPr>
    </w:p>
    <w:p w:rsidR="002202D5" w:rsidRDefault="002202D5" w:rsidP="00B47757">
      <w:pPr>
        <w:pStyle w:val="Ttulo2"/>
        <w:spacing w:line="360" w:lineRule="auto"/>
        <w:jc w:val="center"/>
      </w:pPr>
      <w:bookmarkStart w:id="9" w:name="_Anexo_8._Retiro"/>
      <w:bookmarkEnd w:id="9"/>
    </w:p>
    <w:p w:rsidR="009C64EA" w:rsidRDefault="009C64EA" w:rsidP="00B47757">
      <w:pPr>
        <w:pStyle w:val="Ttulo2"/>
        <w:spacing w:line="360" w:lineRule="auto"/>
        <w:jc w:val="center"/>
      </w:pPr>
      <w:r>
        <w:t xml:space="preserve">Anexo </w:t>
      </w:r>
      <w:r w:rsidR="005E383B">
        <w:t>8</w:t>
      </w:r>
      <w:r>
        <w:t>. Retiro del equipo de protección de personal durante la limpieza y desinfección de las instalaciones judiciales</w:t>
      </w:r>
    </w:p>
    <w:p w:rsidR="009C64EA" w:rsidRPr="009C64EA" w:rsidRDefault="00DE7399" w:rsidP="00F95AC2">
      <w:pPr>
        <w:jc w:val="center"/>
        <w:rPr>
          <w:lang w:val="es-ES"/>
        </w:rPr>
      </w:pPr>
      <w:r>
        <w:rPr>
          <w:noProof/>
          <w:lang w:val="es-MX" w:eastAsia="es-MX"/>
        </w:rPr>
        <w:drawing>
          <wp:inline distT="0" distB="0" distL="0" distR="0" wp14:anchorId="4C5C0EB8" wp14:editId="4C5C0EB9">
            <wp:extent cx="4338797" cy="6136794"/>
            <wp:effectExtent l="0" t="0" r="5080" b="0"/>
            <wp:docPr id="1701036709" name="Imagen 2"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4338797" cy="6136794"/>
                    </a:xfrm>
                    <a:prstGeom prst="rect">
                      <a:avLst/>
                    </a:prstGeom>
                  </pic:spPr>
                </pic:pic>
              </a:graphicData>
            </a:graphic>
          </wp:inline>
        </w:drawing>
      </w:r>
    </w:p>
    <w:p w:rsidR="005539E5" w:rsidRPr="005539E5" w:rsidRDefault="005539E5" w:rsidP="005539E5">
      <w:pPr>
        <w:rPr>
          <w:lang w:val="es-ES"/>
        </w:rPr>
      </w:pPr>
    </w:p>
    <w:p w:rsidR="00D76AA9" w:rsidRDefault="00D76AA9" w:rsidP="6C893ADB">
      <w:pPr>
        <w:ind w:left="360"/>
        <w:jc w:val="both"/>
        <w:rPr>
          <w:rFonts w:ascii="Times New Roman" w:eastAsia="Avenir Next LT Pro Light" w:hAnsi="Times New Roman" w:cs="Times New Roman"/>
          <w:b/>
          <w:bCs/>
          <w:color w:val="000000" w:themeColor="text1"/>
          <w:lang w:val="es-ES"/>
        </w:rPr>
      </w:pPr>
    </w:p>
    <w:p w:rsidR="005539E5" w:rsidRDefault="005539E5" w:rsidP="00B47757">
      <w:pPr>
        <w:pStyle w:val="Ttulo2"/>
        <w:spacing w:line="360" w:lineRule="auto"/>
        <w:jc w:val="center"/>
      </w:pPr>
      <w:bookmarkStart w:id="10" w:name="_Anexo_9._Colocación"/>
      <w:bookmarkEnd w:id="10"/>
      <w:r>
        <w:t xml:space="preserve">Anexo </w:t>
      </w:r>
      <w:r w:rsidR="005E383B">
        <w:t>9</w:t>
      </w:r>
      <w:r>
        <w:t>. Colocación del equipo de protección de</w:t>
      </w:r>
      <w:r w:rsidR="008308CF">
        <w:t>l</w:t>
      </w:r>
      <w:r>
        <w:t xml:space="preserve"> personal </w:t>
      </w:r>
      <w:r w:rsidR="008308CF">
        <w:t>sanitario con nivel de exposición laboral 4</w:t>
      </w:r>
    </w:p>
    <w:p w:rsidR="009C64EA" w:rsidRDefault="00DE7399" w:rsidP="00F95AC2">
      <w:pPr>
        <w:jc w:val="center"/>
        <w:rPr>
          <w:lang w:val="es-ES"/>
        </w:rPr>
      </w:pPr>
      <w:r>
        <w:rPr>
          <w:noProof/>
          <w:lang w:val="es-MX" w:eastAsia="es-MX"/>
        </w:rPr>
        <w:drawing>
          <wp:inline distT="0" distB="0" distL="0" distR="0" wp14:anchorId="4C5C0EBA" wp14:editId="7AF46916">
            <wp:extent cx="3223836" cy="5736566"/>
            <wp:effectExtent l="0" t="0" r="0" b="0"/>
            <wp:docPr id="397929132" name="Imagen 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8516" cy="5744893"/>
                    </a:xfrm>
                    <a:prstGeom prst="rect">
                      <a:avLst/>
                    </a:prstGeom>
                  </pic:spPr>
                </pic:pic>
              </a:graphicData>
            </a:graphic>
          </wp:inline>
        </w:drawing>
      </w:r>
    </w:p>
    <w:p w:rsidR="009C64EA" w:rsidRDefault="009C64EA" w:rsidP="009C64EA">
      <w:pPr>
        <w:rPr>
          <w:lang w:val="es-ES"/>
        </w:rPr>
      </w:pPr>
    </w:p>
    <w:p w:rsidR="009C64EA" w:rsidRDefault="009C64EA" w:rsidP="00B47757">
      <w:pPr>
        <w:pStyle w:val="Ttulo2"/>
        <w:spacing w:line="360" w:lineRule="auto"/>
        <w:jc w:val="center"/>
      </w:pPr>
      <w:bookmarkStart w:id="11" w:name="_Anexo_10._Retiro"/>
      <w:bookmarkEnd w:id="11"/>
      <w:r>
        <w:t xml:space="preserve">Anexo </w:t>
      </w:r>
      <w:r w:rsidR="005E383B">
        <w:t>10</w:t>
      </w:r>
      <w:r>
        <w:t xml:space="preserve">. </w:t>
      </w:r>
      <w:r w:rsidR="005E383B">
        <w:t>Retiro</w:t>
      </w:r>
      <w:r>
        <w:t xml:space="preserve"> del equipo de protección del personal sanitario con nivel de exposición laboral 4</w:t>
      </w:r>
    </w:p>
    <w:p w:rsidR="008308CF" w:rsidRDefault="008308CF" w:rsidP="3A48A3E3">
      <w:pPr>
        <w:jc w:val="center"/>
        <w:rPr>
          <w:lang w:val="es-ES"/>
        </w:rPr>
      </w:pPr>
    </w:p>
    <w:p w:rsidR="00092029" w:rsidRPr="00B80E6E" w:rsidRDefault="008308CF" w:rsidP="002202D5">
      <w:pPr>
        <w:jc w:val="center"/>
        <w:rPr>
          <w:rFonts w:ascii="Times New Roman" w:eastAsia="Avenir Next LT Pro Light" w:hAnsi="Times New Roman" w:cs="Times New Roman"/>
          <w:b/>
          <w:bCs/>
          <w:color w:val="000000" w:themeColor="text1"/>
          <w:lang w:val="es-ES"/>
        </w:rPr>
      </w:pPr>
      <w:r>
        <w:rPr>
          <w:noProof/>
          <w:lang w:val="es-MX" w:eastAsia="es-MX"/>
        </w:rPr>
        <w:drawing>
          <wp:inline distT="0" distB="0" distL="0" distR="0" wp14:anchorId="4C5C0EBC" wp14:editId="0D49FCAD">
            <wp:extent cx="3004820" cy="5745193"/>
            <wp:effectExtent l="0" t="0" r="5080" b="8255"/>
            <wp:docPr id="1679559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8606" cy="5752431"/>
                    </a:xfrm>
                    <a:prstGeom prst="rect">
                      <a:avLst/>
                    </a:prstGeom>
                  </pic:spPr>
                </pic:pic>
              </a:graphicData>
            </a:graphic>
          </wp:inline>
        </w:drawing>
      </w:r>
    </w:p>
    <w:sectPr w:rsidR="00092029" w:rsidRPr="00B80E6E" w:rsidSect="009B1342">
      <w:type w:val="continuous"/>
      <w:pgSz w:w="12240" w:h="15840"/>
      <w:pgMar w:top="2268" w:right="1134" w:bottom="2237" w:left="1134" w:header="709" w:footer="709"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Freddy Briceño Elizondo" w:date="2022-05-24T09:30:00Z" w:initials="FBE">
    <w:p w:rsidR="002F23EB" w:rsidRDefault="002F23EB">
      <w:pPr>
        <w:pStyle w:val="Textocomentario"/>
      </w:pPr>
      <w:r>
        <w:rPr>
          <w:rStyle w:val="Refdecomentario"/>
        </w:rPr>
        <w:annotationRef/>
      </w:r>
      <w:r>
        <w:t>Los tres primeros no indican nivel de exposición laboral</w:t>
      </w:r>
    </w:p>
    <w:p w:rsidR="002F23EB" w:rsidRDefault="002F23EB">
      <w:pPr>
        <w:pStyle w:val="Textocomentario"/>
      </w:pPr>
    </w:p>
    <w:p w:rsidR="002F23EB" w:rsidRDefault="002F23EB">
      <w:pPr>
        <w:pStyle w:val="Textocomentario"/>
      </w:pPr>
      <w:r>
        <w:t>(revisar toda la tabla (parece que también sucede con el nivel 4)</w:t>
      </w:r>
    </w:p>
    <w:p w:rsidR="002F23EB" w:rsidRDefault="002F23EB">
      <w:pPr>
        <w:pStyle w:val="Textocomentario"/>
      </w:pPr>
    </w:p>
    <w:p w:rsidR="002F23EB" w:rsidRDefault="002F23EB">
      <w:pPr>
        <w:pStyle w:val="Textocomentario"/>
      </w:pPr>
      <w:r>
        <w:t>Revisar porque la tabla opaca en elncabezado</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65745" w:rsidRDefault="00265745">
      <w:r>
        <w:separator/>
      </w:r>
    </w:p>
  </w:endnote>
  <w:endnote w:type="continuationSeparator" w:id="0">
    <w:p w:rsidR="00265745" w:rsidRDefault="00265745">
      <w:r>
        <w:continuationSeparator/>
      </w:r>
    </w:p>
  </w:endnote>
  <w:endnote w:type="continuationNotice" w:id="1">
    <w:p w:rsidR="00265745" w:rsidRDefault="002657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Light">
    <w:charset w:val="00"/>
    <w:family w:val="swiss"/>
    <w:pitch w:val="variable"/>
    <w:sig w:usb0="A00000EF" w:usb1="5000204B"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916" w:type="dxa"/>
      <w:tblInd w:w="-433" w:type="dxa"/>
      <w:tblLook w:val="04A0" w:firstRow="1" w:lastRow="0" w:firstColumn="1" w:lastColumn="0" w:noHBand="0" w:noVBand="1"/>
    </w:tblPr>
    <w:tblGrid>
      <w:gridCol w:w="5414"/>
      <w:gridCol w:w="5502"/>
    </w:tblGrid>
    <w:tr w:rsidR="00C12CFB">
      <w:trPr>
        <w:trHeight w:val="546"/>
      </w:trPr>
      <w:tc>
        <w:tcPr>
          <w:tcW w:w="5414" w:type="dxa"/>
          <w:tcBorders>
            <w:top w:val="nil"/>
            <w:left w:val="nil"/>
            <w:bottom w:val="nil"/>
            <w:right w:val="nil"/>
          </w:tcBorders>
        </w:tcPr>
        <w:p w:rsidR="00C12CFB" w:rsidRDefault="00C12CFB">
          <w:pPr>
            <w:pStyle w:val="Piedepgina"/>
            <w:rPr>
              <w:rFonts w:ascii="Arial" w:hAnsi="Arial" w:cs="Arial"/>
              <w:sz w:val="16"/>
              <w:szCs w:val="16"/>
            </w:rPr>
          </w:pPr>
          <w:r>
            <w:rPr>
              <w:rFonts w:ascii="Arial" w:hAnsi="Arial" w:cs="Arial"/>
              <w:sz w:val="16"/>
              <w:szCs w:val="16"/>
            </w:rPr>
            <w:t>Dirección de Gestión Humana</w:t>
          </w:r>
        </w:p>
        <w:p w:rsidR="00C12CFB" w:rsidRDefault="00C12CFB">
          <w:pPr>
            <w:pStyle w:val="Piedepgina"/>
            <w:rPr>
              <w:rFonts w:ascii="Arial" w:hAnsi="Arial" w:cs="Arial"/>
              <w:sz w:val="16"/>
              <w:szCs w:val="16"/>
            </w:rPr>
          </w:pPr>
          <w:r>
            <w:rPr>
              <w:rFonts w:ascii="Arial" w:hAnsi="Arial" w:cs="Arial"/>
              <w:sz w:val="16"/>
              <w:szCs w:val="16"/>
            </w:rPr>
            <w:t xml:space="preserve">San José, Barrio González Lahmann </w:t>
          </w:r>
        </w:p>
        <w:p w:rsidR="00C12CFB" w:rsidRDefault="00C12CFB">
          <w:pPr>
            <w:pStyle w:val="Piedepgina"/>
            <w:rPr>
              <w:rFonts w:ascii="Arial" w:hAnsi="Arial" w:cs="Arial"/>
              <w:sz w:val="16"/>
              <w:szCs w:val="16"/>
            </w:rPr>
          </w:pPr>
          <w:proofErr w:type="spellStart"/>
          <w:r>
            <w:rPr>
              <w:rFonts w:ascii="Arial" w:hAnsi="Arial" w:cs="Arial"/>
              <w:sz w:val="16"/>
              <w:szCs w:val="16"/>
            </w:rPr>
            <w:t>Av</w:t>
          </w:r>
          <w:proofErr w:type="spellEnd"/>
          <w:r>
            <w:rPr>
              <w:rFonts w:ascii="Arial" w:hAnsi="Arial" w:cs="Arial"/>
              <w:sz w:val="16"/>
              <w:szCs w:val="16"/>
            </w:rPr>
            <w:t xml:space="preserve"> 6-8, Calles 17-19, Teléfono: 2295-4961/2295-3945</w:t>
          </w:r>
        </w:p>
      </w:tc>
      <w:tc>
        <w:tcPr>
          <w:tcW w:w="5501" w:type="dxa"/>
          <w:tcBorders>
            <w:top w:val="nil"/>
            <w:left w:val="nil"/>
            <w:bottom w:val="nil"/>
            <w:right w:val="nil"/>
          </w:tcBorders>
        </w:tcPr>
        <w:p w:rsidR="00C12CFB" w:rsidRDefault="00C12CFB">
          <w:pPr>
            <w:pStyle w:val="Piedepgina"/>
            <w:jc w:val="right"/>
            <w:rPr>
              <w:rFonts w:ascii="Arial" w:hAnsi="Arial" w:cs="Arial"/>
              <w:sz w:val="16"/>
              <w:szCs w:val="16"/>
              <w:lang w:val="es-ES"/>
            </w:rPr>
          </w:pPr>
          <w:r>
            <w:rPr>
              <w:rFonts w:ascii="Arial" w:hAnsi="Arial" w:cs="Arial"/>
              <w:sz w:val="16"/>
              <w:szCs w:val="16"/>
              <w:lang w:val="es-ES"/>
            </w:rPr>
            <w:t>Subproceso Salud Ocupacional</w:t>
          </w:r>
        </w:p>
        <w:p w:rsidR="00C12CFB" w:rsidRDefault="00265745">
          <w:pPr>
            <w:pStyle w:val="Piedepgina"/>
            <w:jc w:val="right"/>
            <w:rPr>
              <w:rFonts w:ascii="Arial" w:hAnsi="Arial" w:cs="Arial"/>
              <w:sz w:val="16"/>
              <w:szCs w:val="16"/>
              <w:lang w:val="es-CR"/>
            </w:rPr>
          </w:pPr>
          <w:hyperlink r:id="rId1" w:history="1">
            <w:r w:rsidR="00C12CFB" w:rsidRPr="0008520C">
              <w:rPr>
                <w:rStyle w:val="Hipervnculo"/>
                <w:rFonts w:ascii="Arial" w:hAnsi="Arial" w:cs="Arial"/>
                <w:sz w:val="16"/>
                <w:szCs w:val="16"/>
                <w:lang w:val="es-CR"/>
              </w:rPr>
              <w:t>salud_ocup@poder-judicial.go.cr</w:t>
            </w:r>
          </w:hyperlink>
        </w:p>
        <w:p w:rsidR="00C12CFB" w:rsidRDefault="00C12CFB">
          <w:pPr>
            <w:pStyle w:val="Piedepgina"/>
            <w:jc w:val="right"/>
            <w:rPr>
              <w:rFonts w:ascii="Arial" w:hAnsi="Arial" w:cs="Arial"/>
              <w:sz w:val="16"/>
              <w:szCs w:val="16"/>
              <w:lang w:val="en-US"/>
            </w:rPr>
          </w:pPr>
          <w:r>
            <w:rPr>
              <w:rFonts w:ascii="Arial" w:hAnsi="Arial" w:cs="Arial"/>
              <w:sz w:val="16"/>
              <w:szCs w:val="16"/>
              <w:lang w:val="es-CR"/>
            </w:rPr>
            <w:t>Teléfono</w:t>
          </w:r>
          <w:r>
            <w:rPr>
              <w:rFonts w:ascii="Arial" w:hAnsi="Arial" w:cs="Arial"/>
              <w:sz w:val="16"/>
              <w:szCs w:val="16"/>
              <w:lang w:val="en-US"/>
            </w:rPr>
            <w:t>: 2295-3281 ext. 01-3281</w:t>
          </w:r>
        </w:p>
      </w:tc>
    </w:tr>
  </w:tbl>
  <w:p w:rsidR="00C12CFB" w:rsidRDefault="00C12CFB">
    <w:pPr>
      <w:tabs>
        <w:tab w:val="left" w:pos="1136"/>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65745" w:rsidRDefault="00265745">
      <w:r>
        <w:separator/>
      </w:r>
    </w:p>
  </w:footnote>
  <w:footnote w:type="continuationSeparator" w:id="0">
    <w:p w:rsidR="00265745" w:rsidRDefault="00265745">
      <w:r>
        <w:continuationSeparator/>
      </w:r>
    </w:p>
  </w:footnote>
  <w:footnote w:type="continuationNotice" w:id="1">
    <w:p w:rsidR="00265745" w:rsidRDefault="00265745"/>
  </w:footnote>
  <w:footnote w:id="2">
    <w:p w:rsidR="00C12CFB" w:rsidRPr="00C12D41" w:rsidRDefault="00C12CFB" w:rsidP="001E22A4">
      <w:pPr>
        <w:pStyle w:val="Textonotapie"/>
        <w:rPr>
          <w:lang w:val="es-ES"/>
        </w:rPr>
      </w:pPr>
      <w:r>
        <w:rPr>
          <w:rStyle w:val="Refdenotaalpie"/>
        </w:rPr>
        <w:footnoteRef/>
      </w:r>
      <w:r>
        <w:t xml:space="preserve"> </w:t>
      </w:r>
      <w:r>
        <w:rPr>
          <w:lang w:val="es-ES"/>
        </w:rPr>
        <w:t xml:space="preserve">Según lo establecido en el “DGH-001 Protocolo </w:t>
      </w:r>
      <w:r w:rsidR="00AC0D04">
        <w:rPr>
          <w:lang w:val="es-ES"/>
        </w:rPr>
        <w:t>para valoración de personal vulnerable por Covid-19</w:t>
      </w:r>
      <w:r>
        <w:rPr>
          <w:lang w:val="es-ES"/>
        </w:rPr>
        <w:t>”.</w:t>
      </w:r>
    </w:p>
  </w:footnote>
  <w:footnote w:id="3">
    <w:p w:rsidR="00C12CFB" w:rsidRPr="00C36509" w:rsidRDefault="00C12CFB" w:rsidP="001E22A4">
      <w:pPr>
        <w:pStyle w:val="Textonotapie"/>
        <w:rPr>
          <w:lang w:val="es-ES"/>
        </w:rPr>
      </w:pPr>
      <w:r>
        <w:rPr>
          <w:rStyle w:val="Refdenotaalpie"/>
        </w:rPr>
        <w:footnoteRef/>
      </w:r>
      <w:r>
        <w:t xml:space="preserve"> </w:t>
      </w:r>
      <w:r>
        <w:rPr>
          <w:lang w:val="es-ES"/>
        </w:rPr>
        <w:t>En este caso el equipo de protección no sería proporcionado por el Poder Judicial</w:t>
      </w:r>
    </w:p>
  </w:footnote>
  <w:footnote w:id="4">
    <w:p w:rsidR="005B2623" w:rsidRPr="00227107" w:rsidRDefault="005B2623" w:rsidP="001E22A4">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765F5" w:rsidRDefault="00B765F5" w:rsidP="00E425BE">
    <w:pPr>
      <w:pStyle w:val="Encabezado"/>
      <w:tabs>
        <w:tab w:val="clear" w:pos="4252"/>
        <w:tab w:val="clear" w:pos="8504"/>
        <w:tab w:val="left" w:pos="3138"/>
      </w:tabs>
      <w:rPr>
        <w:noProof/>
        <w:lang w:val="es-MX" w:eastAsia="es-MX"/>
      </w:rPr>
    </w:pPr>
  </w:p>
  <w:p w:rsidR="00B765F5" w:rsidRDefault="00B765F5" w:rsidP="00E425BE">
    <w:pPr>
      <w:pStyle w:val="Encabezado"/>
      <w:tabs>
        <w:tab w:val="clear" w:pos="4252"/>
        <w:tab w:val="clear" w:pos="8504"/>
        <w:tab w:val="left" w:pos="3138"/>
      </w:tabs>
      <w:rPr>
        <w:noProof/>
        <w:lang w:val="es-MX" w:eastAsia="es-MX"/>
      </w:rPr>
    </w:pPr>
  </w:p>
  <w:p w:rsidR="00B765F5" w:rsidRDefault="00B765F5" w:rsidP="00E425BE">
    <w:pPr>
      <w:pStyle w:val="Encabezado"/>
      <w:tabs>
        <w:tab w:val="clear" w:pos="4252"/>
        <w:tab w:val="clear" w:pos="8504"/>
        <w:tab w:val="left" w:pos="3138"/>
      </w:tabs>
      <w:rPr>
        <w:noProof/>
        <w:lang w:val="es-MX" w:eastAsia="es-MX"/>
      </w:rPr>
    </w:pPr>
  </w:p>
  <w:p w:rsidR="002202D5" w:rsidRDefault="00C12CFB" w:rsidP="00E425BE">
    <w:pPr>
      <w:pStyle w:val="Encabezado"/>
      <w:tabs>
        <w:tab w:val="clear" w:pos="4252"/>
        <w:tab w:val="clear" w:pos="8504"/>
        <w:tab w:val="left" w:pos="3138"/>
      </w:tabs>
      <w:rPr>
        <w:noProof/>
        <w:lang w:val="es-MX" w:eastAsia="es-MX"/>
      </w:rPr>
    </w:pPr>
    <w:r>
      <w:rPr>
        <w:noProof/>
        <w:lang w:val="es-MX" w:eastAsia="es-MX"/>
      </w:rPr>
      <w:drawing>
        <wp:anchor distT="0" distB="0" distL="0" distR="0" simplePos="0" relativeHeight="251658240" behindDoc="1" locked="0" layoutInCell="1" allowOverlap="1" wp14:anchorId="4C5C0ED1" wp14:editId="4C5C0ED2">
          <wp:simplePos x="0" y="0"/>
          <wp:positionH relativeFrom="page">
            <wp:align>right</wp:align>
          </wp:positionH>
          <wp:positionV relativeFrom="paragraph">
            <wp:posOffset>-441028</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tretch>
                    <a:fillRect/>
                  </a:stretch>
                </pic:blipFill>
                <pic:spPr bwMode="auto">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2202D5" w:rsidRDefault="002202D5" w:rsidP="00E425BE">
    <w:pPr>
      <w:pStyle w:val="Encabezado"/>
      <w:tabs>
        <w:tab w:val="clear" w:pos="4252"/>
        <w:tab w:val="clear" w:pos="8504"/>
        <w:tab w:val="left" w:pos="3138"/>
      </w:tabs>
      <w:rPr>
        <w:noProof/>
        <w:lang w:val="es-MX" w:eastAsia="es-MX"/>
      </w:rPr>
    </w:pPr>
  </w:p>
  <w:p w:rsidR="002202D5" w:rsidRDefault="002202D5" w:rsidP="00E425BE">
    <w:pPr>
      <w:pStyle w:val="Encabezado"/>
      <w:tabs>
        <w:tab w:val="clear" w:pos="4252"/>
        <w:tab w:val="clear" w:pos="8504"/>
        <w:tab w:val="left" w:pos="3138"/>
      </w:tabs>
      <w:rPr>
        <w:noProof/>
        <w:lang w:val="es-MX" w:eastAsia="es-MX"/>
      </w:rPr>
    </w:pPr>
  </w:p>
  <w:p w:rsidR="00C12CFB" w:rsidRDefault="00C12CFB" w:rsidP="00E425BE">
    <w:pPr>
      <w:pStyle w:val="Encabezado"/>
      <w:tabs>
        <w:tab w:val="clear" w:pos="4252"/>
        <w:tab w:val="clear" w:pos="8504"/>
        <w:tab w:val="left" w:pos="3138"/>
      </w:tabs>
    </w:pPr>
    <w:r>
      <w:tab/>
    </w:r>
  </w:p>
  <w:p w:rsidR="00C12CFB" w:rsidRDefault="00C12CFB" w:rsidP="00F108E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243B44"/>
    <w:multiLevelType w:val="hybridMultilevel"/>
    <w:tmpl w:val="9E7370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FC4F04"/>
    <w:multiLevelType w:val="hybridMultilevel"/>
    <w:tmpl w:val="4612907E"/>
    <w:lvl w:ilvl="0" w:tplc="A2C60C02">
      <w:start w:val="1"/>
      <w:numFmt w:val="bullet"/>
      <w:lvlText w:val=""/>
      <w:lvlJc w:val="left"/>
      <w:pPr>
        <w:ind w:left="720" w:hanging="360"/>
      </w:pPr>
      <w:rPr>
        <w:rFonts w:ascii="Symbol" w:hAnsi="Symbol" w:hint="default"/>
      </w:rPr>
    </w:lvl>
    <w:lvl w:ilvl="1" w:tplc="24A40636">
      <w:start w:val="1"/>
      <w:numFmt w:val="bullet"/>
      <w:lvlText w:val="o"/>
      <w:lvlJc w:val="left"/>
      <w:pPr>
        <w:ind w:left="1440" w:hanging="360"/>
      </w:pPr>
      <w:rPr>
        <w:rFonts w:ascii="Courier New" w:hAnsi="Courier New" w:hint="default"/>
      </w:rPr>
    </w:lvl>
    <w:lvl w:ilvl="2" w:tplc="952E7B34">
      <w:start w:val="1"/>
      <w:numFmt w:val="bullet"/>
      <w:lvlText w:val=""/>
      <w:lvlJc w:val="left"/>
      <w:pPr>
        <w:ind w:left="2160" w:hanging="360"/>
      </w:pPr>
      <w:rPr>
        <w:rFonts w:ascii="Wingdings" w:hAnsi="Wingdings" w:hint="default"/>
      </w:rPr>
    </w:lvl>
    <w:lvl w:ilvl="3" w:tplc="0004DD18">
      <w:start w:val="1"/>
      <w:numFmt w:val="bullet"/>
      <w:lvlText w:val=""/>
      <w:lvlJc w:val="left"/>
      <w:pPr>
        <w:ind w:left="2880" w:hanging="360"/>
      </w:pPr>
      <w:rPr>
        <w:rFonts w:ascii="Symbol" w:hAnsi="Symbol" w:hint="default"/>
      </w:rPr>
    </w:lvl>
    <w:lvl w:ilvl="4" w:tplc="72F82CF8">
      <w:start w:val="1"/>
      <w:numFmt w:val="bullet"/>
      <w:lvlText w:val="o"/>
      <w:lvlJc w:val="left"/>
      <w:pPr>
        <w:ind w:left="3600" w:hanging="360"/>
      </w:pPr>
      <w:rPr>
        <w:rFonts w:ascii="Courier New" w:hAnsi="Courier New" w:hint="default"/>
      </w:rPr>
    </w:lvl>
    <w:lvl w:ilvl="5" w:tplc="6FF6AC3A">
      <w:start w:val="1"/>
      <w:numFmt w:val="bullet"/>
      <w:lvlText w:val=""/>
      <w:lvlJc w:val="left"/>
      <w:pPr>
        <w:ind w:left="4320" w:hanging="360"/>
      </w:pPr>
      <w:rPr>
        <w:rFonts w:ascii="Wingdings" w:hAnsi="Wingdings" w:hint="default"/>
      </w:rPr>
    </w:lvl>
    <w:lvl w:ilvl="6" w:tplc="CE9A6F5E">
      <w:start w:val="1"/>
      <w:numFmt w:val="bullet"/>
      <w:lvlText w:val=""/>
      <w:lvlJc w:val="left"/>
      <w:pPr>
        <w:ind w:left="5040" w:hanging="360"/>
      </w:pPr>
      <w:rPr>
        <w:rFonts w:ascii="Symbol" w:hAnsi="Symbol" w:hint="default"/>
      </w:rPr>
    </w:lvl>
    <w:lvl w:ilvl="7" w:tplc="C8D0880A">
      <w:start w:val="1"/>
      <w:numFmt w:val="bullet"/>
      <w:lvlText w:val="o"/>
      <w:lvlJc w:val="left"/>
      <w:pPr>
        <w:ind w:left="5760" w:hanging="360"/>
      </w:pPr>
      <w:rPr>
        <w:rFonts w:ascii="Courier New" w:hAnsi="Courier New" w:hint="default"/>
      </w:rPr>
    </w:lvl>
    <w:lvl w:ilvl="8" w:tplc="721C0CEC">
      <w:start w:val="1"/>
      <w:numFmt w:val="bullet"/>
      <w:lvlText w:val=""/>
      <w:lvlJc w:val="left"/>
      <w:pPr>
        <w:ind w:left="6480" w:hanging="360"/>
      </w:pPr>
      <w:rPr>
        <w:rFonts w:ascii="Wingdings" w:hAnsi="Wingdings" w:hint="default"/>
      </w:rPr>
    </w:lvl>
  </w:abstractNum>
  <w:abstractNum w:abstractNumId="2" w15:restartNumberingAfterBreak="0">
    <w:nsid w:val="074E5D7F"/>
    <w:multiLevelType w:val="hybridMultilevel"/>
    <w:tmpl w:val="232218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1AA50FE"/>
    <w:multiLevelType w:val="multilevel"/>
    <w:tmpl w:val="F050C7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2F45445"/>
    <w:multiLevelType w:val="hybridMultilevel"/>
    <w:tmpl w:val="2736AC90"/>
    <w:lvl w:ilvl="0" w:tplc="140A0001">
      <w:start w:val="1"/>
      <w:numFmt w:val="bullet"/>
      <w:lvlText w:val=""/>
      <w:lvlJc w:val="left"/>
      <w:pPr>
        <w:ind w:left="720" w:hanging="360"/>
      </w:pPr>
      <w:rPr>
        <w:rFonts w:ascii="Symbol" w:hAnsi="Symbol" w:hint="default"/>
      </w:rPr>
    </w:lvl>
    <w:lvl w:ilvl="1" w:tplc="A250872E">
      <w:numFmt w:val="bullet"/>
      <w:lvlText w:val="·"/>
      <w:lvlJc w:val="left"/>
      <w:pPr>
        <w:ind w:left="1440" w:hanging="360"/>
      </w:pPr>
      <w:rPr>
        <w:rFonts w:ascii="Calibri" w:eastAsiaTheme="minorHAnsi" w:hAnsi="Calibri" w:cs="Calibri"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13B0AB9"/>
    <w:multiLevelType w:val="hybridMultilevel"/>
    <w:tmpl w:val="1656420E"/>
    <w:lvl w:ilvl="0" w:tplc="5E36C9E6">
      <w:start w:val="1"/>
      <w:numFmt w:val="bullet"/>
      <w:lvlText w:val=""/>
      <w:lvlJc w:val="left"/>
      <w:pPr>
        <w:ind w:left="720" w:hanging="360"/>
      </w:pPr>
      <w:rPr>
        <w:rFonts w:ascii="Symbol" w:hAnsi="Symbol" w:hint="default"/>
      </w:rPr>
    </w:lvl>
    <w:lvl w:ilvl="1" w:tplc="30E8BC58">
      <w:start w:val="1"/>
      <w:numFmt w:val="bullet"/>
      <w:lvlText w:val="o"/>
      <w:lvlJc w:val="left"/>
      <w:pPr>
        <w:ind w:left="1440" w:hanging="360"/>
      </w:pPr>
      <w:rPr>
        <w:rFonts w:ascii="Courier New" w:hAnsi="Courier New" w:hint="default"/>
      </w:rPr>
    </w:lvl>
    <w:lvl w:ilvl="2" w:tplc="035EA5C4">
      <w:start w:val="1"/>
      <w:numFmt w:val="bullet"/>
      <w:lvlText w:val=""/>
      <w:lvlJc w:val="left"/>
      <w:pPr>
        <w:ind w:left="2160" w:hanging="360"/>
      </w:pPr>
      <w:rPr>
        <w:rFonts w:ascii="Wingdings" w:hAnsi="Wingdings" w:hint="default"/>
      </w:rPr>
    </w:lvl>
    <w:lvl w:ilvl="3" w:tplc="FC0015CE">
      <w:start w:val="1"/>
      <w:numFmt w:val="bullet"/>
      <w:lvlText w:val=""/>
      <w:lvlJc w:val="left"/>
      <w:pPr>
        <w:ind w:left="2880" w:hanging="360"/>
      </w:pPr>
      <w:rPr>
        <w:rFonts w:ascii="Symbol" w:hAnsi="Symbol" w:hint="default"/>
      </w:rPr>
    </w:lvl>
    <w:lvl w:ilvl="4" w:tplc="E2124A20">
      <w:start w:val="1"/>
      <w:numFmt w:val="bullet"/>
      <w:lvlText w:val="o"/>
      <w:lvlJc w:val="left"/>
      <w:pPr>
        <w:ind w:left="3600" w:hanging="360"/>
      </w:pPr>
      <w:rPr>
        <w:rFonts w:ascii="Courier New" w:hAnsi="Courier New" w:hint="default"/>
      </w:rPr>
    </w:lvl>
    <w:lvl w:ilvl="5" w:tplc="FF2005C4">
      <w:start w:val="1"/>
      <w:numFmt w:val="bullet"/>
      <w:lvlText w:val=""/>
      <w:lvlJc w:val="left"/>
      <w:pPr>
        <w:ind w:left="4320" w:hanging="360"/>
      </w:pPr>
      <w:rPr>
        <w:rFonts w:ascii="Wingdings" w:hAnsi="Wingdings" w:hint="default"/>
      </w:rPr>
    </w:lvl>
    <w:lvl w:ilvl="6" w:tplc="824055C0">
      <w:start w:val="1"/>
      <w:numFmt w:val="bullet"/>
      <w:lvlText w:val=""/>
      <w:lvlJc w:val="left"/>
      <w:pPr>
        <w:ind w:left="5040" w:hanging="360"/>
      </w:pPr>
      <w:rPr>
        <w:rFonts w:ascii="Symbol" w:hAnsi="Symbol" w:hint="default"/>
      </w:rPr>
    </w:lvl>
    <w:lvl w:ilvl="7" w:tplc="00727E74">
      <w:start w:val="1"/>
      <w:numFmt w:val="bullet"/>
      <w:lvlText w:val="o"/>
      <w:lvlJc w:val="left"/>
      <w:pPr>
        <w:ind w:left="5760" w:hanging="360"/>
      </w:pPr>
      <w:rPr>
        <w:rFonts w:ascii="Courier New" w:hAnsi="Courier New" w:hint="default"/>
      </w:rPr>
    </w:lvl>
    <w:lvl w:ilvl="8" w:tplc="94806DDC">
      <w:start w:val="1"/>
      <w:numFmt w:val="bullet"/>
      <w:lvlText w:val=""/>
      <w:lvlJc w:val="left"/>
      <w:pPr>
        <w:ind w:left="6480" w:hanging="360"/>
      </w:pPr>
      <w:rPr>
        <w:rFonts w:ascii="Wingdings" w:hAnsi="Wingdings" w:hint="default"/>
      </w:rPr>
    </w:lvl>
  </w:abstractNum>
  <w:abstractNum w:abstractNumId="6" w15:restartNumberingAfterBreak="0">
    <w:nsid w:val="24A056C6"/>
    <w:multiLevelType w:val="hybridMultilevel"/>
    <w:tmpl w:val="5DACF0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177882"/>
    <w:multiLevelType w:val="hybridMultilevel"/>
    <w:tmpl w:val="C2BAE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F34A3C"/>
    <w:multiLevelType w:val="hybridMultilevel"/>
    <w:tmpl w:val="68C27806"/>
    <w:lvl w:ilvl="0" w:tplc="5E36C9E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8502B1"/>
    <w:multiLevelType w:val="hybridMultilevel"/>
    <w:tmpl w:val="FE082D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E343BA8"/>
    <w:multiLevelType w:val="hybridMultilevel"/>
    <w:tmpl w:val="B2EED432"/>
    <w:lvl w:ilvl="0" w:tplc="3498F91C">
      <w:start w:val="1"/>
      <w:numFmt w:val="bullet"/>
      <w:lvlText w:val=""/>
      <w:lvlJc w:val="left"/>
      <w:pPr>
        <w:ind w:left="720" w:hanging="360"/>
      </w:pPr>
      <w:rPr>
        <w:rFonts w:ascii="Symbol" w:hAnsi="Symbol" w:hint="default"/>
      </w:rPr>
    </w:lvl>
    <w:lvl w:ilvl="1" w:tplc="3A58A720">
      <w:start w:val="1"/>
      <w:numFmt w:val="bullet"/>
      <w:lvlText w:val="o"/>
      <w:lvlJc w:val="left"/>
      <w:pPr>
        <w:ind w:left="1440" w:hanging="360"/>
      </w:pPr>
      <w:rPr>
        <w:rFonts w:ascii="Courier New" w:hAnsi="Courier New" w:hint="default"/>
      </w:rPr>
    </w:lvl>
    <w:lvl w:ilvl="2" w:tplc="04BAAD38">
      <w:start w:val="1"/>
      <w:numFmt w:val="bullet"/>
      <w:lvlText w:val=""/>
      <w:lvlJc w:val="left"/>
      <w:pPr>
        <w:ind w:left="2160" w:hanging="360"/>
      </w:pPr>
      <w:rPr>
        <w:rFonts w:ascii="Wingdings" w:hAnsi="Wingdings" w:hint="default"/>
      </w:rPr>
    </w:lvl>
    <w:lvl w:ilvl="3" w:tplc="D93C6C30">
      <w:start w:val="1"/>
      <w:numFmt w:val="bullet"/>
      <w:lvlText w:val=""/>
      <w:lvlJc w:val="left"/>
      <w:pPr>
        <w:ind w:left="2880" w:hanging="360"/>
      </w:pPr>
      <w:rPr>
        <w:rFonts w:ascii="Symbol" w:hAnsi="Symbol" w:hint="default"/>
      </w:rPr>
    </w:lvl>
    <w:lvl w:ilvl="4" w:tplc="0B32C512">
      <w:start w:val="1"/>
      <w:numFmt w:val="bullet"/>
      <w:lvlText w:val="o"/>
      <w:lvlJc w:val="left"/>
      <w:pPr>
        <w:ind w:left="3600" w:hanging="360"/>
      </w:pPr>
      <w:rPr>
        <w:rFonts w:ascii="Courier New" w:hAnsi="Courier New" w:hint="default"/>
      </w:rPr>
    </w:lvl>
    <w:lvl w:ilvl="5" w:tplc="D6307AE4">
      <w:start w:val="1"/>
      <w:numFmt w:val="bullet"/>
      <w:lvlText w:val=""/>
      <w:lvlJc w:val="left"/>
      <w:pPr>
        <w:ind w:left="4320" w:hanging="360"/>
      </w:pPr>
      <w:rPr>
        <w:rFonts w:ascii="Wingdings" w:hAnsi="Wingdings" w:hint="default"/>
      </w:rPr>
    </w:lvl>
    <w:lvl w:ilvl="6" w:tplc="F078DCCA">
      <w:start w:val="1"/>
      <w:numFmt w:val="bullet"/>
      <w:lvlText w:val=""/>
      <w:lvlJc w:val="left"/>
      <w:pPr>
        <w:ind w:left="5040" w:hanging="360"/>
      </w:pPr>
      <w:rPr>
        <w:rFonts w:ascii="Symbol" w:hAnsi="Symbol" w:hint="default"/>
      </w:rPr>
    </w:lvl>
    <w:lvl w:ilvl="7" w:tplc="C1E637C4">
      <w:start w:val="1"/>
      <w:numFmt w:val="bullet"/>
      <w:lvlText w:val="o"/>
      <w:lvlJc w:val="left"/>
      <w:pPr>
        <w:ind w:left="5760" w:hanging="360"/>
      </w:pPr>
      <w:rPr>
        <w:rFonts w:ascii="Courier New" w:hAnsi="Courier New" w:hint="default"/>
      </w:rPr>
    </w:lvl>
    <w:lvl w:ilvl="8" w:tplc="C7243CC4">
      <w:start w:val="1"/>
      <w:numFmt w:val="bullet"/>
      <w:lvlText w:val=""/>
      <w:lvlJc w:val="left"/>
      <w:pPr>
        <w:ind w:left="6480" w:hanging="360"/>
      </w:pPr>
      <w:rPr>
        <w:rFonts w:ascii="Wingdings" w:hAnsi="Wingdings" w:hint="default"/>
      </w:rPr>
    </w:lvl>
  </w:abstractNum>
  <w:abstractNum w:abstractNumId="11" w15:restartNumberingAfterBreak="0">
    <w:nsid w:val="380319D8"/>
    <w:multiLevelType w:val="hybridMultilevel"/>
    <w:tmpl w:val="6FA454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F075F4"/>
    <w:multiLevelType w:val="hybridMultilevel"/>
    <w:tmpl w:val="DF6E06BC"/>
    <w:lvl w:ilvl="0" w:tplc="A56003AA">
      <w:start w:val="1"/>
      <w:numFmt w:val="bullet"/>
      <w:lvlText w:val=""/>
      <w:lvlJc w:val="left"/>
      <w:pPr>
        <w:ind w:left="720" w:hanging="360"/>
      </w:pPr>
      <w:rPr>
        <w:rFonts w:ascii="Symbol" w:hAnsi="Symbol" w:hint="default"/>
      </w:rPr>
    </w:lvl>
    <w:lvl w:ilvl="1" w:tplc="CCD6D6F0">
      <w:start w:val="1"/>
      <w:numFmt w:val="bullet"/>
      <w:lvlText w:val="o"/>
      <w:lvlJc w:val="left"/>
      <w:pPr>
        <w:ind w:left="1440" w:hanging="360"/>
      </w:pPr>
      <w:rPr>
        <w:rFonts w:ascii="Courier New" w:hAnsi="Courier New" w:hint="default"/>
      </w:rPr>
    </w:lvl>
    <w:lvl w:ilvl="2" w:tplc="2F5C46F4">
      <w:start w:val="1"/>
      <w:numFmt w:val="bullet"/>
      <w:lvlText w:val=""/>
      <w:lvlJc w:val="left"/>
      <w:pPr>
        <w:ind w:left="2160" w:hanging="360"/>
      </w:pPr>
      <w:rPr>
        <w:rFonts w:ascii="Wingdings" w:hAnsi="Wingdings" w:hint="default"/>
      </w:rPr>
    </w:lvl>
    <w:lvl w:ilvl="3" w:tplc="582AD274">
      <w:start w:val="1"/>
      <w:numFmt w:val="bullet"/>
      <w:lvlText w:val=""/>
      <w:lvlJc w:val="left"/>
      <w:pPr>
        <w:ind w:left="2880" w:hanging="360"/>
      </w:pPr>
      <w:rPr>
        <w:rFonts w:ascii="Symbol" w:hAnsi="Symbol" w:hint="default"/>
      </w:rPr>
    </w:lvl>
    <w:lvl w:ilvl="4" w:tplc="34645110">
      <w:start w:val="1"/>
      <w:numFmt w:val="bullet"/>
      <w:lvlText w:val="o"/>
      <w:lvlJc w:val="left"/>
      <w:pPr>
        <w:ind w:left="3600" w:hanging="360"/>
      </w:pPr>
      <w:rPr>
        <w:rFonts w:ascii="Courier New" w:hAnsi="Courier New" w:hint="default"/>
      </w:rPr>
    </w:lvl>
    <w:lvl w:ilvl="5" w:tplc="2216FEBE">
      <w:start w:val="1"/>
      <w:numFmt w:val="bullet"/>
      <w:lvlText w:val=""/>
      <w:lvlJc w:val="left"/>
      <w:pPr>
        <w:ind w:left="4320" w:hanging="360"/>
      </w:pPr>
      <w:rPr>
        <w:rFonts w:ascii="Wingdings" w:hAnsi="Wingdings" w:hint="default"/>
      </w:rPr>
    </w:lvl>
    <w:lvl w:ilvl="6" w:tplc="58F67152">
      <w:start w:val="1"/>
      <w:numFmt w:val="bullet"/>
      <w:lvlText w:val=""/>
      <w:lvlJc w:val="left"/>
      <w:pPr>
        <w:ind w:left="5040" w:hanging="360"/>
      </w:pPr>
      <w:rPr>
        <w:rFonts w:ascii="Symbol" w:hAnsi="Symbol" w:hint="default"/>
      </w:rPr>
    </w:lvl>
    <w:lvl w:ilvl="7" w:tplc="E9225256">
      <w:start w:val="1"/>
      <w:numFmt w:val="bullet"/>
      <w:lvlText w:val="o"/>
      <w:lvlJc w:val="left"/>
      <w:pPr>
        <w:ind w:left="5760" w:hanging="360"/>
      </w:pPr>
      <w:rPr>
        <w:rFonts w:ascii="Courier New" w:hAnsi="Courier New" w:hint="default"/>
      </w:rPr>
    </w:lvl>
    <w:lvl w:ilvl="8" w:tplc="1EEEDE4E">
      <w:start w:val="1"/>
      <w:numFmt w:val="bullet"/>
      <w:lvlText w:val=""/>
      <w:lvlJc w:val="left"/>
      <w:pPr>
        <w:ind w:left="6480" w:hanging="360"/>
      </w:pPr>
      <w:rPr>
        <w:rFonts w:ascii="Wingdings" w:hAnsi="Wingdings" w:hint="default"/>
      </w:rPr>
    </w:lvl>
  </w:abstractNum>
  <w:abstractNum w:abstractNumId="13" w15:restartNumberingAfterBreak="0">
    <w:nsid w:val="4C7C7855"/>
    <w:multiLevelType w:val="hybridMultilevel"/>
    <w:tmpl w:val="6E9851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7244408"/>
    <w:multiLevelType w:val="hybridMultilevel"/>
    <w:tmpl w:val="3D4CEC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D5C5B95"/>
    <w:multiLevelType w:val="hybridMultilevel"/>
    <w:tmpl w:val="37204AC2"/>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16" w15:restartNumberingAfterBreak="0">
    <w:nsid w:val="60F72264"/>
    <w:multiLevelType w:val="hybridMultilevel"/>
    <w:tmpl w:val="E7262D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D3D0DB5"/>
    <w:multiLevelType w:val="multilevel"/>
    <w:tmpl w:val="9A8684FA"/>
    <w:lvl w:ilvl="0">
      <w:start w:val="1"/>
      <w:numFmt w:val="decimal"/>
      <w:pStyle w:val="Ttulo1"/>
      <w:lvlText w:val="%1."/>
      <w:lvlJc w:val="left"/>
      <w:pPr>
        <w:ind w:left="360" w:hanging="360"/>
      </w:pPr>
      <w:rPr>
        <w:rFonts w:hint="default"/>
        <w:b w:val="0"/>
        <w:bCs/>
      </w:rPr>
    </w:lvl>
    <w:lvl w:ilvl="1">
      <w:numFmt w:val="none"/>
      <w:pStyle w:val="Ttulo2"/>
      <w:lvlText w:val=""/>
      <w:lvlJc w:val="left"/>
      <w:pPr>
        <w:tabs>
          <w:tab w:val="num" w:pos="360"/>
        </w:tabs>
      </w:pPr>
    </w:lvl>
    <w:lvl w:ilvl="2">
      <w:start w:val="1"/>
      <w:numFmt w:val="decimal"/>
      <w:lvlText w:val="%1.%2.%3."/>
      <w:lvlJc w:val="left"/>
      <w:pPr>
        <w:ind w:left="0" w:firstLine="0"/>
      </w:pPr>
      <w:rPr>
        <w:rFonts w:ascii="Times New Roman" w:hAnsi="Times New Roman" w:cs="Times New Roman" w:hint="default"/>
        <w:b w:val="0"/>
        <w:bCs w:val="0"/>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32ADA54"/>
    <w:multiLevelType w:val="hybridMultilevel"/>
    <w:tmpl w:val="0FBF5D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12"/>
  </w:num>
  <w:num w:numId="3">
    <w:abstractNumId w:val="1"/>
  </w:num>
  <w:num w:numId="4">
    <w:abstractNumId w:val="5"/>
  </w:num>
  <w:num w:numId="5">
    <w:abstractNumId w:val="17"/>
  </w:num>
  <w:num w:numId="6">
    <w:abstractNumId w:val="16"/>
  </w:num>
  <w:num w:numId="7">
    <w:abstractNumId w:val="17"/>
  </w:num>
  <w:num w:numId="8">
    <w:abstractNumId w:val="17"/>
  </w:num>
  <w:num w:numId="9">
    <w:abstractNumId w:val="17"/>
  </w:num>
  <w:num w:numId="10">
    <w:abstractNumId w:val="17"/>
  </w:num>
  <w:num w:numId="11">
    <w:abstractNumId w:val="17"/>
  </w:num>
  <w:num w:numId="12">
    <w:abstractNumId w:val="13"/>
  </w:num>
  <w:num w:numId="13">
    <w:abstractNumId w:val="9"/>
  </w:num>
  <w:num w:numId="14">
    <w:abstractNumId w:val="2"/>
  </w:num>
  <w:num w:numId="15">
    <w:abstractNumId w:val="4"/>
  </w:num>
  <w:num w:numId="16">
    <w:abstractNumId w:val="14"/>
  </w:num>
  <w:num w:numId="17">
    <w:abstractNumId w:val="17"/>
  </w:num>
  <w:num w:numId="18">
    <w:abstractNumId w:val="17"/>
  </w:num>
  <w:num w:numId="19">
    <w:abstractNumId w:val="17"/>
  </w:num>
  <w:num w:numId="20">
    <w:abstractNumId w:val="0"/>
  </w:num>
  <w:num w:numId="21">
    <w:abstractNumId w:val="18"/>
  </w:num>
  <w:num w:numId="22">
    <w:abstractNumId w:val="17"/>
  </w:num>
  <w:num w:numId="23">
    <w:abstractNumId w:val="17"/>
  </w:num>
  <w:num w:numId="24">
    <w:abstractNumId w:val="7"/>
  </w:num>
  <w:num w:numId="25">
    <w:abstractNumId w:val="11"/>
  </w:num>
  <w:num w:numId="26">
    <w:abstractNumId w:val="6"/>
  </w:num>
  <w:num w:numId="27">
    <w:abstractNumId w:val="8"/>
  </w:num>
  <w:num w:numId="28">
    <w:abstractNumId w:val="3"/>
  </w:num>
  <w:num w:numId="29">
    <w:abstractNumId w:val="1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reddy Briceño Elizondo">
    <w15:presenceInfo w15:providerId="AD" w15:userId="S::fbricenoe@poder-judicial.go.cr::d72dcc41-ae9f-48c1-8595-bc6a122c3b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128FEC"/>
    <w:rsid w:val="00001288"/>
    <w:rsid w:val="000015B1"/>
    <w:rsid w:val="00001D29"/>
    <w:rsid w:val="000025B0"/>
    <w:rsid w:val="0000308B"/>
    <w:rsid w:val="0000323A"/>
    <w:rsid w:val="000042F4"/>
    <w:rsid w:val="00005AFD"/>
    <w:rsid w:val="000067A1"/>
    <w:rsid w:val="00011086"/>
    <w:rsid w:val="000119C4"/>
    <w:rsid w:val="0001398A"/>
    <w:rsid w:val="00014B5B"/>
    <w:rsid w:val="00015A88"/>
    <w:rsid w:val="00016BE3"/>
    <w:rsid w:val="00016C2E"/>
    <w:rsid w:val="00016ECE"/>
    <w:rsid w:val="0001774E"/>
    <w:rsid w:val="0002203C"/>
    <w:rsid w:val="00025DCC"/>
    <w:rsid w:val="00027D34"/>
    <w:rsid w:val="00033A19"/>
    <w:rsid w:val="000356C5"/>
    <w:rsid w:val="0003612F"/>
    <w:rsid w:val="000416E6"/>
    <w:rsid w:val="000426E1"/>
    <w:rsid w:val="00042D12"/>
    <w:rsid w:val="0004467A"/>
    <w:rsid w:val="00044F20"/>
    <w:rsid w:val="0004566F"/>
    <w:rsid w:val="00046155"/>
    <w:rsid w:val="00046BD8"/>
    <w:rsid w:val="0004729C"/>
    <w:rsid w:val="0005018C"/>
    <w:rsid w:val="000501E5"/>
    <w:rsid w:val="00050903"/>
    <w:rsid w:val="00050C34"/>
    <w:rsid w:val="00051E0F"/>
    <w:rsid w:val="0005250D"/>
    <w:rsid w:val="00053E36"/>
    <w:rsid w:val="000608E9"/>
    <w:rsid w:val="00063ED0"/>
    <w:rsid w:val="00064CA3"/>
    <w:rsid w:val="0006621E"/>
    <w:rsid w:val="0006631C"/>
    <w:rsid w:val="00066E97"/>
    <w:rsid w:val="00071561"/>
    <w:rsid w:val="00071C48"/>
    <w:rsid w:val="00071D22"/>
    <w:rsid w:val="00072AA4"/>
    <w:rsid w:val="00075AA4"/>
    <w:rsid w:val="00075E77"/>
    <w:rsid w:val="00076D43"/>
    <w:rsid w:val="0008125A"/>
    <w:rsid w:val="00081283"/>
    <w:rsid w:val="00081673"/>
    <w:rsid w:val="000816AF"/>
    <w:rsid w:val="00082377"/>
    <w:rsid w:val="000824A2"/>
    <w:rsid w:val="000830A2"/>
    <w:rsid w:val="00083696"/>
    <w:rsid w:val="00083D0D"/>
    <w:rsid w:val="000844D0"/>
    <w:rsid w:val="000859A1"/>
    <w:rsid w:val="00085D5F"/>
    <w:rsid w:val="0008621F"/>
    <w:rsid w:val="00086443"/>
    <w:rsid w:val="0009021B"/>
    <w:rsid w:val="00090820"/>
    <w:rsid w:val="00091653"/>
    <w:rsid w:val="00092029"/>
    <w:rsid w:val="0009249A"/>
    <w:rsid w:val="000926C7"/>
    <w:rsid w:val="00093ADC"/>
    <w:rsid w:val="00093D00"/>
    <w:rsid w:val="00096173"/>
    <w:rsid w:val="00096D75"/>
    <w:rsid w:val="000A01E5"/>
    <w:rsid w:val="000A03DE"/>
    <w:rsid w:val="000A2A29"/>
    <w:rsid w:val="000A6AB0"/>
    <w:rsid w:val="000A7576"/>
    <w:rsid w:val="000A8B2F"/>
    <w:rsid w:val="000B1003"/>
    <w:rsid w:val="000B176D"/>
    <w:rsid w:val="000B1ADD"/>
    <w:rsid w:val="000B3D93"/>
    <w:rsid w:val="000B47B7"/>
    <w:rsid w:val="000B49AE"/>
    <w:rsid w:val="000B513E"/>
    <w:rsid w:val="000B7308"/>
    <w:rsid w:val="000C0631"/>
    <w:rsid w:val="000C4C71"/>
    <w:rsid w:val="000C5C26"/>
    <w:rsid w:val="000C6034"/>
    <w:rsid w:val="000C6911"/>
    <w:rsid w:val="000D1329"/>
    <w:rsid w:val="000D4E14"/>
    <w:rsid w:val="000D52DC"/>
    <w:rsid w:val="000D7286"/>
    <w:rsid w:val="000D76BA"/>
    <w:rsid w:val="000E2FB3"/>
    <w:rsid w:val="000E358C"/>
    <w:rsid w:val="000E451F"/>
    <w:rsid w:val="000E4FE4"/>
    <w:rsid w:val="000E74A2"/>
    <w:rsid w:val="000F2CCD"/>
    <w:rsid w:val="000F5409"/>
    <w:rsid w:val="000F5BFC"/>
    <w:rsid w:val="000F5CC3"/>
    <w:rsid w:val="000F6E81"/>
    <w:rsid w:val="000F74CC"/>
    <w:rsid w:val="00100ED6"/>
    <w:rsid w:val="00100FFA"/>
    <w:rsid w:val="0010343B"/>
    <w:rsid w:val="00104275"/>
    <w:rsid w:val="001050DA"/>
    <w:rsid w:val="00105DAA"/>
    <w:rsid w:val="00106017"/>
    <w:rsid w:val="00107AD3"/>
    <w:rsid w:val="001107A9"/>
    <w:rsid w:val="00112621"/>
    <w:rsid w:val="0011409F"/>
    <w:rsid w:val="00115CBA"/>
    <w:rsid w:val="00117237"/>
    <w:rsid w:val="001202E8"/>
    <w:rsid w:val="001214AD"/>
    <w:rsid w:val="00121D39"/>
    <w:rsid w:val="00121D6D"/>
    <w:rsid w:val="001231E2"/>
    <w:rsid w:val="0012411C"/>
    <w:rsid w:val="0012598E"/>
    <w:rsid w:val="0012E340"/>
    <w:rsid w:val="00130B79"/>
    <w:rsid w:val="001310BD"/>
    <w:rsid w:val="0013264B"/>
    <w:rsid w:val="001329C7"/>
    <w:rsid w:val="00133BC9"/>
    <w:rsid w:val="0013EE73"/>
    <w:rsid w:val="00141291"/>
    <w:rsid w:val="00144CAA"/>
    <w:rsid w:val="00145CB3"/>
    <w:rsid w:val="001460EF"/>
    <w:rsid w:val="00150962"/>
    <w:rsid w:val="00151C74"/>
    <w:rsid w:val="00152402"/>
    <w:rsid w:val="001526F3"/>
    <w:rsid w:val="00154937"/>
    <w:rsid w:val="00158FE4"/>
    <w:rsid w:val="0015E1F9"/>
    <w:rsid w:val="001600D7"/>
    <w:rsid w:val="0016198A"/>
    <w:rsid w:val="001619BB"/>
    <w:rsid w:val="00162DCD"/>
    <w:rsid w:val="00164DF7"/>
    <w:rsid w:val="0016643A"/>
    <w:rsid w:val="00166E2F"/>
    <w:rsid w:val="001679F6"/>
    <w:rsid w:val="00167E1F"/>
    <w:rsid w:val="001700C4"/>
    <w:rsid w:val="00171676"/>
    <w:rsid w:val="0017207A"/>
    <w:rsid w:val="001729B6"/>
    <w:rsid w:val="00172B06"/>
    <w:rsid w:val="001736C0"/>
    <w:rsid w:val="0017410E"/>
    <w:rsid w:val="001742CF"/>
    <w:rsid w:val="00176085"/>
    <w:rsid w:val="00176A46"/>
    <w:rsid w:val="00183BFA"/>
    <w:rsid w:val="00186480"/>
    <w:rsid w:val="001866DF"/>
    <w:rsid w:val="00186F77"/>
    <w:rsid w:val="00190CA6"/>
    <w:rsid w:val="00191D85"/>
    <w:rsid w:val="0019334E"/>
    <w:rsid w:val="001937F7"/>
    <w:rsid w:val="00194EE9"/>
    <w:rsid w:val="0019522B"/>
    <w:rsid w:val="001957AC"/>
    <w:rsid w:val="00195B92"/>
    <w:rsid w:val="00196420"/>
    <w:rsid w:val="00196EA9"/>
    <w:rsid w:val="001971CA"/>
    <w:rsid w:val="001A0655"/>
    <w:rsid w:val="001A43E0"/>
    <w:rsid w:val="001A4503"/>
    <w:rsid w:val="001A45E9"/>
    <w:rsid w:val="001A7180"/>
    <w:rsid w:val="001B08C6"/>
    <w:rsid w:val="001B0A3A"/>
    <w:rsid w:val="001B1312"/>
    <w:rsid w:val="001B137B"/>
    <w:rsid w:val="001B17F4"/>
    <w:rsid w:val="001B2489"/>
    <w:rsid w:val="001B343A"/>
    <w:rsid w:val="001B6302"/>
    <w:rsid w:val="001B7133"/>
    <w:rsid w:val="001B7884"/>
    <w:rsid w:val="001C0050"/>
    <w:rsid w:val="001C1041"/>
    <w:rsid w:val="001C2E98"/>
    <w:rsid w:val="001C3CD5"/>
    <w:rsid w:val="001C3ED8"/>
    <w:rsid w:val="001C6992"/>
    <w:rsid w:val="001D0573"/>
    <w:rsid w:val="001D0B46"/>
    <w:rsid w:val="001D145E"/>
    <w:rsid w:val="001D1DBD"/>
    <w:rsid w:val="001D2FC6"/>
    <w:rsid w:val="001D4634"/>
    <w:rsid w:val="001D60A7"/>
    <w:rsid w:val="001D6963"/>
    <w:rsid w:val="001D74AE"/>
    <w:rsid w:val="001E187A"/>
    <w:rsid w:val="001E1BDD"/>
    <w:rsid w:val="001E1DA7"/>
    <w:rsid w:val="001E22A4"/>
    <w:rsid w:val="001E2B04"/>
    <w:rsid w:val="001E2BA7"/>
    <w:rsid w:val="001E327B"/>
    <w:rsid w:val="001E3DD3"/>
    <w:rsid w:val="001E3FCB"/>
    <w:rsid w:val="001E5589"/>
    <w:rsid w:val="001E6B3C"/>
    <w:rsid w:val="001F12BA"/>
    <w:rsid w:val="001F2A7B"/>
    <w:rsid w:val="001F6D67"/>
    <w:rsid w:val="001F7258"/>
    <w:rsid w:val="002028CD"/>
    <w:rsid w:val="00205A79"/>
    <w:rsid w:val="0021574D"/>
    <w:rsid w:val="002165AB"/>
    <w:rsid w:val="002202D5"/>
    <w:rsid w:val="0022127C"/>
    <w:rsid w:val="00221EB9"/>
    <w:rsid w:val="00222CF4"/>
    <w:rsid w:val="00223227"/>
    <w:rsid w:val="00223636"/>
    <w:rsid w:val="002248B0"/>
    <w:rsid w:val="0022539C"/>
    <w:rsid w:val="00225C5A"/>
    <w:rsid w:val="00226E09"/>
    <w:rsid w:val="00227107"/>
    <w:rsid w:val="00227862"/>
    <w:rsid w:val="00231453"/>
    <w:rsid w:val="00231ACD"/>
    <w:rsid w:val="00231F5F"/>
    <w:rsid w:val="002336BA"/>
    <w:rsid w:val="002336F5"/>
    <w:rsid w:val="00233CCA"/>
    <w:rsid w:val="00233ECC"/>
    <w:rsid w:val="00235412"/>
    <w:rsid w:val="00240CEB"/>
    <w:rsid w:val="00242E4B"/>
    <w:rsid w:val="00243742"/>
    <w:rsid w:val="002449EC"/>
    <w:rsid w:val="0024503C"/>
    <w:rsid w:val="002455F8"/>
    <w:rsid w:val="00245655"/>
    <w:rsid w:val="0024598A"/>
    <w:rsid w:val="0024797B"/>
    <w:rsid w:val="00250042"/>
    <w:rsid w:val="00251343"/>
    <w:rsid w:val="00251624"/>
    <w:rsid w:val="00252423"/>
    <w:rsid w:val="00254B91"/>
    <w:rsid w:val="0025548F"/>
    <w:rsid w:val="00256DEA"/>
    <w:rsid w:val="002612DE"/>
    <w:rsid w:val="00262168"/>
    <w:rsid w:val="002631F4"/>
    <w:rsid w:val="00264AD4"/>
    <w:rsid w:val="00265745"/>
    <w:rsid w:val="00265A43"/>
    <w:rsid w:val="0026608E"/>
    <w:rsid w:val="0027371B"/>
    <w:rsid w:val="00274880"/>
    <w:rsid w:val="00277C17"/>
    <w:rsid w:val="002803D8"/>
    <w:rsid w:val="00283431"/>
    <w:rsid w:val="0028382A"/>
    <w:rsid w:val="0028409E"/>
    <w:rsid w:val="002861C7"/>
    <w:rsid w:val="0028630D"/>
    <w:rsid w:val="00286FE9"/>
    <w:rsid w:val="002910F7"/>
    <w:rsid w:val="0029182E"/>
    <w:rsid w:val="00291B70"/>
    <w:rsid w:val="00293A2B"/>
    <w:rsid w:val="002A0DD7"/>
    <w:rsid w:val="002A393F"/>
    <w:rsid w:val="002A42BE"/>
    <w:rsid w:val="002A4A34"/>
    <w:rsid w:val="002B365C"/>
    <w:rsid w:val="002B5294"/>
    <w:rsid w:val="002B539D"/>
    <w:rsid w:val="002B5C26"/>
    <w:rsid w:val="002B66CF"/>
    <w:rsid w:val="002B7E3C"/>
    <w:rsid w:val="002C1230"/>
    <w:rsid w:val="002C22BE"/>
    <w:rsid w:val="002C2FFD"/>
    <w:rsid w:val="002C3044"/>
    <w:rsid w:val="002C4028"/>
    <w:rsid w:val="002C5E78"/>
    <w:rsid w:val="002C765D"/>
    <w:rsid w:val="002D0DFA"/>
    <w:rsid w:val="002D1176"/>
    <w:rsid w:val="002D1640"/>
    <w:rsid w:val="002D2715"/>
    <w:rsid w:val="002D5162"/>
    <w:rsid w:val="002D52E6"/>
    <w:rsid w:val="002D6918"/>
    <w:rsid w:val="002D7F99"/>
    <w:rsid w:val="002E1FBB"/>
    <w:rsid w:val="002E2EE5"/>
    <w:rsid w:val="002E35F5"/>
    <w:rsid w:val="002E379A"/>
    <w:rsid w:val="002E5191"/>
    <w:rsid w:val="002E68C3"/>
    <w:rsid w:val="002EB4E5"/>
    <w:rsid w:val="002F0A07"/>
    <w:rsid w:val="002F23EB"/>
    <w:rsid w:val="002F46E9"/>
    <w:rsid w:val="002F793B"/>
    <w:rsid w:val="003019CC"/>
    <w:rsid w:val="003028B9"/>
    <w:rsid w:val="00302B16"/>
    <w:rsid w:val="00302D1F"/>
    <w:rsid w:val="00303DC7"/>
    <w:rsid w:val="00305393"/>
    <w:rsid w:val="003055B9"/>
    <w:rsid w:val="00307B41"/>
    <w:rsid w:val="00307B6C"/>
    <w:rsid w:val="00310539"/>
    <w:rsid w:val="00311515"/>
    <w:rsid w:val="003136B1"/>
    <w:rsid w:val="00313C2A"/>
    <w:rsid w:val="00314F29"/>
    <w:rsid w:val="003152C2"/>
    <w:rsid w:val="00315E6F"/>
    <w:rsid w:val="00316DA8"/>
    <w:rsid w:val="00317B3E"/>
    <w:rsid w:val="00322656"/>
    <w:rsid w:val="00324A79"/>
    <w:rsid w:val="00325BE5"/>
    <w:rsid w:val="003304DB"/>
    <w:rsid w:val="0033327C"/>
    <w:rsid w:val="003340BE"/>
    <w:rsid w:val="00334160"/>
    <w:rsid w:val="003346C7"/>
    <w:rsid w:val="00334E0C"/>
    <w:rsid w:val="0033558A"/>
    <w:rsid w:val="00335926"/>
    <w:rsid w:val="00336C8F"/>
    <w:rsid w:val="0033795A"/>
    <w:rsid w:val="003423F1"/>
    <w:rsid w:val="00342786"/>
    <w:rsid w:val="0034796F"/>
    <w:rsid w:val="0035060C"/>
    <w:rsid w:val="00350A2C"/>
    <w:rsid w:val="00353913"/>
    <w:rsid w:val="00353CED"/>
    <w:rsid w:val="003542A0"/>
    <w:rsid w:val="00357DE4"/>
    <w:rsid w:val="00362722"/>
    <w:rsid w:val="0036359A"/>
    <w:rsid w:val="003665F8"/>
    <w:rsid w:val="00367CE2"/>
    <w:rsid w:val="003702C4"/>
    <w:rsid w:val="003749E5"/>
    <w:rsid w:val="00374B1B"/>
    <w:rsid w:val="0037506C"/>
    <w:rsid w:val="0037613B"/>
    <w:rsid w:val="00380448"/>
    <w:rsid w:val="00381BA6"/>
    <w:rsid w:val="0038275F"/>
    <w:rsid w:val="003843D3"/>
    <w:rsid w:val="00384610"/>
    <w:rsid w:val="0038514E"/>
    <w:rsid w:val="003857D7"/>
    <w:rsid w:val="00385DDF"/>
    <w:rsid w:val="0038722F"/>
    <w:rsid w:val="003872A1"/>
    <w:rsid w:val="003875F5"/>
    <w:rsid w:val="0039040C"/>
    <w:rsid w:val="00391C49"/>
    <w:rsid w:val="00391D56"/>
    <w:rsid w:val="00393B3A"/>
    <w:rsid w:val="003966D8"/>
    <w:rsid w:val="003A0477"/>
    <w:rsid w:val="003A1954"/>
    <w:rsid w:val="003A2C25"/>
    <w:rsid w:val="003A44EC"/>
    <w:rsid w:val="003A47C5"/>
    <w:rsid w:val="003A6516"/>
    <w:rsid w:val="003B2197"/>
    <w:rsid w:val="003B4119"/>
    <w:rsid w:val="003B5180"/>
    <w:rsid w:val="003B5184"/>
    <w:rsid w:val="003B6AF3"/>
    <w:rsid w:val="003C172C"/>
    <w:rsid w:val="003C285F"/>
    <w:rsid w:val="003C343D"/>
    <w:rsid w:val="003C377A"/>
    <w:rsid w:val="003C4F7E"/>
    <w:rsid w:val="003C53EE"/>
    <w:rsid w:val="003C6E2E"/>
    <w:rsid w:val="003C7B14"/>
    <w:rsid w:val="003D0F13"/>
    <w:rsid w:val="003D0F43"/>
    <w:rsid w:val="003D29F3"/>
    <w:rsid w:val="003D44FF"/>
    <w:rsid w:val="003D53CA"/>
    <w:rsid w:val="003D6490"/>
    <w:rsid w:val="003D6F75"/>
    <w:rsid w:val="003D7404"/>
    <w:rsid w:val="003E0543"/>
    <w:rsid w:val="003E0956"/>
    <w:rsid w:val="003E186C"/>
    <w:rsid w:val="003E29F8"/>
    <w:rsid w:val="003E2F43"/>
    <w:rsid w:val="003E4316"/>
    <w:rsid w:val="003E5278"/>
    <w:rsid w:val="003E530A"/>
    <w:rsid w:val="003E55C3"/>
    <w:rsid w:val="003E6AA1"/>
    <w:rsid w:val="003E73BE"/>
    <w:rsid w:val="003F1EB7"/>
    <w:rsid w:val="003F21B8"/>
    <w:rsid w:val="003F28E4"/>
    <w:rsid w:val="003F3300"/>
    <w:rsid w:val="003F423F"/>
    <w:rsid w:val="003F4289"/>
    <w:rsid w:val="003F4C3B"/>
    <w:rsid w:val="003F6D91"/>
    <w:rsid w:val="00401611"/>
    <w:rsid w:val="00401F30"/>
    <w:rsid w:val="00402A0A"/>
    <w:rsid w:val="0040466C"/>
    <w:rsid w:val="004076A1"/>
    <w:rsid w:val="00410D53"/>
    <w:rsid w:val="00413E51"/>
    <w:rsid w:val="00415DFC"/>
    <w:rsid w:val="004164DC"/>
    <w:rsid w:val="00420400"/>
    <w:rsid w:val="00421D71"/>
    <w:rsid w:val="00422089"/>
    <w:rsid w:val="0042241A"/>
    <w:rsid w:val="004236D1"/>
    <w:rsid w:val="00423DEE"/>
    <w:rsid w:val="00424783"/>
    <w:rsid w:val="004248FB"/>
    <w:rsid w:val="00425011"/>
    <w:rsid w:val="00426142"/>
    <w:rsid w:val="004313DA"/>
    <w:rsid w:val="0043150B"/>
    <w:rsid w:val="00432264"/>
    <w:rsid w:val="0043266D"/>
    <w:rsid w:val="004337D6"/>
    <w:rsid w:val="00434560"/>
    <w:rsid w:val="00434F79"/>
    <w:rsid w:val="00435432"/>
    <w:rsid w:val="00436418"/>
    <w:rsid w:val="00437FF8"/>
    <w:rsid w:val="004402D9"/>
    <w:rsid w:val="004411F8"/>
    <w:rsid w:val="0044377A"/>
    <w:rsid w:val="00445E25"/>
    <w:rsid w:val="00446AAB"/>
    <w:rsid w:val="0045004A"/>
    <w:rsid w:val="00452C49"/>
    <w:rsid w:val="00452D71"/>
    <w:rsid w:val="004534D6"/>
    <w:rsid w:val="00453CA2"/>
    <w:rsid w:val="00454DA5"/>
    <w:rsid w:val="00459F5F"/>
    <w:rsid w:val="00460112"/>
    <w:rsid w:val="00460658"/>
    <w:rsid w:val="00460C6A"/>
    <w:rsid w:val="0046183F"/>
    <w:rsid w:val="004636BD"/>
    <w:rsid w:val="00463B73"/>
    <w:rsid w:val="00463D84"/>
    <w:rsid w:val="004643FA"/>
    <w:rsid w:val="004653C6"/>
    <w:rsid w:val="00465D2E"/>
    <w:rsid w:val="00467C84"/>
    <w:rsid w:val="004700F1"/>
    <w:rsid w:val="004713C5"/>
    <w:rsid w:val="00476263"/>
    <w:rsid w:val="00481005"/>
    <w:rsid w:val="004811F3"/>
    <w:rsid w:val="0048419A"/>
    <w:rsid w:val="00485742"/>
    <w:rsid w:val="00485A5C"/>
    <w:rsid w:val="00486135"/>
    <w:rsid w:val="00486F0E"/>
    <w:rsid w:val="0049168D"/>
    <w:rsid w:val="004916E5"/>
    <w:rsid w:val="004919C2"/>
    <w:rsid w:val="00492D38"/>
    <w:rsid w:val="00493C83"/>
    <w:rsid w:val="00495C09"/>
    <w:rsid w:val="00495CB9"/>
    <w:rsid w:val="004A0DE6"/>
    <w:rsid w:val="004A1325"/>
    <w:rsid w:val="004A1B26"/>
    <w:rsid w:val="004A28DE"/>
    <w:rsid w:val="004A563F"/>
    <w:rsid w:val="004A76CA"/>
    <w:rsid w:val="004A7F24"/>
    <w:rsid w:val="004B003B"/>
    <w:rsid w:val="004B24C5"/>
    <w:rsid w:val="004B291E"/>
    <w:rsid w:val="004B2F9B"/>
    <w:rsid w:val="004B376C"/>
    <w:rsid w:val="004B3E6E"/>
    <w:rsid w:val="004B5AF7"/>
    <w:rsid w:val="004B63EE"/>
    <w:rsid w:val="004C20D7"/>
    <w:rsid w:val="004C3F6A"/>
    <w:rsid w:val="004C519C"/>
    <w:rsid w:val="004C6410"/>
    <w:rsid w:val="004C75DE"/>
    <w:rsid w:val="004C77F6"/>
    <w:rsid w:val="004D0C69"/>
    <w:rsid w:val="004D15EA"/>
    <w:rsid w:val="004D3321"/>
    <w:rsid w:val="004D5F16"/>
    <w:rsid w:val="004D613A"/>
    <w:rsid w:val="004D65A1"/>
    <w:rsid w:val="004D7824"/>
    <w:rsid w:val="004E152B"/>
    <w:rsid w:val="004E4C6E"/>
    <w:rsid w:val="004E5078"/>
    <w:rsid w:val="004E5277"/>
    <w:rsid w:val="004E55AE"/>
    <w:rsid w:val="004F064F"/>
    <w:rsid w:val="004F0A21"/>
    <w:rsid w:val="004F3EC3"/>
    <w:rsid w:val="004F4B5D"/>
    <w:rsid w:val="004F5034"/>
    <w:rsid w:val="004F77DB"/>
    <w:rsid w:val="00502271"/>
    <w:rsid w:val="005022B2"/>
    <w:rsid w:val="005031ED"/>
    <w:rsid w:val="00504B94"/>
    <w:rsid w:val="0050609F"/>
    <w:rsid w:val="00506C04"/>
    <w:rsid w:val="005070F4"/>
    <w:rsid w:val="00510BE6"/>
    <w:rsid w:val="0051151A"/>
    <w:rsid w:val="005150F1"/>
    <w:rsid w:val="0051531C"/>
    <w:rsid w:val="005155DC"/>
    <w:rsid w:val="00516C6B"/>
    <w:rsid w:val="005253F4"/>
    <w:rsid w:val="005254D6"/>
    <w:rsid w:val="005278C1"/>
    <w:rsid w:val="005320DD"/>
    <w:rsid w:val="0053341B"/>
    <w:rsid w:val="00535B88"/>
    <w:rsid w:val="00536703"/>
    <w:rsid w:val="0053760A"/>
    <w:rsid w:val="00540355"/>
    <w:rsid w:val="00541E54"/>
    <w:rsid w:val="00545B00"/>
    <w:rsid w:val="00545C70"/>
    <w:rsid w:val="00546D66"/>
    <w:rsid w:val="00547321"/>
    <w:rsid w:val="00552775"/>
    <w:rsid w:val="005538CB"/>
    <w:rsid w:val="005539E5"/>
    <w:rsid w:val="00553B61"/>
    <w:rsid w:val="00553B9B"/>
    <w:rsid w:val="00553D3E"/>
    <w:rsid w:val="00554BF1"/>
    <w:rsid w:val="00554F5F"/>
    <w:rsid w:val="00556103"/>
    <w:rsid w:val="00556318"/>
    <w:rsid w:val="005568E9"/>
    <w:rsid w:val="005600E9"/>
    <w:rsid w:val="005601E5"/>
    <w:rsid w:val="005615C8"/>
    <w:rsid w:val="00562D88"/>
    <w:rsid w:val="005669A1"/>
    <w:rsid w:val="00567F2D"/>
    <w:rsid w:val="0057217D"/>
    <w:rsid w:val="005722EF"/>
    <w:rsid w:val="00572B27"/>
    <w:rsid w:val="00574CA0"/>
    <w:rsid w:val="0057612B"/>
    <w:rsid w:val="00576FEE"/>
    <w:rsid w:val="00581907"/>
    <w:rsid w:val="005851E6"/>
    <w:rsid w:val="00587AAA"/>
    <w:rsid w:val="0059065C"/>
    <w:rsid w:val="005912B3"/>
    <w:rsid w:val="00592661"/>
    <w:rsid w:val="00595724"/>
    <w:rsid w:val="005976E1"/>
    <w:rsid w:val="005A090C"/>
    <w:rsid w:val="005A10F1"/>
    <w:rsid w:val="005A15CF"/>
    <w:rsid w:val="005A1C9D"/>
    <w:rsid w:val="005A5740"/>
    <w:rsid w:val="005A6934"/>
    <w:rsid w:val="005B1258"/>
    <w:rsid w:val="005B155E"/>
    <w:rsid w:val="005B2623"/>
    <w:rsid w:val="005B6159"/>
    <w:rsid w:val="005B7052"/>
    <w:rsid w:val="005B7B66"/>
    <w:rsid w:val="005C06DA"/>
    <w:rsid w:val="005C2CBF"/>
    <w:rsid w:val="005C5B52"/>
    <w:rsid w:val="005C6656"/>
    <w:rsid w:val="005C7DEB"/>
    <w:rsid w:val="005D0991"/>
    <w:rsid w:val="005D2BFF"/>
    <w:rsid w:val="005D2D21"/>
    <w:rsid w:val="005D30DA"/>
    <w:rsid w:val="005D49CC"/>
    <w:rsid w:val="005E10E5"/>
    <w:rsid w:val="005E1C37"/>
    <w:rsid w:val="005E2A9F"/>
    <w:rsid w:val="005E3765"/>
    <w:rsid w:val="005E383B"/>
    <w:rsid w:val="005E4004"/>
    <w:rsid w:val="005E59C4"/>
    <w:rsid w:val="005E6813"/>
    <w:rsid w:val="005E7F04"/>
    <w:rsid w:val="005E7FE1"/>
    <w:rsid w:val="005F2028"/>
    <w:rsid w:val="005F5DAC"/>
    <w:rsid w:val="006011C0"/>
    <w:rsid w:val="0060260C"/>
    <w:rsid w:val="006026CC"/>
    <w:rsid w:val="0060352C"/>
    <w:rsid w:val="00603C68"/>
    <w:rsid w:val="00603FAB"/>
    <w:rsid w:val="00605D4F"/>
    <w:rsid w:val="0061193E"/>
    <w:rsid w:val="00611F15"/>
    <w:rsid w:val="006203FF"/>
    <w:rsid w:val="0062091B"/>
    <w:rsid w:val="00620A60"/>
    <w:rsid w:val="0062101A"/>
    <w:rsid w:val="0063076B"/>
    <w:rsid w:val="006308A8"/>
    <w:rsid w:val="00631080"/>
    <w:rsid w:val="006349CE"/>
    <w:rsid w:val="006413A5"/>
    <w:rsid w:val="006413DB"/>
    <w:rsid w:val="00642074"/>
    <w:rsid w:val="0064236F"/>
    <w:rsid w:val="00642577"/>
    <w:rsid w:val="00644883"/>
    <w:rsid w:val="00646603"/>
    <w:rsid w:val="0064672C"/>
    <w:rsid w:val="0064F608"/>
    <w:rsid w:val="0065008F"/>
    <w:rsid w:val="006549FE"/>
    <w:rsid w:val="0065626D"/>
    <w:rsid w:val="00656A56"/>
    <w:rsid w:val="0066021C"/>
    <w:rsid w:val="006608C4"/>
    <w:rsid w:val="006608F4"/>
    <w:rsid w:val="00660E0F"/>
    <w:rsid w:val="00661864"/>
    <w:rsid w:val="00661E32"/>
    <w:rsid w:val="00662091"/>
    <w:rsid w:val="00662F98"/>
    <w:rsid w:val="00664C03"/>
    <w:rsid w:val="00664FDC"/>
    <w:rsid w:val="00667345"/>
    <w:rsid w:val="00667CD2"/>
    <w:rsid w:val="006707AC"/>
    <w:rsid w:val="00670B23"/>
    <w:rsid w:val="00670B80"/>
    <w:rsid w:val="00671741"/>
    <w:rsid w:val="006717FA"/>
    <w:rsid w:val="00672864"/>
    <w:rsid w:val="006729D1"/>
    <w:rsid w:val="006748D0"/>
    <w:rsid w:val="00674EBF"/>
    <w:rsid w:val="00675B05"/>
    <w:rsid w:val="00676081"/>
    <w:rsid w:val="0067654C"/>
    <w:rsid w:val="00676D8E"/>
    <w:rsid w:val="0068288F"/>
    <w:rsid w:val="00683B76"/>
    <w:rsid w:val="00683CFB"/>
    <w:rsid w:val="00684877"/>
    <w:rsid w:val="00684E5E"/>
    <w:rsid w:val="00687082"/>
    <w:rsid w:val="00693CEC"/>
    <w:rsid w:val="00694693"/>
    <w:rsid w:val="006960A2"/>
    <w:rsid w:val="006962CD"/>
    <w:rsid w:val="006964A1"/>
    <w:rsid w:val="00697598"/>
    <w:rsid w:val="006A1D4A"/>
    <w:rsid w:val="006A2BE2"/>
    <w:rsid w:val="006A2C5F"/>
    <w:rsid w:val="006A5ECD"/>
    <w:rsid w:val="006A64FB"/>
    <w:rsid w:val="006B0027"/>
    <w:rsid w:val="006B1B69"/>
    <w:rsid w:val="006B2161"/>
    <w:rsid w:val="006B2840"/>
    <w:rsid w:val="006B29B3"/>
    <w:rsid w:val="006B31AD"/>
    <w:rsid w:val="006B5440"/>
    <w:rsid w:val="006B7FD2"/>
    <w:rsid w:val="006C1184"/>
    <w:rsid w:val="006C1A16"/>
    <w:rsid w:val="006C324E"/>
    <w:rsid w:val="006C45AC"/>
    <w:rsid w:val="006C4FEB"/>
    <w:rsid w:val="006C5119"/>
    <w:rsid w:val="006C56B4"/>
    <w:rsid w:val="006C7761"/>
    <w:rsid w:val="006C7BC7"/>
    <w:rsid w:val="006C8B26"/>
    <w:rsid w:val="006D1622"/>
    <w:rsid w:val="006D27C3"/>
    <w:rsid w:val="006D4985"/>
    <w:rsid w:val="006D4B9E"/>
    <w:rsid w:val="006D501B"/>
    <w:rsid w:val="006D7222"/>
    <w:rsid w:val="006D7687"/>
    <w:rsid w:val="006E040E"/>
    <w:rsid w:val="006E17DF"/>
    <w:rsid w:val="006E220D"/>
    <w:rsid w:val="006E2B9B"/>
    <w:rsid w:val="006E48E4"/>
    <w:rsid w:val="006E54DE"/>
    <w:rsid w:val="006E571F"/>
    <w:rsid w:val="006E6541"/>
    <w:rsid w:val="006F3ECB"/>
    <w:rsid w:val="006F5082"/>
    <w:rsid w:val="006F754F"/>
    <w:rsid w:val="006F791D"/>
    <w:rsid w:val="006F7CB3"/>
    <w:rsid w:val="0070459D"/>
    <w:rsid w:val="00705566"/>
    <w:rsid w:val="0070676D"/>
    <w:rsid w:val="00707A04"/>
    <w:rsid w:val="00710A79"/>
    <w:rsid w:val="00710F2F"/>
    <w:rsid w:val="00711F44"/>
    <w:rsid w:val="00712C17"/>
    <w:rsid w:val="00713F16"/>
    <w:rsid w:val="00715641"/>
    <w:rsid w:val="007176EE"/>
    <w:rsid w:val="00717CCB"/>
    <w:rsid w:val="007215C3"/>
    <w:rsid w:val="007229A5"/>
    <w:rsid w:val="00723397"/>
    <w:rsid w:val="007248AA"/>
    <w:rsid w:val="007253F6"/>
    <w:rsid w:val="00726C58"/>
    <w:rsid w:val="0072FF64"/>
    <w:rsid w:val="007336D0"/>
    <w:rsid w:val="00733EEE"/>
    <w:rsid w:val="00741957"/>
    <w:rsid w:val="00742E75"/>
    <w:rsid w:val="00743C0E"/>
    <w:rsid w:val="0074451A"/>
    <w:rsid w:val="00745905"/>
    <w:rsid w:val="00746118"/>
    <w:rsid w:val="007476FB"/>
    <w:rsid w:val="007524C5"/>
    <w:rsid w:val="00755295"/>
    <w:rsid w:val="00760C00"/>
    <w:rsid w:val="00762B80"/>
    <w:rsid w:val="00764372"/>
    <w:rsid w:val="0076490A"/>
    <w:rsid w:val="007650B7"/>
    <w:rsid w:val="00765826"/>
    <w:rsid w:val="00765B8A"/>
    <w:rsid w:val="00767CDC"/>
    <w:rsid w:val="007707B2"/>
    <w:rsid w:val="0077100C"/>
    <w:rsid w:val="00771A9F"/>
    <w:rsid w:val="007727E1"/>
    <w:rsid w:val="007734EA"/>
    <w:rsid w:val="007735BA"/>
    <w:rsid w:val="00773BE9"/>
    <w:rsid w:val="007740F5"/>
    <w:rsid w:val="00774318"/>
    <w:rsid w:val="00776FE1"/>
    <w:rsid w:val="0077C633"/>
    <w:rsid w:val="00780920"/>
    <w:rsid w:val="00780BEE"/>
    <w:rsid w:val="00780FB2"/>
    <w:rsid w:val="007810DB"/>
    <w:rsid w:val="00783665"/>
    <w:rsid w:val="007837C1"/>
    <w:rsid w:val="007837CD"/>
    <w:rsid w:val="00783B7F"/>
    <w:rsid w:val="007850C0"/>
    <w:rsid w:val="007870CD"/>
    <w:rsid w:val="007900F6"/>
    <w:rsid w:val="007902E3"/>
    <w:rsid w:val="0079477B"/>
    <w:rsid w:val="00795E84"/>
    <w:rsid w:val="00796940"/>
    <w:rsid w:val="00796D8E"/>
    <w:rsid w:val="00797089"/>
    <w:rsid w:val="007A1BDB"/>
    <w:rsid w:val="007A3052"/>
    <w:rsid w:val="007A4DC4"/>
    <w:rsid w:val="007A5233"/>
    <w:rsid w:val="007A6528"/>
    <w:rsid w:val="007A700D"/>
    <w:rsid w:val="007B00D9"/>
    <w:rsid w:val="007B0796"/>
    <w:rsid w:val="007B3521"/>
    <w:rsid w:val="007B6F2D"/>
    <w:rsid w:val="007C0703"/>
    <w:rsid w:val="007C11A2"/>
    <w:rsid w:val="007C1CFB"/>
    <w:rsid w:val="007C1E70"/>
    <w:rsid w:val="007C2136"/>
    <w:rsid w:val="007C275A"/>
    <w:rsid w:val="007C35DF"/>
    <w:rsid w:val="007C3927"/>
    <w:rsid w:val="007C4C3F"/>
    <w:rsid w:val="007C4CA2"/>
    <w:rsid w:val="007C54B8"/>
    <w:rsid w:val="007C65ED"/>
    <w:rsid w:val="007C6A85"/>
    <w:rsid w:val="007C78AA"/>
    <w:rsid w:val="007D0D9C"/>
    <w:rsid w:val="007D21AC"/>
    <w:rsid w:val="007D221D"/>
    <w:rsid w:val="007D459D"/>
    <w:rsid w:val="007D45EB"/>
    <w:rsid w:val="007D5668"/>
    <w:rsid w:val="007D5CB3"/>
    <w:rsid w:val="007D7536"/>
    <w:rsid w:val="007D780F"/>
    <w:rsid w:val="007E2782"/>
    <w:rsid w:val="007E3015"/>
    <w:rsid w:val="007E4E16"/>
    <w:rsid w:val="007E5238"/>
    <w:rsid w:val="007EFEEA"/>
    <w:rsid w:val="007F067B"/>
    <w:rsid w:val="007F075E"/>
    <w:rsid w:val="007F0778"/>
    <w:rsid w:val="007F1A15"/>
    <w:rsid w:val="007F20E7"/>
    <w:rsid w:val="007F3550"/>
    <w:rsid w:val="007F4481"/>
    <w:rsid w:val="007F5CF5"/>
    <w:rsid w:val="007F631F"/>
    <w:rsid w:val="00800271"/>
    <w:rsid w:val="00801459"/>
    <w:rsid w:val="00803AB0"/>
    <w:rsid w:val="00807DD9"/>
    <w:rsid w:val="00810099"/>
    <w:rsid w:val="00810C3A"/>
    <w:rsid w:val="00811082"/>
    <w:rsid w:val="0081163F"/>
    <w:rsid w:val="00813301"/>
    <w:rsid w:val="00815BAD"/>
    <w:rsid w:val="008204C1"/>
    <w:rsid w:val="00820BBC"/>
    <w:rsid w:val="00822E05"/>
    <w:rsid w:val="008245AA"/>
    <w:rsid w:val="00825A5C"/>
    <w:rsid w:val="00825F39"/>
    <w:rsid w:val="008266BD"/>
    <w:rsid w:val="00826A17"/>
    <w:rsid w:val="00826B41"/>
    <w:rsid w:val="00826DDC"/>
    <w:rsid w:val="008272BB"/>
    <w:rsid w:val="008308CF"/>
    <w:rsid w:val="008339E6"/>
    <w:rsid w:val="00836FCB"/>
    <w:rsid w:val="00838EAB"/>
    <w:rsid w:val="008411A8"/>
    <w:rsid w:val="00843656"/>
    <w:rsid w:val="008446ED"/>
    <w:rsid w:val="00846FD4"/>
    <w:rsid w:val="00847391"/>
    <w:rsid w:val="00850186"/>
    <w:rsid w:val="00851B01"/>
    <w:rsid w:val="00852622"/>
    <w:rsid w:val="00853438"/>
    <w:rsid w:val="008536F5"/>
    <w:rsid w:val="008539B0"/>
    <w:rsid w:val="008544F4"/>
    <w:rsid w:val="00854D60"/>
    <w:rsid w:val="008567F4"/>
    <w:rsid w:val="0085755D"/>
    <w:rsid w:val="00860B2F"/>
    <w:rsid w:val="00861205"/>
    <w:rsid w:val="00866298"/>
    <w:rsid w:val="00866E1B"/>
    <w:rsid w:val="00870DCD"/>
    <w:rsid w:val="008719B0"/>
    <w:rsid w:val="00872900"/>
    <w:rsid w:val="00875332"/>
    <w:rsid w:val="008769B4"/>
    <w:rsid w:val="00876F58"/>
    <w:rsid w:val="00877C82"/>
    <w:rsid w:val="00880C4D"/>
    <w:rsid w:val="00886D1A"/>
    <w:rsid w:val="00887A0D"/>
    <w:rsid w:val="00887EAA"/>
    <w:rsid w:val="00887F9F"/>
    <w:rsid w:val="00887FBC"/>
    <w:rsid w:val="0088AB66"/>
    <w:rsid w:val="00890531"/>
    <w:rsid w:val="00890D07"/>
    <w:rsid w:val="008939BA"/>
    <w:rsid w:val="008957C6"/>
    <w:rsid w:val="008962EC"/>
    <w:rsid w:val="00896B6B"/>
    <w:rsid w:val="008978BA"/>
    <w:rsid w:val="008A009C"/>
    <w:rsid w:val="008A0D64"/>
    <w:rsid w:val="008A43B5"/>
    <w:rsid w:val="008A5DC6"/>
    <w:rsid w:val="008A5E9C"/>
    <w:rsid w:val="008B1FD6"/>
    <w:rsid w:val="008B2579"/>
    <w:rsid w:val="008B4119"/>
    <w:rsid w:val="008B46E2"/>
    <w:rsid w:val="008B5D7E"/>
    <w:rsid w:val="008B6244"/>
    <w:rsid w:val="008B769F"/>
    <w:rsid w:val="008B79F0"/>
    <w:rsid w:val="008C05C9"/>
    <w:rsid w:val="008C42BD"/>
    <w:rsid w:val="008C49BA"/>
    <w:rsid w:val="008C611A"/>
    <w:rsid w:val="008D1550"/>
    <w:rsid w:val="008D20F7"/>
    <w:rsid w:val="008D40DA"/>
    <w:rsid w:val="008D5338"/>
    <w:rsid w:val="008D63CF"/>
    <w:rsid w:val="008D6FF7"/>
    <w:rsid w:val="008D7AC8"/>
    <w:rsid w:val="008E10DB"/>
    <w:rsid w:val="008E32EE"/>
    <w:rsid w:val="008E4B97"/>
    <w:rsid w:val="008E4CD1"/>
    <w:rsid w:val="008E54D4"/>
    <w:rsid w:val="008E5B3A"/>
    <w:rsid w:val="008E5C79"/>
    <w:rsid w:val="008F0B72"/>
    <w:rsid w:val="008F2413"/>
    <w:rsid w:val="008F4CF1"/>
    <w:rsid w:val="00900B90"/>
    <w:rsid w:val="00901D1E"/>
    <w:rsid w:val="00902E8C"/>
    <w:rsid w:val="00903C63"/>
    <w:rsid w:val="00910EDC"/>
    <w:rsid w:val="00913B9F"/>
    <w:rsid w:val="00914682"/>
    <w:rsid w:val="00914AD2"/>
    <w:rsid w:val="009152A9"/>
    <w:rsid w:val="00915901"/>
    <w:rsid w:val="00915AD2"/>
    <w:rsid w:val="00917DC4"/>
    <w:rsid w:val="00921052"/>
    <w:rsid w:val="009213CA"/>
    <w:rsid w:val="00924A9F"/>
    <w:rsid w:val="009252A4"/>
    <w:rsid w:val="00927609"/>
    <w:rsid w:val="00931CB5"/>
    <w:rsid w:val="009322B7"/>
    <w:rsid w:val="00932500"/>
    <w:rsid w:val="00932C9C"/>
    <w:rsid w:val="00933234"/>
    <w:rsid w:val="009364FE"/>
    <w:rsid w:val="009405FD"/>
    <w:rsid w:val="00940634"/>
    <w:rsid w:val="00940D2A"/>
    <w:rsid w:val="00941D47"/>
    <w:rsid w:val="00943F13"/>
    <w:rsid w:val="0094492E"/>
    <w:rsid w:val="00944B24"/>
    <w:rsid w:val="0094593F"/>
    <w:rsid w:val="009466B2"/>
    <w:rsid w:val="00947351"/>
    <w:rsid w:val="00947A28"/>
    <w:rsid w:val="00950539"/>
    <w:rsid w:val="00950CE1"/>
    <w:rsid w:val="00952989"/>
    <w:rsid w:val="00954F68"/>
    <w:rsid w:val="0095587D"/>
    <w:rsid w:val="0095666E"/>
    <w:rsid w:val="009567A7"/>
    <w:rsid w:val="00957A2D"/>
    <w:rsid w:val="00961D24"/>
    <w:rsid w:val="00961D79"/>
    <w:rsid w:val="009629F4"/>
    <w:rsid w:val="00962B43"/>
    <w:rsid w:val="009633CC"/>
    <w:rsid w:val="009635DF"/>
    <w:rsid w:val="00963D97"/>
    <w:rsid w:val="009643D7"/>
    <w:rsid w:val="0096575F"/>
    <w:rsid w:val="00966100"/>
    <w:rsid w:val="009664FD"/>
    <w:rsid w:val="009706F6"/>
    <w:rsid w:val="00971A32"/>
    <w:rsid w:val="00973612"/>
    <w:rsid w:val="00973FBB"/>
    <w:rsid w:val="0097529A"/>
    <w:rsid w:val="00980E78"/>
    <w:rsid w:val="00981A6D"/>
    <w:rsid w:val="00981D5F"/>
    <w:rsid w:val="00981D98"/>
    <w:rsid w:val="009824C1"/>
    <w:rsid w:val="00982795"/>
    <w:rsid w:val="00982E52"/>
    <w:rsid w:val="009845CC"/>
    <w:rsid w:val="0098490D"/>
    <w:rsid w:val="00984AD6"/>
    <w:rsid w:val="009854C6"/>
    <w:rsid w:val="009930B1"/>
    <w:rsid w:val="00993172"/>
    <w:rsid w:val="00993830"/>
    <w:rsid w:val="00994934"/>
    <w:rsid w:val="00995699"/>
    <w:rsid w:val="009959DC"/>
    <w:rsid w:val="0099644B"/>
    <w:rsid w:val="009A0309"/>
    <w:rsid w:val="009A0E2A"/>
    <w:rsid w:val="009A0ED0"/>
    <w:rsid w:val="009A15BC"/>
    <w:rsid w:val="009A1A92"/>
    <w:rsid w:val="009A1DDD"/>
    <w:rsid w:val="009A3FE3"/>
    <w:rsid w:val="009A4BA6"/>
    <w:rsid w:val="009A53E7"/>
    <w:rsid w:val="009A5F67"/>
    <w:rsid w:val="009A6973"/>
    <w:rsid w:val="009A6D8E"/>
    <w:rsid w:val="009B1342"/>
    <w:rsid w:val="009B3580"/>
    <w:rsid w:val="009B4568"/>
    <w:rsid w:val="009B4B0A"/>
    <w:rsid w:val="009B4D2C"/>
    <w:rsid w:val="009B5421"/>
    <w:rsid w:val="009B6036"/>
    <w:rsid w:val="009B6C55"/>
    <w:rsid w:val="009B719F"/>
    <w:rsid w:val="009B7AC2"/>
    <w:rsid w:val="009B7E40"/>
    <w:rsid w:val="009B7FB0"/>
    <w:rsid w:val="009C0807"/>
    <w:rsid w:val="009C08C1"/>
    <w:rsid w:val="009C114D"/>
    <w:rsid w:val="009C20DE"/>
    <w:rsid w:val="009C219A"/>
    <w:rsid w:val="009C2E1D"/>
    <w:rsid w:val="009C3313"/>
    <w:rsid w:val="009C36BA"/>
    <w:rsid w:val="009C64EA"/>
    <w:rsid w:val="009C6BAE"/>
    <w:rsid w:val="009D1FC3"/>
    <w:rsid w:val="009D4C59"/>
    <w:rsid w:val="009D6054"/>
    <w:rsid w:val="009D7A21"/>
    <w:rsid w:val="009E043D"/>
    <w:rsid w:val="009E1A0C"/>
    <w:rsid w:val="009E2DBE"/>
    <w:rsid w:val="009E35E6"/>
    <w:rsid w:val="009E3C54"/>
    <w:rsid w:val="009E4685"/>
    <w:rsid w:val="009E4BED"/>
    <w:rsid w:val="009E6CBC"/>
    <w:rsid w:val="009F09F8"/>
    <w:rsid w:val="009F0FCE"/>
    <w:rsid w:val="009F37FA"/>
    <w:rsid w:val="009F3E2C"/>
    <w:rsid w:val="00A00D62"/>
    <w:rsid w:val="00A0288C"/>
    <w:rsid w:val="00A038BC"/>
    <w:rsid w:val="00A05BC5"/>
    <w:rsid w:val="00A05FC6"/>
    <w:rsid w:val="00A06D47"/>
    <w:rsid w:val="00A07A60"/>
    <w:rsid w:val="00A10352"/>
    <w:rsid w:val="00A121E0"/>
    <w:rsid w:val="00A13ABD"/>
    <w:rsid w:val="00A13E59"/>
    <w:rsid w:val="00A13F0A"/>
    <w:rsid w:val="00A14132"/>
    <w:rsid w:val="00A149EC"/>
    <w:rsid w:val="00A1513C"/>
    <w:rsid w:val="00A155E7"/>
    <w:rsid w:val="00A156FE"/>
    <w:rsid w:val="00A15C2B"/>
    <w:rsid w:val="00A21D18"/>
    <w:rsid w:val="00A27B12"/>
    <w:rsid w:val="00A27F9A"/>
    <w:rsid w:val="00A3342D"/>
    <w:rsid w:val="00A341DF"/>
    <w:rsid w:val="00A350E3"/>
    <w:rsid w:val="00A3558E"/>
    <w:rsid w:val="00A355A7"/>
    <w:rsid w:val="00A36A6B"/>
    <w:rsid w:val="00A37F62"/>
    <w:rsid w:val="00A407B4"/>
    <w:rsid w:val="00A4146E"/>
    <w:rsid w:val="00A42EC9"/>
    <w:rsid w:val="00A4471F"/>
    <w:rsid w:val="00A44C12"/>
    <w:rsid w:val="00A46833"/>
    <w:rsid w:val="00A47EBD"/>
    <w:rsid w:val="00A50AC7"/>
    <w:rsid w:val="00A50C09"/>
    <w:rsid w:val="00A512D8"/>
    <w:rsid w:val="00A55357"/>
    <w:rsid w:val="00A56FCE"/>
    <w:rsid w:val="00A57B7B"/>
    <w:rsid w:val="00A5C207"/>
    <w:rsid w:val="00A602F5"/>
    <w:rsid w:val="00A61AE4"/>
    <w:rsid w:val="00A61E74"/>
    <w:rsid w:val="00A64ACF"/>
    <w:rsid w:val="00A64D0F"/>
    <w:rsid w:val="00A65931"/>
    <w:rsid w:val="00A66894"/>
    <w:rsid w:val="00A673B4"/>
    <w:rsid w:val="00A7309F"/>
    <w:rsid w:val="00A7363B"/>
    <w:rsid w:val="00A74152"/>
    <w:rsid w:val="00A742B8"/>
    <w:rsid w:val="00A77BEB"/>
    <w:rsid w:val="00A808EE"/>
    <w:rsid w:val="00A80F7B"/>
    <w:rsid w:val="00A81435"/>
    <w:rsid w:val="00A81EAF"/>
    <w:rsid w:val="00A83155"/>
    <w:rsid w:val="00A842CC"/>
    <w:rsid w:val="00A85D31"/>
    <w:rsid w:val="00A85DBC"/>
    <w:rsid w:val="00A86083"/>
    <w:rsid w:val="00A86495"/>
    <w:rsid w:val="00A875F4"/>
    <w:rsid w:val="00A87E10"/>
    <w:rsid w:val="00A91794"/>
    <w:rsid w:val="00A91BDC"/>
    <w:rsid w:val="00A9349F"/>
    <w:rsid w:val="00A93B0B"/>
    <w:rsid w:val="00A93FFE"/>
    <w:rsid w:val="00A94069"/>
    <w:rsid w:val="00A95167"/>
    <w:rsid w:val="00A95495"/>
    <w:rsid w:val="00AA2D98"/>
    <w:rsid w:val="00AA44F0"/>
    <w:rsid w:val="00AA46C9"/>
    <w:rsid w:val="00AA4C0F"/>
    <w:rsid w:val="00AA5B97"/>
    <w:rsid w:val="00AA6BF9"/>
    <w:rsid w:val="00AA7D63"/>
    <w:rsid w:val="00AB0866"/>
    <w:rsid w:val="00AB2F8B"/>
    <w:rsid w:val="00AB3872"/>
    <w:rsid w:val="00AB3C44"/>
    <w:rsid w:val="00AB3C53"/>
    <w:rsid w:val="00AB4630"/>
    <w:rsid w:val="00AB4BB4"/>
    <w:rsid w:val="00AB5A88"/>
    <w:rsid w:val="00AB686A"/>
    <w:rsid w:val="00AB7CB7"/>
    <w:rsid w:val="00AC0D04"/>
    <w:rsid w:val="00AC2BF3"/>
    <w:rsid w:val="00AC30D6"/>
    <w:rsid w:val="00AC6208"/>
    <w:rsid w:val="00AC6943"/>
    <w:rsid w:val="00AC7142"/>
    <w:rsid w:val="00AC76B0"/>
    <w:rsid w:val="00AC7BB7"/>
    <w:rsid w:val="00AD1008"/>
    <w:rsid w:val="00AD50D0"/>
    <w:rsid w:val="00AD6C7A"/>
    <w:rsid w:val="00AD78EC"/>
    <w:rsid w:val="00AE18B4"/>
    <w:rsid w:val="00AE3930"/>
    <w:rsid w:val="00AE4341"/>
    <w:rsid w:val="00AE4E5B"/>
    <w:rsid w:val="00AE74DE"/>
    <w:rsid w:val="00AE79A2"/>
    <w:rsid w:val="00AF4AB3"/>
    <w:rsid w:val="00AF6621"/>
    <w:rsid w:val="00AF66E9"/>
    <w:rsid w:val="00AF6DE6"/>
    <w:rsid w:val="00B01096"/>
    <w:rsid w:val="00B01BB1"/>
    <w:rsid w:val="00B02423"/>
    <w:rsid w:val="00B026D4"/>
    <w:rsid w:val="00B0282F"/>
    <w:rsid w:val="00B02A35"/>
    <w:rsid w:val="00B02BE5"/>
    <w:rsid w:val="00B02C04"/>
    <w:rsid w:val="00B02D1D"/>
    <w:rsid w:val="00B02F69"/>
    <w:rsid w:val="00B06687"/>
    <w:rsid w:val="00B067E9"/>
    <w:rsid w:val="00B144C5"/>
    <w:rsid w:val="00B17E59"/>
    <w:rsid w:val="00B211DB"/>
    <w:rsid w:val="00B23429"/>
    <w:rsid w:val="00B23E92"/>
    <w:rsid w:val="00B25848"/>
    <w:rsid w:val="00B302DB"/>
    <w:rsid w:val="00B31457"/>
    <w:rsid w:val="00B31973"/>
    <w:rsid w:val="00B32C60"/>
    <w:rsid w:val="00B362F2"/>
    <w:rsid w:val="00B388F3"/>
    <w:rsid w:val="00B4169A"/>
    <w:rsid w:val="00B41CB0"/>
    <w:rsid w:val="00B44AC0"/>
    <w:rsid w:val="00B45E69"/>
    <w:rsid w:val="00B47757"/>
    <w:rsid w:val="00B5020F"/>
    <w:rsid w:val="00B50F15"/>
    <w:rsid w:val="00B52E7A"/>
    <w:rsid w:val="00B54823"/>
    <w:rsid w:val="00B5727A"/>
    <w:rsid w:val="00B609F5"/>
    <w:rsid w:val="00B6175B"/>
    <w:rsid w:val="00B651AB"/>
    <w:rsid w:val="00B6664E"/>
    <w:rsid w:val="00B669EE"/>
    <w:rsid w:val="00B671AB"/>
    <w:rsid w:val="00B67343"/>
    <w:rsid w:val="00B71A2C"/>
    <w:rsid w:val="00B71F00"/>
    <w:rsid w:val="00B75218"/>
    <w:rsid w:val="00B765F5"/>
    <w:rsid w:val="00B7794B"/>
    <w:rsid w:val="00B80E6E"/>
    <w:rsid w:val="00B819C0"/>
    <w:rsid w:val="00B81BBC"/>
    <w:rsid w:val="00B821E4"/>
    <w:rsid w:val="00B82C2E"/>
    <w:rsid w:val="00B83323"/>
    <w:rsid w:val="00B8470E"/>
    <w:rsid w:val="00B849D4"/>
    <w:rsid w:val="00B85A00"/>
    <w:rsid w:val="00B86409"/>
    <w:rsid w:val="00B87159"/>
    <w:rsid w:val="00B87E18"/>
    <w:rsid w:val="00B900D7"/>
    <w:rsid w:val="00B90879"/>
    <w:rsid w:val="00B91D27"/>
    <w:rsid w:val="00B93AA0"/>
    <w:rsid w:val="00B94628"/>
    <w:rsid w:val="00B94DDA"/>
    <w:rsid w:val="00B96D70"/>
    <w:rsid w:val="00B9713B"/>
    <w:rsid w:val="00B97EAC"/>
    <w:rsid w:val="00BA2401"/>
    <w:rsid w:val="00BA2D46"/>
    <w:rsid w:val="00BA2F46"/>
    <w:rsid w:val="00BA4377"/>
    <w:rsid w:val="00BA4540"/>
    <w:rsid w:val="00BA51FD"/>
    <w:rsid w:val="00BA54D8"/>
    <w:rsid w:val="00BA6BC3"/>
    <w:rsid w:val="00BA6F2D"/>
    <w:rsid w:val="00BA6FD1"/>
    <w:rsid w:val="00BB0429"/>
    <w:rsid w:val="00BB2E07"/>
    <w:rsid w:val="00BB381A"/>
    <w:rsid w:val="00BB3884"/>
    <w:rsid w:val="00BB436A"/>
    <w:rsid w:val="00BB4A89"/>
    <w:rsid w:val="00BB6AD3"/>
    <w:rsid w:val="00BB6B04"/>
    <w:rsid w:val="00BB6FFF"/>
    <w:rsid w:val="00BC099D"/>
    <w:rsid w:val="00BC0AC4"/>
    <w:rsid w:val="00BC1319"/>
    <w:rsid w:val="00BC3A47"/>
    <w:rsid w:val="00BC4266"/>
    <w:rsid w:val="00BC4703"/>
    <w:rsid w:val="00BC605F"/>
    <w:rsid w:val="00BD2F68"/>
    <w:rsid w:val="00BD3144"/>
    <w:rsid w:val="00BD4347"/>
    <w:rsid w:val="00BD646B"/>
    <w:rsid w:val="00BD66E8"/>
    <w:rsid w:val="00BD7104"/>
    <w:rsid w:val="00BD76FE"/>
    <w:rsid w:val="00BD77DC"/>
    <w:rsid w:val="00BD7C35"/>
    <w:rsid w:val="00BD7E44"/>
    <w:rsid w:val="00BE0A95"/>
    <w:rsid w:val="00BE0C26"/>
    <w:rsid w:val="00BE0FBE"/>
    <w:rsid w:val="00BE12C3"/>
    <w:rsid w:val="00BE2738"/>
    <w:rsid w:val="00BE340D"/>
    <w:rsid w:val="00BE3F11"/>
    <w:rsid w:val="00BE6D41"/>
    <w:rsid w:val="00BF084B"/>
    <w:rsid w:val="00BF0D5C"/>
    <w:rsid w:val="00BF2093"/>
    <w:rsid w:val="00BF4549"/>
    <w:rsid w:val="00BF4C9E"/>
    <w:rsid w:val="00BF7EB5"/>
    <w:rsid w:val="00C034C1"/>
    <w:rsid w:val="00C036A2"/>
    <w:rsid w:val="00C05CE2"/>
    <w:rsid w:val="00C05E66"/>
    <w:rsid w:val="00C0634C"/>
    <w:rsid w:val="00C06D97"/>
    <w:rsid w:val="00C12B97"/>
    <w:rsid w:val="00C12CFB"/>
    <w:rsid w:val="00C12D41"/>
    <w:rsid w:val="00C138C5"/>
    <w:rsid w:val="00C155A4"/>
    <w:rsid w:val="00C15716"/>
    <w:rsid w:val="00C16BE5"/>
    <w:rsid w:val="00C17125"/>
    <w:rsid w:val="00C20631"/>
    <w:rsid w:val="00C22A9E"/>
    <w:rsid w:val="00C23608"/>
    <w:rsid w:val="00C23EB1"/>
    <w:rsid w:val="00C2406D"/>
    <w:rsid w:val="00C25CA7"/>
    <w:rsid w:val="00C27A90"/>
    <w:rsid w:val="00C30AFF"/>
    <w:rsid w:val="00C3244C"/>
    <w:rsid w:val="00C3291A"/>
    <w:rsid w:val="00C32C36"/>
    <w:rsid w:val="00C32ED4"/>
    <w:rsid w:val="00C334EF"/>
    <w:rsid w:val="00C34A14"/>
    <w:rsid w:val="00C35031"/>
    <w:rsid w:val="00C358A4"/>
    <w:rsid w:val="00C36230"/>
    <w:rsid w:val="00C36509"/>
    <w:rsid w:val="00C37FA7"/>
    <w:rsid w:val="00C436E5"/>
    <w:rsid w:val="00C47B68"/>
    <w:rsid w:val="00C50BB3"/>
    <w:rsid w:val="00C51FCC"/>
    <w:rsid w:val="00C52187"/>
    <w:rsid w:val="00C52603"/>
    <w:rsid w:val="00C532A5"/>
    <w:rsid w:val="00C5565E"/>
    <w:rsid w:val="00C5568E"/>
    <w:rsid w:val="00C566C6"/>
    <w:rsid w:val="00C57B99"/>
    <w:rsid w:val="00C57D1D"/>
    <w:rsid w:val="00C60390"/>
    <w:rsid w:val="00C61613"/>
    <w:rsid w:val="00C64EAE"/>
    <w:rsid w:val="00C6592E"/>
    <w:rsid w:val="00C662DF"/>
    <w:rsid w:val="00C66576"/>
    <w:rsid w:val="00C6691A"/>
    <w:rsid w:val="00C721A5"/>
    <w:rsid w:val="00C7228E"/>
    <w:rsid w:val="00C72EF9"/>
    <w:rsid w:val="00C748C9"/>
    <w:rsid w:val="00C75351"/>
    <w:rsid w:val="00C75659"/>
    <w:rsid w:val="00C77CF9"/>
    <w:rsid w:val="00C81A65"/>
    <w:rsid w:val="00C85A12"/>
    <w:rsid w:val="00C8677F"/>
    <w:rsid w:val="00C87966"/>
    <w:rsid w:val="00C9019F"/>
    <w:rsid w:val="00C902BA"/>
    <w:rsid w:val="00C90348"/>
    <w:rsid w:val="00C904C3"/>
    <w:rsid w:val="00C90A2C"/>
    <w:rsid w:val="00C91BCB"/>
    <w:rsid w:val="00C91FF9"/>
    <w:rsid w:val="00C9299C"/>
    <w:rsid w:val="00C929AB"/>
    <w:rsid w:val="00C92C8E"/>
    <w:rsid w:val="00C93AA1"/>
    <w:rsid w:val="00CA0C49"/>
    <w:rsid w:val="00CA1A69"/>
    <w:rsid w:val="00CA2569"/>
    <w:rsid w:val="00CA3171"/>
    <w:rsid w:val="00CA366D"/>
    <w:rsid w:val="00CA7A59"/>
    <w:rsid w:val="00CA7BB6"/>
    <w:rsid w:val="00CB0807"/>
    <w:rsid w:val="00CB1CD5"/>
    <w:rsid w:val="00CB21D1"/>
    <w:rsid w:val="00CB220A"/>
    <w:rsid w:val="00CB47D9"/>
    <w:rsid w:val="00CB5150"/>
    <w:rsid w:val="00CC1CCE"/>
    <w:rsid w:val="00CC1CD3"/>
    <w:rsid w:val="00CC2BF4"/>
    <w:rsid w:val="00CC4B78"/>
    <w:rsid w:val="00CC5758"/>
    <w:rsid w:val="00CC5B61"/>
    <w:rsid w:val="00CC5E3D"/>
    <w:rsid w:val="00CC6302"/>
    <w:rsid w:val="00CC6D8D"/>
    <w:rsid w:val="00CD0444"/>
    <w:rsid w:val="00CD0566"/>
    <w:rsid w:val="00CD1638"/>
    <w:rsid w:val="00CD1ACE"/>
    <w:rsid w:val="00CD23FB"/>
    <w:rsid w:val="00CD364F"/>
    <w:rsid w:val="00CD39A7"/>
    <w:rsid w:val="00CD5F25"/>
    <w:rsid w:val="00CD6BB9"/>
    <w:rsid w:val="00CD73B1"/>
    <w:rsid w:val="00CD75D0"/>
    <w:rsid w:val="00CD772A"/>
    <w:rsid w:val="00CD7DAF"/>
    <w:rsid w:val="00CE047E"/>
    <w:rsid w:val="00CE0FEA"/>
    <w:rsid w:val="00CE3669"/>
    <w:rsid w:val="00CE5070"/>
    <w:rsid w:val="00CE60A5"/>
    <w:rsid w:val="00CE6B1F"/>
    <w:rsid w:val="00CE75DF"/>
    <w:rsid w:val="00CE7BD2"/>
    <w:rsid w:val="00CF056E"/>
    <w:rsid w:val="00CF0704"/>
    <w:rsid w:val="00CF14C5"/>
    <w:rsid w:val="00CF1AFD"/>
    <w:rsid w:val="00CF24DE"/>
    <w:rsid w:val="00CF316B"/>
    <w:rsid w:val="00CF4311"/>
    <w:rsid w:val="00D029DB"/>
    <w:rsid w:val="00D02CAB"/>
    <w:rsid w:val="00D0331B"/>
    <w:rsid w:val="00D050D3"/>
    <w:rsid w:val="00D0522D"/>
    <w:rsid w:val="00D05529"/>
    <w:rsid w:val="00D0645F"/>
    <w:rsid w:val="00D06801"/>
    <w:rsid w:val="00D06D1E"/>
    <w:rsid w:val="00D10B9F"/>
    <w:rsid w:val="00D11DA4"/>
    <w:rsid w:val="00D12D67"/>
    <w:rsid w:val="00D13C86"/>
    <w:rsid w:val="00D1590C"/>
    <w:rsid w:val="00D16D25"/>
    <w:rsid w:val="00D17B4C"/>
    <w:rsid w:val="00D21620"/>
    <w:rsid w:val="00D229B4"/>
    <w:rsid w:val="00D23067"/>
    <w:rsid w:val="00D23F96"/>
    <w:rsid w:val="00D24B45"/>
    <w:rsid w:val="00D24BEF"/>
    <w:rsid w:val="00D24FB7"/>
    <w:rsid w:val="00D25DF2"/>
    <w:rsid w:val="00D26508"/>
    <w:rsid w:val="00D266D4"/>
    <w:rsid w:val="00D3066F"/>
    <w:rsid w:val="00D30899"/>
    <w:rsid w:val="00D325BB"/>
    <w:rsid w:val="00D33DBA"/>
    <w:rsid w:val="00D341A1"/>
    <w:rsid w:val="00D34964"/>
    <w:rsid w:val="00D34C3E"/>
    <w:rsid w:val="00D35A99"/>
    <w:rsid w:val="00D36B2D"/>
    <w:rsid w:val="00D37FCA"/>
    <w:rsid w:val="00D42B19"/>
    <w:rsid w:val="00D4595A"/>
    <w:rsid w:val="00D47008"/>
    <w:rsid w:val="00D47581"/>
    <w:rsid w:val="00D50AAC"/>
    <w:rsid w:val="00D519E7"/>
    <w:rsid w:val="00D556D6"/>
    <w:rsid w:val="00D56D7F"/>
    <w:rsid w:val="00D60504"/>
    <w:rsid w:val="00D618B3"/>
    <w:rsid w:val="00D61D9D"/>
    <w:rsid w:val="00D63DB8"/>
    <w:rsid w:val="00D6552F"/>
    <w:rsid w:val="00D65D70"/>
    <w:rsid w:val="00D66303"/>
    <w:rsid w:val="00D665C3"/>
    <w:rsid w:val="00D70EFB"/>
    <w:rsid w:val="00D7222D"/>
    <w:rsid w:val="00D7263B"/>
    <w:rsid w:val="00D74527"/>
    <w:rsid w:val="00D74D59"/>
    <w:rsid w:val="00D767AA"/>
    <w:rsid w:val="00D76AA9"/>
    <w:rsid w:val="00D76F2D"/>
    <w:rsid w:val="00D772D2"/>
    <w:rsid w:val="00D80727"/>
    <w:rsid w:val="00D82C45"/>
    <w:rsid w:val="00D82F7D"/>
    <w:rsid w:val="00D848E9"/>
    <w:rsid w:val="00D860A0"/>
    <w:rsid w:val="00D86CC5"/>
    <w:rsid w:val="00D92171"/>
    <w:rsid w:val="00D93CAF"/>
    <w:rsid w:val="00D94334"/>
    <w:rsid w:val="00D97009"/>
    <w:rsid w:val="00DA181B"/>
    <w:rsid w:val="00DA1950"/>
    <w:rsid w:val="00DA2212"/>
    <w:rsid w:val="00DA3FAB"/>
    <w:rsid w:val="00DA6345"/>
    <w:rsid w:val="00DA7227"/>
    <w:rsid w:val="00DA7C5B"/>
    <w:rsid w:val="00DB0493"/>
    <w:rsid w:val="00DB093B"/>
    <w:rsid w:val="00DB2841"/>
    <w:rsid w:val="00DB31D5"/>
    <w:rsid w:val="00DB3D0B"/>
    <w:rsid w:val="00DB4D4D"/>
    <w:rsid w:val="00DB4E49"/>
    <w:rsid w:val="00DB53FF"/>
    <w:rsid w:val="00DB5DC7"/>
    <w:rsid w:val="00DB7049"/>
    <w:rsid w:val="00DB7B67"/>
    <w:rsid w:val="00DC01A0"/>
    <w:rsid w:val="00DC139F"/>
    <w:rsid w:val="00DC1584"/>
    <w:rsid w:val="00DC28C4"/>
    <w:rsid w:val="00DC334E"/>
    <w:rsid w:val="00DC39D4"/>
    <w:rsid w:val="00DC4147"/>
    <w:rsid w:val="00DC45FA"/>
    <w:rsid w:val="00DC5A57"/>
    <w:rsid w:val="00DC5E05"/>
    <w:rsid w:val="00DC6A58"/>
    <w:rsid w:val="00DC78E6"/>
    <w:rsid w:val="00DD01CD"/>
    <w:rsid w:val="00DD15C6"/>
    <w:rsid w:val="00DD1C7C"/>
    <w:rsid w:val="00DD2C82"/>
    <w:rsid w:val="00DD3584"/>
    <w:rsid w:val="00DD4EF2"/>
    <w:rsid w:val="00DD6075"/>
    <w:rsid w:val="00DD7522"/>
    <w:rsid w:val="00DE0508"/>
    <w:rsid w:val="00DE2218"/>
    <w:rsid w:val="00DE2BB5"/>
    <w:rsid w:val="00DE41CD"/>
    <w:rsid w:val="00DE42B0"/>
    <w:rsid w:val="00DE4A58"/>
    <w:rsid w:val="00DE5086"/>
    <w:rsid w:val="00DE5DB5"/>
    <w:rsid w:val="00DE65AB"/>
    <w:rsid w:val="00DE7399"/>
    <w:rsid w:val="00DF0C59"/>
    <w:rsid w:val="00DF1699"/>
    <w:rsid w:val="00DF17F1"/>
    <w:rsid w:val="00DF1ABC"/>
    <w:rsid w:val="00DF1C13"/>
    <w:rsid w:val="00DF3BB0"/>
    <w:rsid w:val="00DF41FE"/>
    <w:rsid w:val="00DF4A2B"/>
    <w:rsid w:val="00DF4EB7"/>
    <w:rsid w:val="00DF6715"/>
    <w:rsid w:val="00DF7D77"/>
    <w:rsid w:val="00E007F0"/>
    <w:rsid w:val="00E01764"/>
    <w:rsid w:val="00E03659"/>
    <w:rsid w:val="00E05A1A"/>
    <w:rsid w:val="00E0679E"/>
    <w:rsid w:val="00E1101E"/>
    <w:rsid w:val="00E116C9"/>
    <w:rsid w:val="00E129DD"/>
    <w:rsid w:val="00E1609A"/>
    <w:rsid w:val="00E16A9D"/>
    <w:rsid w:val="00E16E4D"/>
    <w:rsid w:val="00E17759"/>
    <w:rsid w:val="00E20236"/>
    <w:rsid w:val="00E204F3"/>
    <w:rsid w:val="00E2496B"/>
    <w:rsid w:val="00E24A33"/>
    <w:rsid w:val="00E2611C"/>
    <w:rsid w:val="00E266FE"/>
    <w:rsid w:val="00E26C9D"/>
    <w:rsid w:val="00E27003"/>
    <w:rsid w:val="00E30450"/>
    <w:rsid w:val="00E31B63"/>
    <w:rsid w:val="00E3609F"/>
    <w:rsid w:val="00E36F01"/>
    <w:rsid w:val="00E37F6A"/>
    <w:rsid w:val="00E40812"/>
    <w:rsid w:val="00E425BE"/>
    <w:rsid w:val="00E46EF2"/>
    <w:rsid w:val="00E47464"/>
    <w:rsid w:val="00E474A5"/>
    <w:rsid w:val="00E4765C"/>
    <w:rsid w:val="00E47F9C"/>
    <w:rsid w:val="00E50391"/>
    <w:rsid w:val="00E50721"/>
    <w:rsid w:val="00E50895"/>
    <w:rsid w:val="00E50C4F"/>
    <w:rsid w:val="00E52C21"/>
    <w:rsid w:val="00E53D9E"/>
    <w:rsid w:val="00E5460E"/>
    <w:rsid w:val="00E55129"/>
    <w:rsid w:val="00E55D68"/>
    <w:rsid w:val="00E5799A"/>
    <w:rsid w:val="00E57F6F"/>
    <w:rsid w:val="00E6286F"/>
    <w:rsid w:val="00E62C2A"/>
    <w:rsid w:val="00E644AF"/>
    <w:rsid w:val="00E64E48"/>
    <w:rsid w:val="00E673F7"/>
    <w:rsid w:val="00E67DDC"/>
    <w:rsid w:val="00E7269D"/>
    <w:rsid w:val="00E7366C"/>
    <w:rsid w:val="00E74EDE"/>
    <w:rsid w:val="00E75BA6"/>
    <w:rsid w:val="00E7697A"/>
    <w:rsid w:val="00E77959"/>
    <w:rsid w:val="00E8096E"/>
    <w:rsid w:val="00E811B2"/>
    <w:rsid w:val="00E8261E"/>
    <w:rsid w:val="00E82BE0"/>
    <w:rsid w:val="00E85F76"/>
    <w:rsid w:val="00E8618D"/>
    <w:rsid w:val="00E87FF7"/>
    <w:rsid w:val="00E90157"/>
    <w:rsid w:val="00E914E2"/>
    <w:rsid w:val="00E93B06"/>
    <w:rsid w:val="00E94134"/>
    <w:rsid w:val="00E95037"/>
    <w:rsid w:val="00E96086"/>
    <w:rsid w:val="00E97424"/>
    <w:rsid w:val="00EA1849"/>
    <w:rsid w:val="00EA1A7E"/>
    <w:rsid w:val="00EA1C2A"/>
    <w:rsid w:val="00EA41D9"/>
    <w:rsid w:val="00EA44C2"/>
    <w:rsid w:val="00EA4BFE"/>
    <w:rsid w:val="00EA52A6"/>
    <w:rsid w:val="00EA5965"/>
    <w:rsid w:val="00EB1500"/>
    <w:rsid w:val="00EB1606"/>
    <w:rsid w:val="00EB26F6"/>
    <w:rsid w:val="00EB2C5A"/>
    <w:rsid w:val="00EB34B9"/>
    <w:rsid w:val="00EB3799"/>
    <w:rsid w:val="00EB62E7"/>
    <w:rsid w:val="00EB6522"/>
    <w:rsid w:val="00EB70CD"/>
    <w:rsid w:val="00EB745D"/>
    <w:rsid w:val="00EB750D"/>
    <w:rsid w:val="00EB7717"/>
    <w:rsid w:val="00EC008E"/>
    <w:rsid w:val="00EC2E23"/>
    <w:rsid w:val="00EC5951"/>
    <w:rsid w:val="00EC6582"/>
    <w:rsid w:val="00EC6899"/>
    <w:rsid w:val="00EC68C4"/>
    <w:rsid w:val="00EC7E07"/>
    <w:rsid w:val="00ED0053"/>
    <w:rsid w:val="00ED10ED"/>
    <w:rsid w:val="00ED1DC2"/>
    <w:rsid w:val="00ED2B8A"/>
    <w:rsid w:val="00ED4050"/>
    <w:rsid w:val="00ED4380"/>
    <w:rsid w:val="00ED5DEC"/>
    <w:rsid w:val="00ED6530"/>
    <w:rsid w:val="00ED6899"/>
    <w:rsid w:val="00ED7258"/>
    <w:rsid w:val="00EE1934"/>
    <w:rsid w:val="00EE3281"/>
    <w:rsid w:val="00EE37C6"/>
    <w:rsid w:val="00EE4DB2"/>
    <w:rsid w:val="00EE50F7"/>
    <w:rsid w:val="00EE61D1"/>
    <w:rsid w:val="00EE6934"/>
    <w:rsid w:val="00EE6B7E"/>
    <w:rsid w:val="00EF5832"/>
    <w:rsid w:val="00EF7593"/>
    <w:rsid w:val="00F013A3"/>
    <w:rsid w:val="00F03628"/>
    <w:rsid w:val="00F04D96"/>
    <w:rsid w:val="00F052DC"/>
    <w:rsid w:val="00F108BE"/>
    <w:rsid w:val="00F108EC"/>
    <w:rsid w:val="00F11DEA"/>
    <w:rsid w:val="00F12F44"/>
    <w:rsid w:val="00F13017"/>
    <w:rsid w:val="00F15CC6"/>
    <w:rsid w:val="00F160D7"/>
    <w:rsid w:val="00F220F1"/>
    <w:rsid w:val="00F23B26"/>
    <w:rsid w:val="00F24145"/>
    <w:rsid w:val="00F243AE"/>
    <w:rsid w:val="00F2483A"/>
    <w:rsid w:val="00F24906"/>
    <w:rsid w:val="00F2540A"/>
    <w:rsid w:val="00F25FFE"/>
    <w:rsid w:val="00F30056"/>
    <w:rsid w:val="00F312B6"/>
    <w:rsid w:val="00F32281"/>
    <w:rsid w:val="00F32CBF"/>
    <w:rsid w:val="00F32EC3"/>
    <w:rsid w:val="00F32FF6"/>
    <w:rsid w:val="00F34411"/>
    <w:rsid w:val="00F37944"/>
    <w:rsid w:val="00F37A9C"/>
    <w:rsid w:val="00F410AA"/>
    <w:rsid w:val="00F415CE"/>
    <w:rsid w:val="00F434D1"/>
    <w:rsid w:val="00F46698"/>
    <w:rsid w:val="00F46A4F"/>
    <w:rsid w:val="00F46CC1"/>
    <w:rsid w:val="00F51903"/>
    <w:rsid w:val="00F51B37"/>
    <w:rsid w:val="00F52854"/>
    <w:rsid w:val="00F540C6"/>
    <w:rsid w:val="00F559B6"/>
    <w:rsid w:val="00F55AA3"/>
    <w:rsid w:val="00F56786"/>
    <w:rsid w:val="00F61340"/>
    <w:rsid w:val="00F613D9"/>
    <w:rsid w:val="00F61573"/>
    <w:rsid w:val="00F61E76"/>
    <w:rsid w:val="00F62519"/>
    <w:rsid w:val="00F63ABC"/>
    <w:rsid w:val="00F64070"/>
    <w:rsid w:val="00F65867"/>
    <w:rsid w:val="00F66672"/>
    <w:rsid w:val="00F66F7E"/>
    <w:rsid w:val="00F7183B"/>
    <w:rsid w:val="00F72E65"/>
    <w:rsid w:val="00F734CE"/>
    <w:rsid w:val="00F742DE"/>
    <w:rsid w:val="00F76B09"/>
    <w:rsid w:val="00F76E98"/>
    <w:rsid w:val="00F77A45"/>
    <w:rsid w:val="00F796A3"/>
    <w:rsid w:val="00F810FE"/>
    <w:rsid w:val="00F83800"/>
    <w:rsid w:val="00F83F57"/>
    <w:rsid w:val="00F85955"/>
    <w:rsid w:val="00F86580"/>
    <w:rsid w:val="00F867FE"/>
    <w:rsid w:val="00F869BF"/>
    <w:rsid w:val="00F87E2D"/>
    <w:rsid w:val="00F87E98"/>
    <w:rsid w:val="00F90318"/>
    <w:rsid w:val="00F90512"/>
    <w:rsid w:val="00F912FD"/>
    <w:rsid w:val="00F9196F"/>
    <w:rsid w:val="00F928B6"/>
    <w:rsid w:val="00F92CD7"/>
    <w:rsid w:val="00F93B6D"/>
    <w:rsid w:val="00F9431A"/>
    <w:rsid w:val="00F94722"/>
    <w:rsid w:val="00F95AC2"/>
    <w:rsid w:val="00FA1E27"/>
    <w:rsid w:val="00FA3393"/>
    <w:rsid w:val="00FA42BB"/>
    <w:rsid w:val="00FA79C4"/>
    <w:rsid w:val="00FB0582"/>
    <w:rsid w:val="00FB33A5"/>
    <w:rsid w:val="00FB3634"/>
    <w:rsid w:val="00FB59BF"/>
    <w:rsid w:val="00FB61AE"/>
    <w:rsid w:val="00FB6E68"/>
    <w:rsid w:val="00FC02E6"/>
    <w:rsid w:val="00FC1189"/>
    <w:rsid w:val="00FC314C"/>
    <w:rsid w:val="00FC40C6"/>
    <w:rsid w:val="00FC495B"/>
    <w:rsid w:val="00FC51DD"/>
    <w:rsid w:val="00FC5C00"/>
    <w:rsid w:val="00FC73AC"/>
    <w:rsid w:val="00FD14FA"/>
    <w:rsid w:val="00FD26C3"/>
    <w:rsid w:val="00FD2AA0"/>
    <w:rsid w:val="00FD3FFF"/>
    <w:rsid w:val="00FD6E8B"/>
    <w:rsid w:val="00FE0400"/>
    <w:rsid w:val="00FE0607"/>
    <w:rsid w:val="00FE1F39"/>
    <w:rsid w:val="00FE2E05"/>
    <w:rsid w:val="00FE33CA"/>
    <w:rsid w:val="00FE4198"/>
    <w:rsid w:val="00FE5541"/>
    <w:rsid w:val="00FE774B"/>
    <w:rsid w:val="00FE7927"/>
    <w:rsid w:val="00FE7FB1"/>
    <w:rsid w:val="00FF1172"/>
    <w:rsid w:val="00FF134E"/>
    <w:rsid w:val="00FF24C3"/>
    <w:rsid w:val="00FF4885"/>
    <w:rsid w:val="00FF5AAF"/>
    <w:rsid w:val="00FF5C6A"/>
    <w:rsid w:val="00FF60DC"/>
    <w:rsid w:val="00FF7E32"/>
    <w:rsid w:val="0108BD7C"/>
    <w:rsid w:val="011E4CAB"/>
    <w:rsid w:val="011E7647"/>
    <w:rsid w:val="011F32A3"/>
    <w:rsid w:val="0125803B"/>
    <w:rsid w:val="01323156"/>
    <w:rsid w:val="013B0F81"/>
    <w:rsid w:val="013E5DD3"/>
    <w:rsid w:val="0148BF03"/>
    <w:rsid w:val="0155641C"/>
    <w:rsid w:val="0155F11B"/>
    <w:rsid w:val="0156D1BE"/>
    <w:rsid w:val="0156E6A9"/>
    <w:rsid w:val="015DAA72"/>
    <w:rsid w:val="0164CE0C"/>
    <w:rsid w:val="01704C99"/>
    <w:rsid w:val="018F10B3"/>
    <w:rsid w:val="019EB18E"/>
    <w:rsid w:val="01A8DE6E"/>
    <w:rsid w:val="01B3CF8F"/>
    <w:rsid w:val="01BFF07F"/>
    <w:rsid w:val="01C1502E"/>
    <w:rsid w:val="01C1C463"/>
    <w:rsid w:val="01D0FDC8"/>
    <w:rsid w:val="01D57CB3"/>
    <w:rsid w:val="01D8A211"/>
    <w:rsid w:val="01DE7DEB"/>
    <w:rsid w:val="01DEC258"/>
    <w:rsid w:val="01E08B1C"/>
    <w:rsid w:val="01E280FB"/>
    <w:rsid w:val="01EA1BFC"/>
    <w:rsid w:val="01EF2134"/>
    <w:rsid w:val="01F3CA82"/>
    <w:rsid w:val="0200D15A"/>
    <w:rsid w:val="0205CCF5"/>
    <w:rsid w:val="0213A484"/>
    <w:rsid w:val="021FFDCE"/>
    <w:rsid w:val="02218BF4"/>
    <w:rsid w:val="02227252"/>
    <w:rsid w:val="0222A97C"/>
    <w:rsid w:val="0225C84F"/>
    <w:rsid w:val="023245D7"/>
    <w:rsid w:val="023E1101"/>
    <w:rsid w:val="024D4BD2"/>
    <w:rsid w:val="026B081D"/>
    <w:rsid w:val="026E8E35"/>
    <w:rsid w:val="0275F296"/>
    <w:rsid w:val="028D81BF"/>
    <w:rsid w:val="028FEE81"/>
    <w:rsid w:val="02967E02"/>
    <w:rsid w:val="029ADC1E"/>
    <w:rsid w:val="029C6EDE"/>
    <w:rsid w:val="029DB5D6"/>
    <w:rsid w:val="02AA6878"/>
    <w:rsid w:val="02C4F9C8"/>
    <w:rsid w:val="02C7B095"/>
    <w:rsid w:val="02C920D2"/>
    <w:rsid w:val="02C9952B"/>
    <w:rsid w:val="02D6A7FD"/>
    <w:rsid w:val="02D8910D"/>
    <w:rsid w:val="02DB87A3"/>
    <w:rsid w:val="02DED2E5"/>
    <w:rsid w:val="02E2F189"/>
    <w:rsid w:val="02EBA1CB"/>
    <w:rsid w:val="02F35A5A"/>
    <w:rsid w:val="030B48FB"/>
    <w:rsid w:val="030F26B8"/>
    <w:rsid w:val="0312DC02"/>
    <w:rsid w:val="0321D854"/>
    <w:rsid w:val="0330BD8D"/>
    <w:rsid w:val="0331A79E"/>
    <w:rsid w:val="0337E13B"/>
    <w:rsid w:val="033A4953"/>
    <w:rsid w:val="033A6175"/>
    <w:rsid w:val="03406F8B"/>
    <w:rsid w:val="03456AA4"/>
    <w:rsid w:val="0348B34A"/>
    <w:rsid w:val="0349EE4E"/>
    <w:rsid w:val="034A688D"/>
    <w:rsid w:val="035C59CC"/>
    <w:rsid w:val="036D270F"/>
    <w:rsid w:val="036E3072"/>
    <w:rsid w:val="03703DAF"/>
    <w:rsid w:val="0374CAE7"/>
    <w:rsid w:val="0379C08F"/>
    <w:rsid w:val="037B9BCC"/>
    <w:rsid w:val="037DE86D"/>
    <w:rsid w:val="0392DF5E"/>
    <w:rsid w:val="0393FF67"/>
    <w:rsid w:val="039B22A4"/>
    <w:rsid w:val="039CD850"/>
    <w:rsid w:val="03A3623C"/>
    <w:rsid w:val="03A588D2"/>
    <w:rsid w:val="03A81573"/>
    <w:rsid w:val="03AE05C1"/>
    <w:rsid w:val="03BEC0E5"/>
    <w:rsid w:val="03CF3680"/>
    <w:rsid w:val="03CFEF2E"/>
    <w:rsid w:val="03E40676"/>
    <w:rsid w:val="03F84CFD"/>
    <w:rsid w:val="03F8D1B6"/>
    <w:rsid w:val="03F9A978"/>
    <w:rsid w:val="03FF81EE"/>
    <w:rsid w:val="0403940D"/>
    <w:rsid w:val="0406DEBA"/>
    <w:rsid w:val="04089846"/>
    <w:rsid w:val="0418CB0E"/>
    <w:rsid w:val="041B6A5B"/>
    <w:rsid w:val="042CCFAD"/>
    <w:rsid w:val="043A8A4C"/>
    <w:rsid w:val="0442793F"/>
    <w:rsid w:val="044FBBCD"/>
    <w:rsid w:val="0451132A"/>
    <w:rsid w:val="0451D8D9"/>
    <w:rsid w:val="0457E46A"/>
    <w:rsid w:val="045B5751"/>
    <w:rsid w:val="045C47C9"/>
    <w:rsid w:val="045E1C13"/>
    <w:rsid w:val="0464ECEB"/>
    <w:rsid w:val="046E293D"/>
    <w:rsid w:val="0471CFCF"/>
    <w:rsid w:val="047D4047"/>
    <w:rsid w:val="047F3806"/>
    <w:rsid w:val="04971B25"/>
    <w:rsid w:val="04987340"/>
    <w:rsid w:val="049FB08D"/>
    <w:rsid w:val="04A7A0C8"/>
    <w:rsid w:val="04B1C1C4"/>
    <w:rsid w:val="04B304F6"/>
    <w:rsid w:val="04B3CCAC"/>
    <w:rsid w:val="04B60EDC"/>
    <w:rsid w:val="04BA11EF"/>
    <w:rsid w:val="04CF030D"/>
    <w:rsid w:val="04D459B6"/>
    <w:rsid w:val="04D5018B"/>
    <w:rsid w:val="04D70708"/>
    <w:rsid w:val="04DDE605"/>
    <w:rsid w:val="04E08A51"/>
    <w:rsid w:val="04E0B187"/>
    <w:rsid w:val="04E921B4"/>
    <w:rsid w:val="04EE1594"/>
    <w:rsid w:val="04F0EFCD"/>
    <w:rsid w:val="04FA72B6"/>
    <w:rsid w:val="050127A8"/>
    <w:rsid w:val="05049FB7"/>
    <w:rsid w:val="050A0116"/>
    <w:rsid w:val="050FF19D"/>
    <w:rsid w:val="051234AC"/>
    <w:rsid w:val="051A017B"/>
    <w:rsid w:val="051D8A74"/>
    <w:rsid w:val="052F5711"/>
    <w:rsid w:val="053B3810"/>
    <w:rsid w:val="054087C3"/>
    <w:rsid w:val="0545BE0C"/>
    <w:rsid w:val="0545D5CE"/>
    <w:rsid w:val="05490070"/>
    <w:rsid w:val="054CCFF9"/>
    <w:rsid w:val="0566ABDD"/>
    <w:rsid w:val="056C8B0E"/>
    <w:rsid w:val="05735532"/>
    <w:rsid w:val="057F804D"/>
    <w:rsid w:val="0581309B"/>
    <w:rsid w:val="058367AD"/>
    <w:rsid w:val="05886DF6"/>
    <w:rsid w:val="0589B609"/>
    <w:rsid w:val="0589B6D2"/>
    <w:rsid w:val="058AF88E"/>
    <w:rsid w:val="05AA4154"/>
    <w:rsid w:val="05AA764F"/>
    <w:rsid w:val="05AFFC55"/>
    <w:rsid w:val="05B50324"/>
    <w:rsid w:val="05B6388F"/>
    <w:rsid w:val="05BBB683"/>
    <w:rsid w:val="05C369AC"/>
    <w:rsid w:val="05CC4C32"/>
    <w:rsid w:val="05CF86D1"/>
    <w:rsid w:val="05D93FED"/>
    <w:rsid w:val="05DA5B6C"/>
    <w:rsid w:val="05DBA253"/>
    <w:rsid w:val="05DDFAEF"/>
    <w:rsid w:val="05DF0CB6"/>
    <w:rsid w:val="05E2E752"/>
    <w:rsid w:val="05FF439B"/>
    <w:rsid w:val="060F5179"/>
    <w:rsid w:val="06176E0A"/>
    <w:rsid w:val="061869CE"/>
    <w:rsid w:val="062043BF"/>
    <w:rsid w:val="062C57E0"/>
    <w:rsid w:val="0630DD16"/>
    <w:rsid w:val="06344523"/>
    <w:rsid w:val="06388B2D"/>
    <w:rsid w:val="063ABC02"/>
    <w:rsid w:val="063AEB59"/>
    <w:rsid w:val="0644C714"/>
    <w:rsid w:val="064A856E"/>
    <w:rsid w:val="064B6570"/>
    <w:rsid w:val="064C4F97"/>
    <w:rsid w:val="064ED29A"/>
    <w:rsid w:val="0654F0ED"/>
    <w:rsid w:val="065A1C6E"/>
    <w:rsid w:val="066A9F89"/>
    <w:rsid w:val="066B6E6A"/>
    <w:rsid w:val="0671501A"/>
    <w:rsid w:val="0675119F"/>
    <w:rsid w:val="0675D7DC"/>
    <w:rsid w:val="06770A0E"/>
    <w:rsid w:val="067C98B7"/>
    <w:rsid w:val="067F6B77"/>
    <w:rsid w:val="06830B86"/>
    <w:rsid w:val="06884F90"/>
    <w:rsid w:val="068C4364"/>
    <w:rsid w:val="068CB510"/>
    <w:rsid w:val="06931717"/>
    <w:rsid w:val="06980F58"/>
    <w:rsid w:val="06A4C413"/>
    <w:rsid w:val="06A51CD0"/>
    <w:rsid w:val="06B3147A"/>
    <w:rsid w:val="06CF4E1D"/>
    <w:rsid w:val="06D48E57"/>
    <w:rsid w:val="06E6C8A7"/>
    <w:rsid w:val="07025E5E"/>
    <w:rsid w:val="070D6FEA"/>
    <w:rsid w:val="0711264F"/>
    <w:rsid w:val="071980BD"/>
    <w:rsid w:val="071C734A"/>
    <w:rsid w:val="072511FF"/>
    <w:rsid w:val="072F1004"/>
    <w:rsid w:val="07373BA6"/>
    <w:rsid w:val="07412975"/>
    <w:rsid w:val="074852D3"/>
    <w:rsid w:val="0752397A"/>
    <w:rsid w:val="0754CA25"/>
    <w:rsid w:val="07571120"/>
    <w:rsid w:val="075773DE"/>
    <w:rsid w:val="076101AE"/>
    <w:rsid w:val="0773A9AB"/>
    <w:rsid w:val="077DBC01"/>
    <w:rsid w:val="07925DB7"/>
    <w:rsid w:val="07A90DBF"/>
    <w:rsid w:val="07AD42D6"/>
    <w:rsid w:val="07B21FFA"/>
    <w:rsid w:val="07B493CA"/>
    <w:rsid w:val="07B65A06"/>
    <w:rsid w:val="07CE5E7D"/>
    <w:rsid w:val="07D602E6"/>
    <w:rsid w:val="07DAEF16"/>
    <w:rsid w:val="07F2999A"/>
    <w:rsid w:val="07FCD370"/>
    <w:rsid w:val="07FFC19E"/>
    <w:rsid w:val="0802B6DB"/>
    <w:rsid w:val="080DAE18"/>
    <w:rsid w:val="081783DD"/>
    <w:rsid w:val="0818CED1"/>
    <w:rsid w:val="0826555B"/>
    <w:rsid w:val="08331ACA"/>
    <w:rsid w:val="08384F63"/>
    <w:rsid w:val="083CF55B"/>
    <w:rsid w:val="0847153B"/>
    <w:rsid w:val="0850D0FB"/>
    <w:rsid w:val="08624451"/>
    <w:rsid w:val="08634523"/>
    <w:rsid w:val="086545D7"/>
    <w:rsid w:val="08673056"/>
    <w:rsid w:val="0869AABF"/>
    <w:rsid w:val="086A5F7B"/>
    <w:rsid w:val="086AB63A"/>
    <w:rsid w:val="086F3628"/>
    <w:rsid w:val="0876C842"/>
    <w:rsid w:val="08772E14"/>
    <w:rsid w:val="087BF2B8"/>
    <w:rsid w:val="08849C24"/>
    <w:rsid w:val="088D1846"/>
    <w:rsid w:val="08934636"/>
    <w:rsid w:val="08AAC402"/>
    <w:rsid w:val="08AE2589"/>
    <w:rsid w:val="08B77AB5"/>
    <w:rsid w:val="08B7E5D0"/>
    <w:rsid w:val="08B91C2E"/>
    <w:rsid w:val="08BAC7F5"/>
    <w:rsid w:val="08BF0E5C"/>
    <w:rsid w:val="08C075F9"/>
    <w:rsid w:val="08D25D01"/>
    <w:rsid w:val="08D3D029"/>
    <w:rsid w:val="08D76760"/>
    <w:rsid w:val="08D8DF0B"/>
    <w:rsid w:val="08E146DA"/>
    <w:rsid w:val="08F871F5"/>
    <w:rsid w:val="0901CF02"/>
    <w:rsid w:val="09201150"/>
    <w:rsid w:val="092F8C03"/>
    <w:rsid w:val="092F8F0D"/>
    <w:rsid w:val="093782FE"/>
    <w:rsid w:val="093A36F1"/>
    <w:rsid w:val="09411C69"/>
    <w:rsid w:val="094E675E"/>
    <w:rsid w:val="0959C254"/>
    <w:rsid w:val="095C8980"/>
    <w:rsid w:val="09696F5F"/>
    <w:rsid w:val="0975A529"/>
    <w:rsid w:val="09966152"/>
    <w:rsid w:val="09AED542"/>
    <w:rsid w:val="09C3C674"/>
    <w:rsid w:val="09C7E562"/>
    <w:rsid w:val="09CC41D1"/>
    <w:rsid w:val="09D31C7A"/>
    <w:rsid w:val="09DD2C4E"/>
    <w:rsid w:val="09EB17AA"/>
    <w:rsid w:val="09F259B3"/>
    <w:rsid w:val="09F3D68B"/>
    <w:rsid w:val="09F7A603"/>
    <w:rsid w:val="0A046CCA"/>
    <w:rsid w:val="0A0FBECE"/>
    <w:rsid w:val="0A1429D9"/>
    <w:rsid w:val="0A24FCE2"/>
    <w:rsid w:val="0A2753C0"/>
    <w:rsid w:val="0A2C3405"/>
    <w:rsid w:val="0A312FD0"/>
    <w:rsid w:val="0A33AEDA"/>
    <w:rsid w:val="0A347FA4"/>
    <w:rsid w:val="0A441949"/>
    <w:rsid w:val="0A48D86E"/>
    <w:rsid w:val="0A5A2AAD"/>
    <w:rsid w:val="0A6A172E"/>
    <w:rsid w:val="0A6AE75A"/>
    <w:rsid w:val="0A7A3A13"/>
    <w:rsid w:val="0A82956B"/>
    <w:rsid w:val="0A9284C7"/>
    <w:rsid w:val="0AA1A20F"/>
    <w:rsid w:val="0AA4DA60"/>
    <w:rsid w:val="0AAE7C54"/>
    <w:rsid w:val="0AB6D877"/>
    <w:rsid w:val="0AC14791"/>
    <w:rsid w:val="0AC16D24"/>
    <w:rsid w:val="0AC99A2B"/>
    <w:rsid w:val="0AD00F15"/>
    <w:rsid w:val="0AD589FA"/>
    <w:rsid w:val="0AD861B2"/>
    <w:rsid w:val="0ADC7FEC"/>
    <w:rsid w:val="0AE009CF"/>
    <w:rsid w:val="0AE467B9"/>
    <w:rsid w:val="0AE9B009"/>
    <w:rsid w:val="0AF56245"/>
    <w:rsid w:val="0AF77F89"/>
    <w:rsid w:val="0B00B555"/>
    <w:rsid w:val="0B023211"/>
    <w:rsid w:val="0B091CB0"/>
    <w:rsid w:val="0B25D260"/>
    <w:rsid w:val="0B2B72D7"/>
    <w:rsid w:val="0B3767B7"/>
    <w:rsid w:val="0B3F4A42"/>
    <w:rsid w:val="0B466C76"/>
    <w:rsid w:val="0B4B968F"/>
    <w:rsid w:val="0B528431"/>
    <w:rsid w:val="0B60E076"/>
    <w:rsid w:val="0B665C35"/>
    <w:rsid w:val="0B6D3CE5"/>
    <w:rsid w:val="0B723DB1"/>
    <w:rsid w:val="0B72D7C3"/>
    <w:rsid w:val="0B7A65CA"/>
    <w:rsid w:val="0B878E7D"/>
    <w:rsid w:val="0B880F61"/>
    <w:rsid w:val="0B92F8AB"/>
    <w:rsid w:val="0BAB1351"/>
    <w:rsid w:val="0BCD4032"/>
    <w:rsid w:val="0BCE375D"/>
    <w:rsid w:val="0BD50D1F"/>
    <w:rsid w:val="0BD717EC"/>
    <w:rsid w:val="0BD875D6"/>
    <w:rsid w:val="0BDBD488"/>
    <w:rsid w:val="0BE1704D"/>
    <w:rsid w:val="0BE2C15A"/>
    <w:rsid w:val="0BEFD8C7"/>
    <w:rsid w:val="0BF6D210"/>
    <w:rsid w:val="0C033C03"/>
    <w:rsid w:val="0C163158"/>
    <w:rsid w:val="0C1D9722"/>
    <w:rsid w:val="0C23A9D9"/>
    <w:rsid w:val="0C2974E9"/>
    <w:rsid w:val="0C2FCED3"/>
    <w:rsid w:val="0C3965EC"/>
    <w:rsid w:val="0C39F1A4"/>
    <w:rsid w:val="0C47BAB2"/>
    <w:rsid w:val="0C51DB16"/>
    <w:rsid w:val="0C5F5F32"/>
    <w:rsid w:val="0C667EEE"/>
    <w:rsid w:val="0C66B824"/>
    <w:rsid w:val="0C680D03"/>
    <w:rsid w:val="0C745075"/>
    <w:rsid w:val="0C797124"/>
    <w:rsid w:val="0C871AF0"/>
    <w:rsid w:val="0C8C06F4"/>
    <w:rsid w:val="0C8D3525"/>
    <w:rsid w:val="0C922170"/>
    <w:rsid w:val="0C97AD3F"/>
    <w:rsid w:val="0CA32C5D"/>
    <w:rsid w:val="0CA43580"/>
    <w:rsid w:val="0CB0563B"/>
    <w:rsid w:val="0CB261BB"/>
    <w:rsid w:val="0CBAF260"/>
    <w:rsid w:val="0CD175EB"/>
    <w:rsid w:val="0CD50580"/>
    <w:rsid w:val="0CD79A08"/>
    <w:rsid w:val="0CE967B1"/>
    <w:rsid w:val="0CEB5AC9"/>
    <w:rsid w:val="0CEE974F"/>
    <w:rsid w:val="0CFE5F66"/>
    <w:rsid w:val="0D03C269"/>
    <w:rsid w:val="0D0767F8"/>
    <w:rsid w:val="0D198874"/>
    <w:rsid w:val="0D1C9FF4"/>
    <w:rsid w:val="0D21E0BA"/>
    <w:rsid w:val="0D25B4DB"/>
    <w:rsid w:val="0D2821F9"/>
    <w:rsid w:val="0D30F403"/>
    <w:rsid w:val="0D345D5E"/>
    <w:rsid w:val="0D35406E"/>
    <w:rsid w:val="0D375C29"/>
    <w:rsid w:val="0D40A2A5"/>
    <w:rsid w:val="0D440E1D"/>
    <w:rsid w:val="0D45835C"/>
    <w:rsid w:val="0D46EC05"/>
    <w:rsid w:val="0D4F20BB"/>
    <w:rsid w:val="0D5DB682"/>
    <w:rsid w:val="0D5E5A51"/>
    <w:rsid w:val="0D6AC993"/>
    <w:rsid w:val="0D6BAB27"/>
    <w:rsid w:val="0D7255F0"/>
    <w:rsid w:val="0D751335"/>
    <w:rsid w:val="0D7F9F64"/>
    <w:rsid w:val="0D858435"/>
    <w:rsid w:val="0D858683"/>
    <w:rsid w:val="0D85F3BA"/>
    <w:rsid w:val="0D88205B"/>
    <w:rsid w:val="0D888CB8"/>
    <w:rsid w:val="0D94062A"/>
    <w:rsid w:val="0D948A85"/>
    <w:rsid w:val="0DA65D5D"/>
    <w:rsid w:val="0DAB11BD"/>
    <w:rsid w:val="0DACADDB"/>
    <w:rsid w:val="0DAE7ADD"/>
    <w:rsid w:val="0DB4356D"/>
    <w:rsid w:val="0DBA23D4"/>
    <w:rsid w:val="0DC33580"/>
    <w:rsid w:val="0DC7521E"/>
    <w:rsid w:val="0DD47291"/>
    <w:rsid w:val="0DD773AA"/>
    <w:rsid w:val="0DDDDEEF"/>
    <w:rsid w:val="0DE6A8FD"/>
    <w:rsid w:val="0DE934DF"/>
    <w:rsid w:val="0DE95B92"/>
    <w:rsid w:val="0DEEE4B0"/>
    <w:rsid w:val="0DFAC8D1"/>
    <w:rsid w:val="0E04B6FA"/>
    <w:rsid w:val="0E129AE7"/>
    <w:rsid w:val="0E1FE2BF"/>
    <w:rsid w:val="0E30105A"/>
    <w:rsid w:val="0E33531F"/>
    <w:rsid w:val="0E3410B8"/>
    <w:rsid w:val="0E360153"/>
    <w:rsid w:val="0E396DA9"/>
    <w:rsid w:val="0E4A7C24"/>
    <w:rsid w:val="0E517A26"/>
    <w:rsid w:val="0E5B2333"/>
    <w:rsid w:val="0E5BAF76"/>
    <w:rsid w:val="0E63F0B3"/>
    <w:rsid w:val="0E64B55F"/>
    <w:rsid w:val="0E6C64B5"/>
    <w:rsid w:val="0E6C8A60"/>
    <w:rsid w:val="0E6DD294"/>
    <w:rsid w:val="0E772EE8"/>
    <w:rsid w:val="0E7C7F69"/>
    <w:rsid w:val="0E9136C1"/>
    <w:rsid w:val="0E94E72F"/>
    <w:rsid w:val="0E99A064"/>
    <w:rsid w:val="0EA680E3"/>
    <w:rsid w:val="0EA6D97A"/>
    <w:rsid w:val="0EA776AB"/>
    <w:rsid w:val="0EB74510"/>
    <w:rsid w:val="0EBD0C2A"/>
    <w:rsid w:val="0EC77E19"/>
    <w:rsid w:val="0EC8BBEF"/>
    <w:rsid w:val="0ED65218"/>
    <w:rsid w:val="0ED763CE"/>
    <w:rsid w:val="0ED7792D"/>
    <w:rsid w:val="0ED91E4D"/>
    <w:rsid w:val="0EDA01BE"/>
    <w:rsid w:val="0EE70158"/>
    <w:rsid w:val="0EED5660"/>
    <w:rsid w:val="0EF18B15"/>
    <w:rsid w:val="0EFE5A00"/>
    <w:rsid w:val="0F01C7F8"/>
    <w:rsid w:val="0F094517"/>
    <w:rsid w:val="0F117725"/>
    <w:rsid w:val="0F179062"/>
    <w:rsid w:val="0F28290F"/>
    <w:rsid w:val="0F2D6DAB"/>
    <w:rsid w:val="0F3964E1"/>
    <w:rsid w:val="0F3B0D3B"/>
    <w:rsid w:val="0F4DA2FC"/>
    <w:rsid w:val="0F58870B"/>
    <w:rsid w:val="0F59D579"/>
    <w:rsid w:val="0F5AC8E5"/>
    <w:rsid w:val="0F5E6006"/>
    <w:rsid w:val="0F69CE6B"/>
    <w:rsid w:val="0F79C4DF"/>
    <w:rsid w:val="0F7A912E"/>
    <w:rsid w:val="0FB24243"/>
    <w:rsid w:val="0FB571EB"/>
    <w:rsid w:val="0FBAC2AE"/>
    <w:rsid w:val="0FBD1467"/>
    <w:rsid w:val="0FC31DD7"/>
    <w:rsid w:val="0FC6C2B7"/>
    <w:rsid w:val="0FC7C1C5"/>
    <w:rsid w:val="0FD2D101"/>
    <w:rsid w:val="0FD9708F"/>
    <w:rsid w:val="0FDC9FCA"/>
    <w:rsid w:val="0FE756EC"/>
    <w:rsid w:val="0FF0E9FE"/>
    <w:rsid w:val="0FF4BA3D"/>
    <w:rsid w:val="100961FE"/>
    <w:rsid w:val="100D759B"/>
    <w:rsid w:val="101B49F2"/>
    <w:rsid w:val="102EB827"/>
    <w:rsid w:val="1042150B"/>
    <w:rsid w:val="104F5EC7"/>
    <w:rsid w:val="105C32F6"/>
    <w:rsid w:val="10617CC6"/>
    <w:rsid w:val="1065B78E"/>
    <w:rsid w:val="106EB94A"/>
    <w:rsid w:val="107210D7"/>
    <w:rsid w:val="10795949"/>
    <w:rsid w:val="10873C3A"/>
    <w:rsid w:val="1087B1D1"/>
    <w:rsid w:val="10889E96"/>
    <w:rsid w:val="108E7481"/>
    <w:rsid w:val="108F64CC"/>
    <w:rsid w:val="10979DCB"/>
    <w:rsid w:val="109EFB90"/>
    <w:rsid w:val="10B9CDF4"/>
    <w:rsid w:val="10BDC0CC"/>
    <w:rsid w:val="10D3A939"/>
    <w:rsid w:val="10D51D37"/>
    <w:rsid w:val="10D5AAFC"/>
    <w:rsid w:val="10E2D5E3"/>
    <w:rsid w:val="10F58831"/>
    <w:rsid w:val="110935C1"/>
    <w:rsid w:val="110AA59A"/>
    <w:rsid w:val="1113B619"/>
    <w:rsid w:val="111C5F1E"/>
    <w:rsid w:val="111E1632"/>
    <w:rsid w:val="1123678D"/>
    <w:rsid w:val="11273898"/>
    <w:rsid w:val="1129EAFF"/>
    <w:rsid w:val="1130F7A1"/>
    <w:rsid w:val="1131BACC"/>
    <w:rsid w:val="113766D6"/>
    <w:rsid w:val="113BC7F5"/>
    <w:rsid w:val="114D7BA6"/>
    <w:rsid w:val="114DE6C5"/>
    <w:rsid w:val="114EEAF4"/>
    <w:rsid w:val="1155B223"/>
    <w:rsid w:val="115FE243"/>
    <w:rsid w:val="11644438"/>
    <w:rsid w:val="11667268"/>
    <w:rsid w:val="11695195"/>
    <w:rsid w:val="1175CDB1"/>
    <w:rsid w:val="117689E2"/>
    <w:rsid w:val="117784F5"/>
    <w:rsid w:val="117D016D"/>
    <w:rsid w:val="117FD142"/>
    <w:rsid w:val="1186FB28"/>
    <w:rsid w:val="118D7472"/>
    <w:rsid w:val="11933333"/>
    <w:rsid w:val="1193C545"/>
    <w:rsid w:val="1195841E"/>
    <w:rsid w:val="1197B7F3"/>
    <w:rsid w:val="119C8166"/>
    <w:rsid w:val="11A05C8D"/>
    <w:rsid w:val="11B47FE9"/>
    <w:rsid w:val="11BC4423"/>
    <w:rsid w:val="11BE5269"/>
    <w:rsid w:val="11BF8C77"/>
    <w:rsid w:val="11CE84E9"/>
    <w:rsid w:val="11E785A1"/>
    <w:rsid w:val="11FF382D"/>
    <w:rsid w:val="120889E9"/>
    <w:rsid w:val="121076F7"/>
    <w:rsid w:val="1216024B"/>
    <w:rsid w:val="12195CFD"/>
    <w:rsid w:val="121AC9BF"/>
    <w:rsid w:val="122C56CB"/>
    <w:rsid w:val="123549CD"/>
    <w:rsid w:val="1236C571"/>
    <w:rsid w:val="12372FA7"/>
    <w:rsid w:val="123C799E"/>
    <w:rsid w:val="1242A5F1"/>
    <w:rsid w:val="1246C9AD"/>
    <w:rsid w:val="124F8506"/>
    <w:rsid w:val="12502A50"/>
    <w:rsid w:val="1263FD81"/>
    <w:rsid w:val="1271583C"/>
    <w:rsid w:val="1272028B"/>
    <w:rsid w:val="1275F601"/>
    <w:rsid w:val="1279453C"/>
    <w:rsid w:val="127DF9D8"/>
    <w:rsid w:val="127EF496"/>
    <w:rsid w:val="128D428D"/>
    <w:rsid w:val="1292B943"/>
    <w:rsid w:val="12A829B1"/>
    <w:rsid w:val="12A8F30A"/>
    <w:rsid w:val="12AB6CDB"/>
    <w:rsid w:val="12E04F07"/>
    <w:rsid w:val="12E09F0C"/>
    <w:rsid w:val="1314625E"/>
    <w:rsid w:val="131D243C"/>
    <w:rsid w:val="13217A6E"/>
    <w:rsid w:val="1322AE17"/>
    <w:rsid w:val="132B08EE"/>
    <w:rsid w:val="132FD5D8"/>
    <w:rsid w:val="1335C79A"/>
    <w:rsid w:val="133B56CD"/>
    <w:rsid w:val="135AB936"/>
    <w:rsid w:val="135C3C51"/>
    <w:rsid w:val="135CA604"/>
    <w:rsid w:val="13657C5F"/>
    <w:rsid w:val="13668E77"/>
    <w:rsid w:val="1369FEDD"/>
    <w:rsid w:val="136BF97C"/>
    <w:rsid w:val="1379A5EB"/>
    <w:rsid w:val="138674FA"/>
    <w:rsid w:val="13A595BA"/>
    <w:rsid w:val="13A89634"/>
    <w:rsid w:val="13AFF3AA"/>
    <w:rsid w:val="13B9D04B"/>
    <w:rsid w:val="13CE94E3"/>
    <w:rsid w:val="13D1105F"/>
    <w:rsid w:val="13D656F9"/>
    <w:rsid w:val="13D7042C"/>
    <w:rsid w:val="13D8915B"/>
    <w:rsid w:val="13DC3A7E"/>
    <w:rsid w:val="13F7B21A"/>
    <w:rsid w:val="1400002A"/>
    <w:rsid w:val="140225F7"/>
    <w:rsid w:val="140A42B1"/>
    <w:rsid w:val="140DFCCB"/>
    <w:rsid w:val="141AF333"/>
    <w:rsid w:val="141C1FCB"/>
    <w:rsid w:val="1424834B"/>
    <w:rsid w:val="142E1B27"/>
    <w:rsid w:val="143057D8"/>
    <w:rsid w:val="1432566D"/>
    <w:rsid w:val="14372493"/>
    <w:rsid w:val="1437BB33"/>
    <w:rsid w:val="143A9059"/>
    <w:rsid w:val="143C96E5"/>
    <w:rsid w:val="143F44CD"/>
    <w:rsid w:val="1446CD58"/>
    <w:rsid w:val="1452233C"/>
    <w:rsid w:val="14574EA9"/>
    <w:rsid w:val="14669E5E"/>
    <w:rsid w:val="146BDE3C"/>
    <w:rsid w:val="1471CE96"/>
    <w:rsid w:val="1472E53B"/>
    <w:rsid w:val="147421B1"/>
    <w:rsid w:val="147DD48E"/>
    <w:rsid w:val="14873444"/>
    <w:rsid w:val="14887191"/>
    <w:rsid w:val="149562EA"/>
    <w:rsid w:val="1498AC9F"/>
    <w:rsid w:val="149F52B5"/>
    <w:rsid w:val="14A8086E"/>
    <w:rsid w:val="14AF4151"/>
    <w:rsid w:val="14B3CED1"/>
    <w:rsid w:val="14B77897"/>
    <w:rsid w:val="14BCDAF1"/>
    <w:rsid w:val="14BF27DE"/>
    <w:rsid w:val="14C1A73B"/>
    <w:rsid w:val="14C3CA42"/>
    <w:rsid w:val="14C45EDD"/>
    <w:rsid w:val="14C7E22A"/>
    <w:rsid w:val="14C9AB09"/>
    <w:rsid w:val="14D193DE"/>
    <w:rsid w:val="14D47433"/>
    <w:rsid w:val="14DEEFA8"/>
    <w:rsid w:val="14E18DB1"/>
    <w:rsid w:val="14F61513"/>
    <w:rsid w:val="15014DF2"/>
    <w:rsid w:val="1505A843"/>
    <w:rsid w:val="15101B16"/>
    <w:rsid w:val="1517B33F"/>
    <w:rsid w:val="151FE3A1"/>
    <w:rsid w:val="152032DC"/>
    <w:rsid w:val="152937C5"/>
    <w:rsid w:val="15322E44"/>
    <w:rsid w:val="1545C65B"/>
    <w:rsid w:val="1546382B"/>
    <w:rsid w:val="154DD6ED"/>
    <w:rsid w:val="1551AFC2"/>
    <w:rsid w:val="155362CC"/>
    <w:rsid w:val="1557DD74"/>
    <w:rsid w:val="1558A7B0"/>
    <w:rsid w:val="15678280"/>
    <w:rsid w:val="156FC71B"/>
    <w:rsid w:val="15737AE3"/>
    <w:rsid w:val="15752A61"/>
    <w:rsid w:val="15773B2B"/>
    <w:rsid w:val="15782AFA"/>
    <w:rsid w:val="157EFF7F"/>
    <w:rsid w:val="158971D1"/>
    <w:rsid w:val="158C6FE2"/>
    <w:rsid w:val="15921439"/>
    <w:rsid w:val="15923525"/>
    <w:rsid w:val="15991A1C"/>
    <w:rsid w:val="15A1D095"/>
    <w:rsid w:val="15AE86B0"/>
    <w:rsid w:val="15AEF0FB"/>
    <w:rsid w:val="15B185F4"/>
    <w:rsid w:val="15B7B7F6"/>
    <w:rsid w:val="15BB0FF7"/>
    <w:rsid w:val="15C1AAF8"/>
    <w:rsid w:val="15C25F91"/>
    <w:rsid w:val="15C4566E"/>
    <w:rsid w:val="15D58B14"/>
    <w:rsid w:val="15E76F81"/>
    <w:rsid w:val="160B56EC"/>
    <w:rsid w:val="161314A0"/>
    <w:rsid w:val="1617F644"/>
    <w:rsid w:val="161CC2BB"/>
    <w:rsid w:val="16249FFA"/>
    <w:rsid w:val="16283300"/>
    <w:rsid w:val="162E4B88"/>
    <w:rsid w:val="16383FF8"/>
    <w:rsid w:val="16454662"/>
    <w:rsid w:val="1648081D"/>
    <w:rsid w:val="16498E36"/>
    <w:rsid w:val="164CFEA1"/>
    <w:rsid w:val="164DDF9A"/>
    <w:rsid w:val="165899BD"/>
    <w:rsid w:val="16610371"/>
    <w:rsid w:val="1667F314"/>
    <w:rsid w:val="16708D92"/>
    <w:rsid w:val="1671F57E"/>
    <w:rsid w:val="16884CDD"/>
    <w:rsid w:val="168BF981"/>
    <w:rsid w:val="168C16B7"/>
    <w:rsid w:val="16B9AA62"/>
    <w:rsid w:val="16BA677A"/>
    <w:rsid w:val="16BEB6A3"/>
    <w:rsid w:val="16BF32C4"/>
    <w:rsid w:val="16C9E7AB"/>
    <w:rsid w:val="16CDBCBF"/>
    <w:rsid w:val="16D431E1"/>
    <w:rsid w:val="16D93FBC"/>
    <w:rsid w:val="16E02164"/>
    <w:rsid w:val="16E7EC79"/>
    <w:rsid w:val="16F8A1DC"/>
    <w:rsid w:val="16FA54D8"/>
    <w:rsid w:val="16FE038B"/>
    <w:rsid w:val="1700EC87"/>
    <w:rsid w:val="1704AFE9"/>
    <w:rsid w:val="170A1A69"/>
    <w:rsid w:val="17282470"/>
    <w:rsid w:val="172D795A"/>
    <w:rsid w:val="172F2F39"/>
    <w:rsid w:val="173DB2AB"/>
    <w:rsid w:val="1744497E"/>
    <w:rsid w:val="17473CCE"/>
    <w:rsid w:val="1758ACEC"/>
    <w:rsid w:val="1760B5A4"/>
    <w:rsid w:val="17680C7D"/>
    <w:rsid w:val="176B447D"/>
    <w:rsid w:val="1771DBFD"/>
    <w:rsid w:val="177373B4"/>
    <w:rsid w:val="1784BE58"/>
    <w:rsid w:val="1790851B"/>
    <w:rsid w:val="1791EC76"/>
    <w:rsid w:val="17937341"/>
    <w:rsid w:val="1798C554"/>
    <w:rsid w:val="179D2416"/>
    <w:rsid w:val="17A2F39F"/>
    <w:rsid w:val="17B00DF7"/>
    <w:rsid w:val="17B0BDDF"/>
    <w:rsid w:val="17B1F3DA"/>
    <w:rsid w:val="17B5261C"/>
    <w:rsid w:val="17C26FEA"/>
    <w:rsid w:val="17C6A034"/>
    <w:rsid w:val="17C77D3B"/>
    <w:rsid w:val="17C81D2C"/>
    <w:rsid w:val="17CC9D55"/>
    <w:rsid w:val="17D994FD"/>
    <w:rsid w:val="17EC64CF"/>
    <w:rsid w:val="17F057C7"/>
    <w:rsid w:val="17F2AE07"/>
    <w:rsid w:val="17FB6682"/>
    <w:rsid w:val="17FCE75F"/>
    <w:rsid w:val="1800E907"/>
    <w:rsid w:val="180210A4"/>
    <w:rsid w:val="1803907D"/>
    <w:rsid w:val="18155D01"/>
    <w:rsid w:val="181F9E13"/>
    <w:rsid w:val="1824A360"/>
    <w:rsid w:val="18265C21"/>
    <w:rsid w:val="1827DFE3"/>
    <w:rsid w:val="182CB8FC"/>
    <w:rsid w:val="18421B71"/>
    <w:rsid w:val="18435ECD"/>
    <w:rsid w:val="18481B9B"/>
    <w:rsid w:val="185AC912"/>
    <w:rsid w:val="1872AD68"/>
    <w:rsid w:val="18748379"/>
    <w:rsid w:val="18820C48"/>
    <w:rsid w:val="18A0D868"/>
    <w:rsid w:val="18A64424"/>
    <w:rsid w:val="18A99DE0"/>
    <w:rsid w:val="18B12809"/>
    <w:rsid w:val="18B2A6F6"/>
    <w:rsid w:val="18B67023"/>
    <w:rsid w:val="18BA1A06"/>
    <w:rsid w:val="18D117BA"/>
    <w:rsid w:val="18DD25A2"/>
    <w:rsid w:val="18E67C47"/>
    <w:rsid w:val="18FD45D4"/>
    <w:rsid w:val="190C943B"/>
    <w:rsid w:val="191DC4A4"/>
    <w:rsid w:val="1927F927"/>
    <w:rsid w:val="19286138"/>
    <w:rsid w:val="192FC19B"/>
    <w:rsid w:val="1933F5F6"/>
    <w:rsid w:val="1934D549"/>
    <w:rsid w:val="1937F3B9"/>
    <w:rsid w:val="193C8DA1"/>
    <w:rsid w:val="193E0FD0"/>
    <w:rsid w:val="193EA1A1"/>
    <w:rsid w:val="19425F35"/>
    <w:rsid w:val="19483FA9"/>
    <w:rsid w:val="194932EF"/>
    <w:rsid w:val="19522E5A"/>
    <w:rsid w:val="1953F90E"/>
    <w:rsid w:val="19543487"/>
    <w:rsid w:val="195A7940"/>
    <w:rsid w:val="19630324"/>
    <w:rsid w:val="19693DB3"/>
    <w:rsid w:val="197A6A8B"/>
    <w:rsid w:val="197BD843"/>
    <w:rsid w:val="1986F4D2"/>
    <w:rsid w:val="199D9871"/>
    <w:rsid w:val="19A0965F"/>
    <w:rsid w:val="19A8450D"/>
    <w:rsid w:val="19AC7137"/>
    <w:rsid w:val="19ACFF4E"/>
    <w:rsid w:val="19AD0070"/>
    <w:rsid w:val="19AFC162"/>
    <w:rsid w:val="19AFE069"/>
    <w:rsid w:val="19B00D13"/>
    <w:rsid w:val="19B9C115"/>
    <w:rsid w:val="19BD0139"/>
    <w:rsid w:val="19CD69FA"/>
    <w:rsid w:val="19D7D3BE"/>
    <w:rsid w:val="19DD3E75"/>
    <w:rsid w:val="19E9E967"/>
    <w:rsid w:val="19EB5F67"/>
    <w:rsid w:val="19EB734A"/>
    <w:rsid w:val="19EF87A2"/>
    <w:rsid w:val="1A0AFA67"/>
    <w:rsid w:val="1A152EED"/>
    <w:rsid w:val="1A193BFB"/>
    <w:rsid w:val="1A3A0695"/>
    <w:rsid w:val="1A3C7CBB"/>
    <w:rsid w:val="1A3D9986"/>
    <w:rsid w:val="1A3E1F4D"/>
    <w:rsid w:val="1A48F4FA"/>
    <w:rsid w:val="1A4B9F44"/>
    <w:rsid w:val="1A4C0A05"/>
    <w:rsid w:val="1A5A3E56"/>
    <w:rsid w:val="1A8CAA41"/>
    <w:rsid w:val="1A8F58C1"/>
    <w:rsid w:val="1A934643"/>
    <w:rsid w:val="1A99AC82"/>
    <w:rsid w:val="1A9B2641"/>
    <w:rsid w:val="1AA17F98"/>
    <w:rsid w:val="1AA8F1DA"/>
    <w:rsid w:val="1AA9D8E9"/>
    <w:rsid w:val="1AB3CF7D"/>
    <w:rsid w:val="1AC2C60B"/>
    <w:rsid w:val="1AC4F1E1"/>
    <w:rsid w:val="1AC86079"/>
    <w:rsid w:val="1ACC4793"/>
    <w:rsid w:val="1AD5CB93"/>
    <w:rsid w:val="1ADE5293"/>
    <w:rsid w:val="1ADEB63B"/>
    <w:rsid w:val="1AE05AEB"/>
    <w:rsid w:val="1AE8A5B5"/>
    <w:rsid w:val="1AE913CB"/>
    <w:rsid w:val="1AEE7692"/>
    <w:rsid w:val="1AF0A379"/>
    <w:rsid w:val="1AFE8E95"/>
    <w:rsid w:val="1B0976A3"/>
    <w:rsid w:val="1B192248"/>
    <w:rsid w:val="1B25E7F4"/>
    <w:rsid w:val="1B34B9F7"/>
    <w:rsid w:val="1B36AF79"/>
    <w:rsid w:val="1B389193"/>
    <w:rsid w:val="1B3BC5A6"/>
    <w:rsid w:val="1B44F08C"/>
    <w:rsid w:val="1B4BACD2"/>
    <w:rsid w:val="1B61D275"/>
    <w:rsid w:val="1B68414A"/>
    <w:rsid w:val="1B6B518C"/>
    <w:rsid w:val="1B7178AA"/>
    <w:rsid w:val="1B79E8E8"/>
    <w:rsid w:val="1B7D79E6"/>
    <w:rsid w:val="1B89A3ED"/>
    <w:rsid w:val="1B8CC083"/>
    <w:rsid w:val="1B8F376C"/>
    <w:rsid w:val="1B8F5A1E"/>
    <w:rsid w:val="1B915F0F"/>
    <w:rsid w:val="1B91A636"/>
    <w:rsid w:val="1B98AB00"/>
    <w:rsid w:val="1B9D4452"/>
    <w:rsid w:val="1BA1BE1D"/>
    <w:rsid w:val="1BA1E7B9"/>
    <w:rsid w:val="1BAC9ADE"/>
    <w:rsid w:val="1BAF653C"/>
    <w:rsid w:val="1BB7EA05"/>
    <w:rsid w:val="1BBE148D"/>
    <w:rsid w:val="1BC5D5F2"/>
    <w:rsid w:val="1BCF7AF1"/>
    <w:rsid w:val="1BDB94CA"/>
    <w:rsid w:val="1BE94F30"/>
    <w:rsid w:val="1BECC47C"/>
    <w:rsid w:val="1BF230D6"/>
    <w:rsid w:val="1BF3DBC9"/>
    <w:rsid w:val="1BF756CA"/>
    <w:rsid w:val="1BFAC1E7"/>
    <w:rsid w:val="1C111DF2"/>
    <w:rsid w:val="1C159D23"/>
    <w:rsid w:val="1C1BE4FC"/>
    <w:rsid w:val="1C1E5CC3"/>
    <w:rsid w:val="1C25B8BA"/>
    <w:rsid w:val="1C481AB7"/>
    <w:rsid w:val="1C5D48F2"/>
    <w:rsid w:val="1C6887D4"/>
    <w:rsid w:val="1C7755B7"/>
    <w:rsid w:val="1C7C4218"/>
    <w:rsid w:val="1C8488B5"/>
    <w:rsid w:val="1C85EE0A"/>
    <w:rsid w:val="1C9A0E0F"/>
    <w:rsid w:val="1C9A4500"/>
    <w:rsid w:val="1CA64FF1"/>
    <w:rsid w:val="1CAA9BBD"/>
    <w:rsid w:val="1CAC65F5"/>
    <w:rsid w:val="1CB5D486"/>
    <w:rsid w:val="1CBCB94E"/>
    <w:rsid w:val="1CD56CCC"/>
    <w:rsid w:val="1CD6C7A1"/>
    <w:rsid w:val="1CEF1D47"/>
    <w:rsid w:val="1CFDD733"/>
    <w:rsid w:val="1D052A5C"/>
    <w:rsid w:val="1D066486"/>
    <w:rsid w:val="1D0954F3"/>
    <w:rsid w:val="1D1055D8"/>
    <w:rsid w:val="1D1A1EDD"/>
    <w:rsid w:val="1D2A06F0"/>
    <w:rsid w:val="1D2DE8CF"/>
    <w:rsid w:val="1D2E44B9"/>
    <w:rsid w:val="1D3A73DC"/>
    <w:rsid w:val="1D418925"/>
    <w:rsid w:val="1D41BCFE"/>
    <w:rsid w:val="1D442B85"/>
    <w:rsid w:val="1D4D2B8E"/>
    <w:rsid w:val="1D6518D6"/>
    <w:rsid w:val="1D6C8847"/>
    <w:rsid w:val="1D821C77"/>
    <w:rsid w:val="1D83D5A6"/>
    <w:rsid w:val="1D844650"/>
    <w:rsid w:val="1D8D2462"/>
    <w:rsid w:val="1D8F5156"/>
    <w:rsid w:val="1D92FAD0"/>
    <w:rsid w:val="1D9486BD"/>
    <w:rsid w:val="1D95C98D"/>
    <w:rsid w:val="1D9B8E27"/>
    <w:rsid w:val="1DADB10A"/>
    <w:rsid w:val="1DB38579"/>
    <w:rsid w:val="1DB6803D"/>
    <w:rsid w:val="1DBFD00F"/>
    <w:rsid w:val="1DC46048"/>
    <w:rsid w:val="1DC6570A"/>
    <w:rsid w:val="1DC7696E"/>
    <w:rsid w:val="1DCD8DD5"/>
    <w:rsid w:val="1DD117D5"/>
    <w:rsid w:val="1DD928B7"/>
    <w:rsid w:val="1DDB208C"/>
    <w:rsid w:val="1DE336DE"/>
    <w:rsid w:val="1DE76830"/>
    <w:rsid w:val="1DE8BC16"/>
    <w:rsid w:val="1DF7D963"/>
    <w:rsid w:val="1DFC8978"/>
    <w:rsid w:val="1E024D7F"/>
    <w:rsid w:val="1E0F6C35"/>
    <w:rsid w:val="1E23F764"/>
    <w:rsid w:val="1E33D6F0"/>
    <w:rsid w:val="1E35E377"/>
    <w:rsid w:val="1E36131E"/>
    <w:rsid w:val="1E3F536A"/>
    <w:rsid w:val="1E408F13"/>
    <w:rsid w:val="1E4750BE"/>
    <w:rsid w:val="1E47AF1E"/>
    <w:rsid w:val="1E4DCAB5"/>
    <w:rsid w:val="1E557AC4"/>
    <w:rsid w:val="1E579302"/>
    <w:rsid w:val="1E67489F"/>
    <w:rsid w:val="1E67CDD8"/>
    <w:rsid w:val="1E6B2B91"/>
    <w:rsid w:val="1E713188"/>
    <w:rsid w:val="1E75A908"/>
    <w:rsid w:val="1E77270D"/>
    <w:rsid w:val="1E7C7633"/>
    <w:rsid w:val="1E7E7B88"/>
    <w:rsid w:val="1E96A476"/>
    <w:rsid w:val="1EA67EE3"/>
    <w:rsid w:val="1EA96E00"/>
    <w:rsid w:val="1EAEBA3C"/>
    <w:rsid w:val="1EB3FBBC"/>
    <w:rsid w:val="1EB4FD4A"/>
    <w:rsid w:val="1EBB2858"/>
    <w:rsid w:val="1EC8CC69"/>
    <w:rsid w:val="1EC9C29D"/>
    <w:rsid w:val="1ECDEC13"/>
    <w:rsid w:val="1ECE6AC0"/>
    <w:rsid w:val="1ED3DF68"/>
    <w:rsid w:val="1ED86AFF"/>
    <w:rsid w:val="1EE0BA59"/>
    <w:rsid w:val="1EE25ECE"/>
    <w:rsid w:val="1EEC4814"/>
    <w:rsid w:val="1EFBC3AF"/>
    <w:rsid w:val="1F07E31E"/>
    <w:rsid w:val="1F0EA541"/>
    <w:rsid w:val="1F12CD22"/>
    <w:rsid w:val="1F12E499"/>
    <w:rsid w:val="1F22F1D9"/>
    <w:rsid w:val="1F30D670"/>
    <w:rsid w:val="1F32CE6B"/>
    <w:rsid w:val="1F3FD78E"/>
    <w:rsid w:val="1F485D88"/>
    <w:rsid w:val="1F4C0662"/>
    <w:rsid w:val="1F50EFD6"/>
    <w:rsid w:val="1F535510"/>
    <w:rsid w:val="1F557743"/>
    <w:rsid w:val="1F569DB4"/>
    <w:rsid w:val="1F5A1A9E"/>
    <w:rsid w:val="1F68B9AD"/>
    <w:rsid w:val="1F6A086C"/>
    <w:rsid w:val="1F6D36D3"/>
    <w:rsid w:val="1F75F65C"/>
    <w:rsid w:val="1F813FE6"/>
    <w:rsid w:val="1F855B4D"/>
    <w:rsid w:val="1F895FC8"/>
    <w:rsid w:val="1F8AB312"/>
    <w:rsid w:val="1F8C05E1"/>
    <w:rsid w:val="1F9CFAE9"/>
    <w:rsid w:val="1F9ED15D"/>
    <w:rsid w:val="1FA9FB70"/>
    <w:rsid w:val="1FAC2097"/>
    <w:rsid w:val="1FAF5373"/>
    <w:rsid w:val="1FCDF2ED"/>
    <w:rsid w:val="1FD656B5"/>
    <w:rsid w:val="1FD709FB"/>
    <w:rsid w:val="1FDF1E2A"/>
    <w:rsid w:val="1FED5229"/>
    <w:rsid w:val="1FF3CEF3"/>
    <w:rsid w:val="1FFB4E09"/>
    <w:rsid w:val="20021273"/>
    <w:rsid w:val="2006CCA6"/>
    <w:rsid w:val="200D1A42"/>
    <w:rsid w:val="20133E39"/>
    <w:rsid w:val="2016D667"/>
    <w:rsid w:val="2016F99F"/>
    <w:rsid w:val="20204102"/>
    <w:rsid w:val="2021676B"/>
    <w:rsid w:val="202362E2"/>
    <w:rsid w:val="2026CEB1"/>
    <w:rsid w:val="20272CDD"/>
    <w:rsid w:val="202F7992"/>
    <w:rsid w:val="203179E6"/>
    <w:rsid w:val="2036DA98"/>
    <w:rsid w:val="2037DCDB"/>
    <w:rsid w:val="203A4DC6"/>
    <w:rsid w:val="203D61E9"/>
    <w:rsid w:val="204BF3F8"/>
    <w:rsid w:val="204FDDF1"/>
    <w:rsid w:val="20521458"/>
    <w:rsid w:val="2059144A"/>
    <w:rsid w:val="2065F2F8"/>
    <w:rsid w:val="206C0AA7"/>
    <w:rsid w:val="206E47AA"/>
    <w:rsid w:val="20767B94"/>
    <w:rsid w:val="207769C5"/>
    <w:rsid w:val="207914DE"/>
    <w:rsid w:val="207964A0"/>
    <w:rsid w:val="207A00EA"/>
    <w:rsid w:val="2089DC5C"/>
    <w:rsid w:val="209528DF"/>
    <w:rsid w:val="20AACA01"/>
    <w:rsid w:val="20AE8CDA"/>
    <w:rsid w:val="20B5499B"/>
    <w:rsid w:val="20CA9CE6"/>
    <w:rsid w:val="20CFEA49"/>
    <w:rsid w:val="20D773C2"/>
    <w:rsid w:val="20E2497B"/>
    <w:rsid w:val="20E773C2"/>
    <w:rsid w:val="20F19CE1"/>
    <w:rsid w:val="210FF148"/>
    <w:rsid w:val="21202FC2"/>
    <w:rsid w:val="21291B4F"/>
    <w:rsid w:val="21292DAD"/>
    <w:rsid w:val="2131FB86"/>
    <w:rsid w:val="21402646"/>
    <w:rsid w:val="2141E202"/>
    <w:rsid w:val="21469F39"/>
    <w:rsid w:val="2156B126"/>
    <w:rsid w:val="2156D5AF"/>
    <w:rsid w:val="21644358"/>
    <w:rsid w:val="2166454E"/>
    <w:rsid w:val="216805AB"/>
    <w:rsid w:val="2175DD84"/>
    <w:rsid w:val="21772537"/>
    <w:rsid w:val="21879432"/>
    <w:rsid w:val="2195DF0F"/>
    <w:rsid w:val="2196CFF0"/>
    <w:rsid w:val="219891A3"/>
    <w:rsid w:val="21AF1975"/>
    <w:rsid w:val="21B263CA"/>
    <w:rsid w:val="21BF0D1B"/>
    <w:rsid w:val="21C840CA"/>
    <w:rsid w:val="21CDA830"/>
    <w:rsid w:val="21DB0CBD"/>
    <w:rsid w:val="21E23986"/>
    <w:rsid w:val="21E66C96"/>
    <w:rsid w:val="21F64B90"/>
    <w:rsid w:val="21F7C599"/>
    <w:rsid w:val="2201EFD9"/>
    <w:rsid w:val="22044908"/>
    <w:rsid w:val="220DED4C"/>
    <w:rsid w:val="2211AC80"/>
    <w:rsid w:val="22144D88"/>
    <w:rsid w:val="222ED6A7"/>
    <w:rsid w:val="2233695D"/>
    <w:rsid w:val="22349F13"/>
    <w:rsid w:val="2235526D"/>
    <w:rsid w:val="223C1853"/>
    <w:rsid w:val="22460237"/>
    <w:rsid w:val="2249BD6E"/>
    <w:rsid w:val="2251B280"/>
    <w:rsid w:val="22653FA4"/>
    <w:rsid w:val="2266E357"/>
    <w:rsid w:val="226B309D"/>
    <w:rsid w:val="226B3E89"/>
    <w:rsid w:val="226C70CD"/>
    <w:rsid w:val="22989BDE"/>
    <w:rsid w:val="22A767DC"/>
    <w:rsid w:val="22A918A2"/>
    <w:rsid w:val="22B7A858"/>
    <w:rsid w:val="22BEF697"/>
    <w:rsid w:val="22CB411E"/>
    <w:rsid w:val="22D62846"/>
    <w:rsid w:val="22D8D3EF"/>
    <w:rsid w:val="22FAFAC5"/>
    <w:rsid w:val="22FB6CA8"/>
    <w:rsid w:val="22FC9EB6"/>
    <w:rsid w:val="22FF2319"/>
    <w:rsid w:val="22FF65B0"/>
    <w:rsid w:val="23071B71"/>
    <w:rsid w:val="2316728B"/>
    <w:rsid w:val="231B3887"/>
    <w:rsid w:val="2321DCFD"/>
    <w:rsid w:val="2322CBCC"/>
    <w:rsid w:val="2327742F"/>
    <w:rsid w:val="232F30F1"/>
    <w:rsid w:val="2331E486"/>
    <w:rsid w:val="233A103C"/>
    <w:rsid w:val="233AA436"/>
    <w:rsid w:val="234A18F1"/>
    <w:rsid w:val="234A43AE"/>
    <w:rsid w:val="236026C5"/>
    <w:rsid w:val="236688AD"/>
    <w:rsid w:val="236ACB22"/>
    <w:rsid w:val="236FA3E5"/>
    <w:rsid w:val="23757137"/>
    <w:rsid w:val="2375AF84"/>
    <w:rsid w:val="237D1161"/>
    <w:rsid w:val="238E1078"/>
    <w:rsid w:val="238FD848"/>
    <w:rsid w:val="2397511B"/>
    <w:rsid w:val="23992351"/>
    <w:rsid w:val="239C4565"/>
    <w:rsid w:val="23A2AAB9"/>
    <w:rsid w:val="23A3F803"/>
    <w:rsid w:val="23B26825"/>
    <w:rsid w:val="23B6E514"/>
    <w:rsid w:val="23BE814D"/>
    <w:rsid w:val="23C1D57F"/>
    <w:rsid w:val="23CB5A34"/>
    <w:rsid w:val="23CC7C41"/>
    <w:rsid w:val="23CE2872"/>
    <w:rsid w:val="23D54F2F"/>
    <w:rsid w:val="23D57B5C"/>
    <w:rsid w:val="23DEBE2B"/>
    <w:rsid w:val="23E07570"/>
    <w:rsid w:val="2401A466"/>
    <w:rsid w:val="24027233"/>
    <w:rsid w:val="2404A4C0"/>
    <w:rsid w:val="240DF626"/>
    <w:rsid w:val="240E14C7"/>
    <w:rsid w:val="2417CCED"/>
    <w:rsid w:val="241E7CB6"/>
    <w:rsid w:val="24279427"/>
    <w:rsid w:val="242A0968"/>
    <w:rsid w:val="2430FAE3"/>
    <w:rsid w:val="24329CBF"/>
    <w:rsid w:val="24372C0F"/>
    <w:rsid w:val="243BE559"/>
    <w:rsid w:val="243E68E5"/>
    <w:rsid w:val="244479D8"/>
    <w:rsid w:val="24474EC4"/>
    <w:rsid w:val="244DB5D3"/>
    <w:rsid w:val="24514867"/>
    <w:rsid w:val="2456835F"/>
    <w:rsid w:val="24682184"/>
    <w:rsid w:val="246BAC7B"/>
    <w:rsid w:val="2478B8B9"/>
    <w:rsid w:val="2480D71C"/>
    <w:rsid w:val="248660A1"/>
    <w:rsid w:val="248B39AB"/>
    <w:rsid w:val="249116F6"/>
    <w:rsid w:val="2494193F"/>
    <w:rsid w:val="24945C36"/>
    <w:rsid w:val="249BE3F2"/>
    <w:rsid w:val="24A2C7A6"/>
    <w:rsid w:val="24A85F00"/>
    <w:rsid w:val="24A9821A"/>
    <w:rsid w:val="24B1C497"/>
    <w:rsid w:val="24B37559"/>
    <w:rsid w:val="24B5C256"/>
    <w:rsid w:val="24BD7B15"/>
    <w:rsid w:val="24D1BE2F"/>
    <w:rsid w:val="24E19450"/>
    <w:rsid w:val="24E48F32"/>
    <w:rsid w:val="24E6D670"/>
    <w:rsid w:val="24E8A9E6"/>
    <w:rsid w:val="24EABFAA"/>
    <w:rsid w:val="24EF8EBD"/>
    <w:rsid w:val="24F304AD"/>
    <w:rsid w:val="24F87C69"/>
    <w:rsid w:val="24FB4022"/>
    <w:rsid w:val="24FDCCB7"/>
    <w:rsid w:val="24FEA2E8"/>
    <w:rsid w:val="250BA31D"/>
    <w:rsid w:val="2510193C"/>
    <w:rsid w:val="2511EAEF"/>
    <w:rsid w:val="25121696"/>
    <w:rsid w:val="2515405C"/>
    <w:rsid w:val="251AE848"/>
    <w:rsid w:val="252067D1"/>
    <w:rsid w:val="25210705"/>
    <w:rsid w:val="2521634E"/>
    <w:rsid w:val="2522555B"/>
    <w:rsid w:val="2522A8C2"/>
    <w:rsid w:val="252943C8"/>
    <w:rsid w:val="2532EAFB"/>
    <w:rsid w:val="25494E73"/>
    <w:rsid w:val="2552EE7E"/>
    <w:rsid w:val="256615CC"/>
    <w:rsid w:val="256D5B0F"/>
    <w:rsid w:val="2579B502"/>
    <w:rsid w:val="25808293"/>
    <w:rsid w:val="2586D26C"/>
    <w:rsid w:val="25889FD6"/>
    <w:rsid w:val="258B1948"/>
    <w:rsid w:val="258D3560"/>
    <w:rsid w:val="259D6980"/>
    <w:rsid w:val="259DAB5F"/>
    <w:rsid w:val="259F6637"/>
    <w:rsid w:val="25A07E06"/>
    <w:rsid w:val="25A5B8AD"/>
    <w:rsid w:val="25A67F6A"/>
    <w:rsid w:val="25B34B65"/>
    <w:rsid w:val="25B69BE1"/>
    <w:rsid w:val="25BA89BA"/>
    <w:rsid w:val="25BB4CB3"/>
    <w:rsid w:val="25BF263D"/>
    <w:rsid w:val="25DC92CE"/>
    <w:rsid w:val="25E3045C"/>
    <w:rsid w:val="25E30A57"/>
    <w:rsid w:val="25EE3485"/>
    <w:rsid w:val="25F1746A"/>
    <w:rsid w:val="25F26839"/>
    <w:rsid w:val="25F4C779"/>
    <w:rsid w:val="25F4CD01"/>
    <w:rsid w:val="25F9278C"/>
    <w:rsid w:val="25FC5EE6"/>
    <w:rsid w:val="26190C68"/>
    <w:rsid w:val="262C8E48"/>
    <w:rsid w:val="263B1D88"/>
    <w:rsid w:val="263E25B2"/>
    <w:rsid w:val="26431E15"/>
    <w:rsid w:val="2646F8DC"/>
    <w:rsid w:val="2649179A"/>
    <w:rsid w:val="26511109"/>
    <w:rsid w:val="265328A7"/>
    <w:rsid w:val="266CFDAC"/>
    <w:rsid w:val="266DD44C"/>
    <w:rsid w:val="267B64E9"/>
    <w:rsid w:val="26845FCE"/>
    <w:rsid w:val="2687A90F"/>
    <w:rsid w:val="2687CAFE"/>
    <w:rsid w:val="2689C7E7"/>
    <w:rsid w:val="268E404D"/>
    <w:rsid w:val="26968C7F"/>
    <w:rsid w:val="269DE073"/>
    <w:rsid w:val="26A40613"/>
    <w:rsid w:val="26A53DFE"/>
    <w:rsid w:val="26AC89F0"/>
    <w:rsid w:val="26CA314D"/>
    <w:rsid w:val="26CF843D"/>
    <w:rsid w:val="26E5916C"/>
    <w:rsid w:val="26F84864"/>
    <w:rsid w:val="26FB3BD3"/>
    <w:rsid w:val="26FF89BD"/>
    <w:rsid w:val="27016723"/>
    <w:rsid w:val="2701E8E9"/>
    <w:rsid w:val="270C1A04"/>
    <w:rsid w:val="2713C70E"/>
    <w:rsid w:val="2730BBB5"/>
    <w:rsid w:val="27547019"/>
    <w:rsid w:val="2760FCE3"/>
    <w:rsid w:val="2761550C"/>
    <w:rsid w:val="2763CC8D"/>
    <w:rsid w:val="276667DB"/>
    <w:rsid w:val="2770F883"/>
    <w:rsid w:val="2777F740"/>
    <w:rsid w:val="27837F6C"/>
    <w:rsid w:val="278556BE"/>
    <w:rsid w:val="2787BE9D"/>
    <w:rsid w:val="2788D8DB"/>
    <w:rsid w:val="27AC8235"/>
    <w:rsid w:val="27B06819"/>
    <w:rsid w:val="27B40FF8"/>
    <w:rsid w:val="27B418B7"/>
    <w:rsid w:val="27B74F12"/>
    <w:rsid w:val="27CB4ABB"/>
    <w:rsid w:val="27CDF618"/>
    <w:rsid w:val="27CFE8CE"/>
    <w:rsid w:val="27D9B821"/>
    <w:rsid w:val="27E7EDFB"/>
    <w:rsid w:val="27EC1CC3"/>
    <w:rsid w:val="27EECBE3"/>
    <w:rsid w:val="27F33F7A"/>
    <w:rsid w:val="281037E9"/>
    <w:rsid w:val="281C85A3"/>
    <w:rsid w:val="281DA9FF"/>
    <w:rsid w:val="282EAEB3"/>
    <w:rsid w:val="2830BBFD"/>
    <w:rsid w:val="28341C8E"/>
    <w:rsid w:val="28360872"/>
    <w:rsid w:val="2839A104"/>
    <w:rsid w:val="283A4D96"/>
    <w:rsid w:val="28552CA0"/>
    <w:rsid w:val="285C56F6"/>
    <w:rsid w:val="2865363B"/>
    <w:rsid w:val="286A5723"/>
    <w:rsid w:val="286A6779"/>
    <w:rsid w:val="286E69F6"/>
    <w:rsid w:val="2876E185"/>
    <w:rsid w:val="28800609"/>
    <w:rsid w:val="28A3D718"/>
    <w:rsid w:val="28B13106"/>
    <w:rsid w:val="28BCB005"/>
    <w:rsid w:val="28C34245"/>
    <w:rsid w:val="28D2E956"/>
    <w:rsid w:val="28DF1893"/>
    <w:rsid w:val="28E7672C"/>
    <w:rsid w:val="28E97536"/>
    <w:rsid w:val="28EFBF5C"/>
    <w:rsid w:val="28FBE03A"/>
    <w:rsid w:val="290FA514"/>
    <w:rsid w:val="291FFF5F"/>
    <w:rsid w:val="2921E4F9"/>
    <w:rsid w:val="29241994"/>
    <w:rsid w:val="29340E20"/>
    <w:rsid w:val="294F994E"/>
    <w:rsid w:val="2962D329"/>
    <w:rsid w:val="29678E2E"/>
    <w:rsid w:val="296A3741"/>
    <w:rsid w:val="296DD406"/>
    <w:rsid w:val="29783861"/>
    <w:rsid w:val="297DB54A"/>
    <w:rsid w:val="297F9254"/>
    <w:rsid w:val="298B47D2"/>
    <w:rsid w:val="298CC958"/>
    <w:rsid w:val="298D040F"/>
    <w:rsid w:val="29A703A6"/>
    <w:rsid w:val="29AF184E"/>
    <w:rsid w:val="29B01FDB"/>
    <w:rsid w:val="29B2BEB4"/>
    <w:rsid w:val="29B4CD33"/>
    <w:rsid w:val="29B53AF9"/>
    <w:rsid w:val="29B60FAD"/>
    <w:rsid w:val="29BDC470"/>
    <w:rsid w:val="29C7A936"/>
    <w:rsid w:val="29CCACE1"/>
    <w:rsid w:val="29CD5488"/>
    <w:rsid w:val="29D29B70"/>
    <w:rsid w:val="29D55FD3"/>
    <w:rsid w:val="29D97B88"/>
    <w:rsid w:val="29F9F21E"/>
    <w:rsid w:val="29FBB737"/>
    <w:rsid w:val="2A067615"/>
    <w:rsid w:val="2A0BBDB8"/>
    <w:rsid w:val="2A0C4282"/>
    <w:rsid w:val="2A0DCB5C"/>
    <w:rsid w:val="2A1329C5"/>
    <w:rsid w:val="2A2A823E"/>
    <w:rsid w:val="2A313B11"/>
    <w:rsid w:val="2A39F3F0"/>
    <w:rsid w:val="2A3A8B93"/>
    <w:rsid w:val="2A431E25"/>
    <w:rsid w:val="2A53ECE5"/>
    <w:rsid w:val="2A5528BF"/>
    <w:rsid w:val="2A58A20E"/>
    <w:rsid w:val="2A680A07"/>
    <w:rsid w:val="2A6B68DA"/>
    <w:rsid w:val="2A6C778F"/>
    <w:rsid w:val="2A76BF75"/>
    <w:rsid w:val="2A7AAA3C"/>
    <w:rsid w:val="2A7BAB9A"/>
    <w:rsid w:val="2A8AF113"/>
    <w:rsid w:val="2A90D97B"/>
    <w:rsid w:val="2A91B156"/>
    <w:rsid w:val="2A96C346"/>
    <w:rsid w:val="2A974E62"/>
    <w:rsid w:val="2AB62067"/>
    <w:rsid w:val="2AC007E5"/>
    <w:rsid w:val="2AD373A1"/>
    <w:rsid w:val="2ADAAD3E"/>
    <w:rsid w:val="2ADCDD8D"/>
    <w:rsid w:val="2AE48A2C"/>
    <w:rsid w:val="2AE7508A"/>
    <w:rsid w:val="2AF02DA9"/>
    <w:rsid w:val="2AF21DBD"/>
    <w:rsid w:val="2B045D82"/>
    <w:rsid w:val="2B077599"/>
    <w:rsid w:val="2B0D340C"/>
    <w:rsid w:val="2B0E94A0"/>
    <w:rsid w:val="2B199E71"/>
    <w:rsid w:val="2B250941"/>
    <w:rsid w:val="2B2FAB04"/>
    <w:rsid w:val="2B351F30"/>
    <w:rsid w:val="2B393F4F"/>
    <w:rsid w:val="2B3BAFD7"/>
    <w:rsid w:val="2B3F4309"/>
    <w:rsid w:val="2B4E6180"/>
    <w:rsid w:val="2B512DF2"/>
    <w:rsid w:val="2B5244E2"/>
    <w:rsid w:val="2B5D3C67"/>
    <w:rsid w:val="2B5DA9A4"/>
    <w:rsid w:val="2B61393F"/>
    <w:rsid w:val="2B64BF24"/>
    <w:rsid w:val="2B65EB51"/>
    <w:rsid w:val="2B67C7B6"/>
    <w:rsid w:val="2B6B314F"/>
    <w:rsid w:val="2B8427B9"/>
    <w:rsid w:val="2B8464DB"/>
    <w:rsid w:val="2B85FD80"/>
    <w:rsid w:val="2B8921C3"/>
    <w:rsid w:val="2B89AB63"/>
    <w:rsid w:val="2B90AC32"/>
    <w:rsid w:val="2B91AEC1"/>
    <w:rsid w:val="2BA059CD"/>
    <w:rsid w:val="2BA15CD5"/>
    <w:rsid w:val="2BABD4C4"/>
    <w:rsid w:val="2BAEFE3A"/>
    <w:rsid w:val="2BB2F577"/>
    <w:rsid w:val="2BB3CDC0"/>
    <w:rsid w:val="2BB5A9B1"/>
    <w:rsid w:val="2BB5ED31"/>
    <w:rsid w:val="2BC02E49"/>
    <w:rsid w:val="2BC987F0"/>
    <w:rsid w:val="2BD119D8"/>
    <w:rsid w:val="2BD347FB"/>
    <w:rsid w:val="2BD454E7"/>
    <w:rsid w:val="2BD78558"/>
    <w:rsid w:val="2BE15B88"/>
    <w:rsid w:val="2BF6BE6B"/>
    <w:rsid w:val="2BF820DC"/>
    <w:rsid w:val="2BFBB9A3"/>
    <w:rsid w:val="2BFF9244"/>
    <w:rsid w:val="2C00FD75"/>
    <w:rsid w:val="2C07652E"/>
    <w:rsid w:val="2C081687"/>
    <w:rsid w:val="2C20944F"/>
    <w:rsid w:val="2C375ECC"/>
    <w:rsid w:val="2C3AD470"/>
    <w:rsid w:val="2C574387"/>
    <w:rsid w:val="2C5A527D"/>
    <w:rsid w:val="2C7A9C4C"/>
    <w:rsid w:val="2C7AE2A1"/>
    <w:rsid w:val="2C8B072D"/>
    <w:rsid w:val="2C8B8BB5"/>
    <w:rsid w:val="2C8D897B"/>
    <w:rsid w:val="2C954610"/>
    <w:rsid w:val="2C997E56"/>
    <w:rsid w:val="2CA4C253"/>
    <w:rsid w:val="2CAC8D17"/>
    <w:rsid w:val="2CB79759"/>
    <w:rsid w:val="2CCFAAF5"/>
    <w:rsid w:val="2CD778F1"/>
    <w:rsid w:val="2CD8822D"/>
    <w:rsid w:val="2CDE4D89"/>
    <w:rsid w:val="2CE06162"/>
    <w:rsid w:val="2CE09251"/>
    <w:rsid w:val="2CE68D5F"/>
    <w:rsid w:val="2CE72E79"/>
    <w:rsid w:val="2CE816CB"/>
    <w:rsid w:val="2CF42858"/>
    <w:rsid w:val="2CF9FA5C"/>
    <w:rsid w:val="2CFC866E"/>
    <w:rsid w:val="2D008A9D"/>
    <w:rsid w:val="2D117FA6"/>
    <w:rsid w:val="2D14B0F8"/>
    <w:rsid w:val="2D150D21"/>
    <w:rsid w:val="2D15D6C7"/>
    <w:rsid w:val="2D18416E"/>
    <w:rsid w:val="2D193B04"/>
    <w:rsid w:val="2D1C7AD4"/>
    <w:rsid w:val="2D226B9E"/>
    <w:rsid w:val="2D2DE446"/>
    <w:rsid w:val="2D33BFF4"/>
    <w:rsid w:val="2D3D0E6F"/>
    <w:rsid w:val="2D4639F8"/>
    <w:rsid w:val="2D47B656"/>
    <w:rsid w:val="2D5446F2"/>
    <w:rsid w:val="2D588805"/>
    <w:rsid w:val="2D6769EE"/>
    <w:rsid w:val="2D69A1AC"/>
    <w:rsid w:val="2D69D89A"/>
    <w:rsid w:val="2D715AB3"/>
    <w:rsid w:val="2D71E453"/>
    <w:rsid w:val="2D730C64"/>
    <w:rsid w:val="2D754202"/>
    <w:rsid w:val="2D7B0F10"/>
    <w:rsid w:val="2D7BD5C8"/>
    <w:rsid w:val="2D8548A7"/>
    <w:rsid w:val="2D877F28"/>
    <w:rsid w:val="2D87AD9E"/>
    <w:rsid w:val="2D8AA2C0"/>
    <w:rsid w:val="2D8B0B48"/>
    <w:rsid w:val="2D90B732"/>
    <w:rsid w:val="2DA1594D"/>
    <w:rsid w:val="2DA4E995"/>
    <w:rsid w:val="2DAB85E2"/>
    <w:rsid w:val="2DAC7E5C"/>
    <w:rsid w:val="2DB18273"/>
    <w:rsid w:val="2DB8574B"/>
    <w:rsid w:val="2DCE02B6"/>
    <w:rsid w:val="2DED2F2E"/>
    <w:rsid w:val="2DF1BD38"/>
    <w:rsid w:val="2DFB0E0F"/>
    <w:rsid w:val="2DFDBEA7"/>
    <w:rsid w:val="2E1A6042"/>
    <w:rsid w:val="2E24AEF1"/>
    <w:rsid w:val="2E3314C8"/>
    <w:rsid w:val="2E429362"/>
    <w:rsid w:val="2E4C7279"/>
    <w:rsid w:val="2E5604EF"/>
    <w:rsid w:val="2E569255"/>
    <w:rsid w:val="2E68BD48"/>
    <w:rsid w:val="2E71C11F"/>
    <w:rsid w:val="2E75FAEC"/>
    <w:rsid w:val="2E854CA9"/>
    <w:rsid w:val="2E979A2B"/>
    <w:rsid w:val="2E9C9120"/>
    <w:rsid w:val="2EAD4D9F"/>
    <w:rsid w:val="2EB0D52D"/>
    <w:rsid w:val="2EB1AC29"/>
    <w:rsid w:val="2EB32C3F"/>
    <w:rsid w:val="2EB3DEB8"/>
    <w:rsid w:val="2EB84679"/>
    <w:rsid w:val="2EBB523A"/>
    <w:rsid w:val="2EBF2D6E"/>
    <w:rsid w:val="2EC077F7"/>
    <w:rsid w:val="2EC4673A"/>
    <w:rsid w:val="2EDB8C08"/>
    <w:rsid w:val="2EE0271A"/>
    <w:rsid w:val="2EE0CE64"/>
    <w:rsid w:val="2F028CA8"/>
    <w:rsid w:val="2F09DAD3"/>
    <w:rsid w:val="2F1B68B2"/>
    <w:rsid w:val="2F23B233"/>
    <w:rsid w:val="2F285243"/>
    <w:rsid w:val="2F323801"/>
    <w:rsid w:val="2F34E86A"/>
    <w:rsid w:val="2F36E9EA"/>
    <w:rsid w:val="2F3E4EF3"/>
    <w:rsid w:val="2F43636E"/>
    <w:rsid w:val="2F523414"/>
    <w:rsid w:val="2F62645E"/>
    <w:rsid w:val="2F6EF99C"/>
    <w:rsid w:val="2F7008A0"/>
    <w:rsid w:val="2F70C77A"/>
    <w:rsid w:val="2F717919"/>
    <w:rsid w:val="2F7A76EC"/>
    <w:rsid w:val="2F86C7D8"/>
    <w:rsid w:val="2F8D1291"/>
    <w:rsid w:val="2F8D709A"/>
    <w:rsid w:val="2F9145BB"/>
    <w:rsid w:val="2F9AC86E"/>
    <w:rsid w:val="2FA609E5"/>
    <w:rsid w:val="2FA92EA7"/>
    <w:rsid w:val="2FC29C31"/>
    <w:rsid w:val="2FD48550"/>
    <w:rsid w:val="2FDB2128"/>
    <w:rsid w:val="2FDDD738"/>
    <w:rsid w:val="2FEA139E"/>
    <w:rsid w:val="2FEDD6E3"/>
    <w:rsid w:val="2FF1CE09"/>
    <w:rsid w:val="2FF497ED"/>
    <w:rsid w:val="2FF697AD"/>
    <w:rsid w:val="2FFA0DA2"/>
    <w:rsid w:val="2FFA1E61"/>
    <w:rsid w:val="2FFB16DE"/>
    <w:rsid w:val="2FFCF70F"/>
    <w:rsid w:val="300364E1"/>
    <w:rsid w:val="300AB06D"/>
    <w:rsid w:val="300B6B2A"/>
    <w:rsid w:val="3014ACF0"/>
    <w:rsid w:val="302AA353"/>
    <w:rsid w:val="3039262C"/>
    <w:rsid w:val="30402DB3"/>
    <w:rsid w:val="30461501"/>
    <w:rsid w:val="30480718"/>
    <w:rsid w:val="304876F4"/>
    <w:rsid w:val="304A9B5B"/>
    <w:rsid w:val="304C2F7B"/>
    <w:rsid w:val="3053A50E"/>
    <w:rsid w:val="3059BF9B"/>
    <w:rsid w:val="305C35A8"/>
    <w:rsid w:val="305FBD22"/>
    <w:rsid w:val="3068CEB1"/>
    <w:rsid w:val="306BF0FE"/>
    <w:rsid w:val="307085E9"/>
    <w:rsid w:val="30867AA9"/>
    <w:rsid w:val="30877452"/>
    <w:rsid w:val="308CF2D0"/>
    <w:rsid w:val="30938F79"/>
    <w:rsid w:val="30964296"/>
    <w:rsid w:val="30981211"/>
    <w:rsid w:val="309986F5"/>
    <w:rsid w:val="309E2F7E"/>
    <w:rsid w:val="30A5882D"/>
    <w:rsid w:val="30ADE1F4"/>
    <w:rsid w:val="30B1F810"/>
    <w:rsid w:val="30BABDB4"/>
    <w:rsid w:val="30BE44D4"/>
    <w:rsid w:val="30C4E80E"/>
    <w:rsid w:val="30C5BE08"/>
    <w:rsid w:val="30CE873E"/>
    <w:rsid w:val="30D8C5D5"/>
    <w:rsid w:val="30D91AFC"/>
    <w:rsid w:val="30DEB50F"/>
    <w:rsid w:val="30E42949"/>
    <w:rsid w:val="30E67DAE"/>
    <w:rsid w:val="30EC9066"/>
    <w:rsid w:val="30FA8024"/>
    <w:rsid w:val="30FE220C"/>
    <w:rsid w:val="30FE474A"/>
    <w:rsid w:val="31171EDE"/>
    <w:rsid w:val="311F3619"/>
    <w:rsid w:val="31220B43"/>
    <w:rsid w:val="3125BFD4"/>
    <w:rsid w:val="3129C24E"/>
    <w:rsid w:val="3140902A"/>
    <w:rsid w:val="314927D6"/>
    <w:rsid w:val="314B5E53"/>
    <w:rsid w:val="314E10E1"/>
    <w:rsid w:val="31537B2C"/>
    <w:rsid w:val="316E2585"/>
    <w:rsid w:val="3182700C"/>
    <w:rsid w:val="318AF912"/>
    <w:rsid w:val="31908C8F"/>
    <w:rsid w:val="319CEE53"/>
    <w:rsid w:val="31A51599"/>
    <w:rsid w:val="31A67B38"/>
    <w:rsid w:val="31B53AE1"/>
    <w:rsid w:val="31BFC771"/>
    <w:rsid w:val="31C13DEA"/>
    <w:rsid w:val="31C32A49"/>
    <w:rsid w:val="31CA0337"/>
    <w:rsid w:val="31CAFA5F"/>
    <w:rsid w:val="31DF0DEC"/>
    <w:rsid w:val="31E0690E"/>
    <w:rsid w:val="31E5002C"/>
    <w:rsid w:val="31FE13B0"/>
    <w:rsid w:val="3206C320"/>
    <w:rsid w:val="320DF9EA"/>
    <w:rsid w:val="323AC124"/>
    <w:rsid w:val="323BC871"/>
    <w:rsid w:val="324058BE"/>
    <w:rsid w:val="32468922"/>
    <w:rsid w:val="324D5FAF"/>
    <w:rsid w:val="3250F48A"/>
    <w:rsid w:val="3258B289"/>
    <w:rsid w:val="325C3A7E"/>
    <w:rsid w:val="3262289C"/>
    <w:rsid w:val="3272FF10"/>
    <w:rsid w:val="327E63F8"/>
    <w:rsid w:val="32818088"/>
    <w:rsid w:val="32823009"/>
    <w:rsid w:val="328A62E8"/>
    <w:rsid w:val="3291F70F"/>
    <w:rsid w:val="32947D6D"/>
    <w:rsid w:val="3297E839"/>
    <w:rsid w:val="329DFE46"/>
    <w:rsid w:val="32A84113"/>
    <w:rsid w:val="32B31C88"/>
    <w:rsid w:val="32C71C8A"/>
    <w:rsid w:val="32CDF117"/>
    <w:rsid w:val="32D9D6E8"/>
    <w:rsid w:val="32F30D68"/>
    <w:rsid w:val="32FD4C31"/>
    <w:rsid w:val="32FEEC82"/>
    <w:rsid w:val="330B5EC7"/>
    <w:rsid w:val="330EAECF"/>
    <w:rsid w:val="331207BE"/>
    <w:rsid w:val="3315E511"/>
    <w:rsid w:val="331AFCDD"/>
    <w:rsid w:val="3322A666"/>
    <w:rsid w:val="33239FEA"/>
    <w:rsid w:val="332DDE34"/>
    <w:rsid w:val="333D0B19"/>
    <w:rsid w:val="33432133"/>
    <w:rsid w:val="33606111"/>
    <w:rsid w:val="336F465B"/>
    <w:rsid w:val="33703A0E"/>
    <w:rsid w:val="33733072"/>
    <w:rsid w:val="337467E2"/>
    <w:rsid w:val="3375946E"/>
    <w:rsid w:val="33765096"/>
    <w:rsid w:val="3378EF63"/>
    <w:rsid w:val="337938F8"/>
    <w:rsid w:val="337B53C2"/>
    <w:rsid w:val="3387EC3C"/>
    <w:rsid w:val="338F2E12"/>
    <w:rsid w:val="3392FD9E"/>
    <w:rsid w:val="339444AE"/>
    <w:rsid w:val="339446BA"/>
    <w:rsid w:val="339C5318"/>
    <w:rsid w:val="339CB526"/>
    <w:rsid w:val="33AFA9C0"/>
    <w:rsid w:val="33B05466"/>
    <w:rsid w:val="33B537FE"/>
    <w:rsid w:val="33C297E6"/>
    <w:rsid w:val="33C62C93"/>
    <w:rsid w:val="33C86888"/>
    <w:rsid w:val="33DE8DD1"/>
    <w:rsid w:val="33E3398B"/>
    <w:rsid w:val="33E4742F"/>
    <w:rsid w:val="33EBB535"/>
    <w:rsid w:val="33ED7D08"/>
    <w:rsid w:val="33F0860B"/>
    <w:rsid w:val="33F08C1A"/>
    <w:rsid w:val="33FE1705"/>
    <w:rsid w:val="34045485"/>
    <w:rsid w:val="340701E3"/>
    <w:rsid w:val="342232C5"/>
    <w:rsid w:val="3423CFBB"/>
    <w:rsid w:val="3425A78D"/>
    <w:rsid w:val="3426501D"/>
    <w:rsid w:val="3430DDBB"/>
    <w:rsid w:val="34358DC7"/>
    <w:rsid w:val="3437B5B4"/>
    <w:rsid w:val="3439C9A9"/>
    <w:rsid w:val="343DA8F6"/>
    <w:rsid w:val="343E0DC2"/>
    <w:rsid w:val="344962FD"/>
    <w:rsid w:val="345FDD8E"/>
    <w:rsid w:val="346E07A5"/>
    <w:rsid w:val="347597C2"/>
    <w:rsid w:val="347E7B01"/>
    <w:rsid w:val="3490BA4A"/>
    <w:rsid w:val="349721AA"/>
    <w:rsid w:val="349C1B21"/>
    <w:rsid w:val="34A17026"/>
    <w:rsid w:val="34A18905"/>
    <w:rsid w:val="34A495DB"/>
    <w:rsid w:val="34A5618F"/>
    <w:rsid w:val="34B0FB0F"/>
    <w:rsid w:val="34B575DD"/>
    <w:rsid w:val="34B74CE5"/>
    <w:rsid w:val="34BCFA8B"/>
    <w:rsid w:val="34D7B5A6"/>
    <w:rsid w:val="34DA6145"/>
    <w:rsid w:val="34E0EC35"/>
    <w:rsid w:val="34E25169"/>
    <w:rsid w:val="34E3F4D5"/>
    <w:rsid w:val="34E42634"/>
    <w:rsid w:val="34E480F9"/>
    <w:rsid w:val="34EA36F2"/>
    <w:rsid w:val="34F03ABD"/>
    <w:rsid w:val="34F11620"/>
    <w:rsid w:val="34F82650"/>
    <w:rsid w:val="3505D7AD"/>
    <w:rsid w:val="3506C8A2"/>
    <w:rsid w:val="350B310C"/>
    <w:rsid w:val="350CC2AA"/>
    <w:rsid w:val="35113F4F"/>
    <w:rsid w:val="351150A9"/>
    <w:rsid w:val="35180491"/>
    <w:rsid w:val="351D67DB"/>
    <w:rsid w:val="35292F65"/>
    <w:rsid w:val="352F72F6"/>
    <w:rsid w:val="3536C971"/>
    <w:rsid w:val="354B27AC"/>
    <w:rsid w:val="354F49F5"/>
    <w:rsid w:val="35578F70"/>
    <w:rsid w:val="35668967"/>
    <w:rsid w:val="3566E739"/>
    <w:rsid w:val="356C6A80"/>
    <w:rsid w:val="3573677C"/>
    <w:rsid w:val="35744720"/>
    <w:rsid w:val="3574928B"/>
    <w:rsid w:val="3588D737"/>
    <w:rsid w:val="3592EEB4"/>
    <w:rsid w:val="3594C2E2"/>
    <w:rsid w:val="35963E22"/>
    <w:rsid w:val="35A72955"/>
    <w:rsid w:val="35B38CFC"/>
    <w:rsid w:val="35CD766F"/>
    <w:rsid w:val="35CFB44B"/>
    <w:rsid w:val="35D6A12E"/>
    <w:rsid w:val="35DA4156"/>
    <w:rsid w:val="35DD8586"/>
    <w:rsid w:val="35E80E28"/>
    <w:rsid w:val="35E85207"/>
    <w:rsid w:val="35EFEC88"/>
    <w:rsid w:val="35F02506"/>
    <w:rsid w:val="35F39D77"/>
    <w:rsid w:val="35FFFB07"/>
    <w:rsid w:val="3603B393"/>
    <w:rsid w:val="36175595"/>
    <w:rsid w:val="362813EE"/>
    <w:rsid w:val="363624D4"/>
    <w:rsid w:val="363F991C"/>
    <w:rsid w:val="3649DCFF"/>
    <w:rsid w:val="364AE8FA"/>
    <w:rsid w:val="364F094D"/>
    <w:rsid w:val="36512AA1"/>
    <w:rsid w:val="366BD271"/>
    <w:rsid w:val="366FF0D3"/>
    <w:rsid w:val="367F1AB9"/>
    <w:rsid w:val="3682C81A"/>
    <w:rsid w:val="369049B9"/>
    <w:rsid w:val="36945672"/>
    <w:rsid w:val="369585BB"/>
    <w:rsid w:val="36AD4B5E"/>
    <w:rsid w:val="36B180CD"/>
    <w:rsid w:val="36C577F1"/>
    <w:rsid w:val="36C6CD40"/>
    <w:rsid w:val="36CC4388"/>
    <w:rsid w:val="36D2CDF5"/>
    <w:rsid w:val="36DB0535"/>
    <w:rsid w:val="36E148D7"/>
    <w:rsid w:val="36E8A6E8"/>
    <w:rsid w:val="36F041A6"/>
    <w:rsid w:val="36F1FCE8"/>
    <w:rsid w:val="36F9299D"/>
    <w:rsid w:val="36FBAE61"/>
    <w:rsid w:val="37070225"/>
    <w:rsid w:val="3710C101"/>
    <w:rsid w:val="3710D7C9"/>
    <w:rsid w:val="371404EC"/>
    <w:rsid w:val="3719D6B0"/>
    <w:rsid w:val="371D6419"/>
    <w:rsid w:val="371F6A7A"/>
    <w:rsid w:val="3721AD9D"/>
    <w:rsid w:val="37240397"/>
    <w:rsid w:val="37260BCB"/>
    <w:rsid w:val="3732A0AC"/>
    <w:rsid w:val="373FC1C3"/>
    <w:rsid w:val="374A78A8"/>
    <w:rsid w:val="3753131C"/>
    <w:rsid w:val="375B2FC3"/>
    <w:rsid w:val="375F158E"/>
    <w:rsid w:val="3760F061"/>
    <w:rsid w:val="376FC159"/>
    <w:rsid w:val="3771D151"/>
    <w:rsid w:val="379B4F08"/>
    <w:rsid w:val="37B388C6"/>
    <w:rsid w:val="37B73556"/>
    <w:rsid w:val="37B7F7E6"/>
    <w:rsid w:val="37BD32BF"/>
    <w:rsid w:val="37D2FEE6"/>
    <w:rsid w:val="37D76B2E"/>
    <w:rsid w:val="37DC073B"/>
    <w:rsid w:val="37DEEE71"/>
    <w:rsid w:val="37E377EE"/>
    <w:rsid w:val="37E85DA0"/>
    <w:rsid w:val="37EE3676"/>
    <w:rsid w:val="37FF3F78"/>
    <w:rsid w:val="38036A7A"/>
    <w:rsid w:val="38093D65"/>
    <w:rsid w:val="380BA660"/>
    <w:rsid w:val="38235B69"/>
    <w:rsid w:val="382390BD"/>
    <w:rsid w:val="3828B5A7"/>
    <w:rsid w:val="382B74CD"/>
    <w:rsid w:val="3835F7A2"/>
    <w:rsid w:val="38368C0C"/>
    <w:rsid w:val="38508F06"/>
    <w:rsid w:val="3857D552"/>
    <w:rsid w:val="3858A5AE"/>
    <w:rsid w:val="385B5592"/>
    <w:rsid w:val="385CF735"/>
    <w:rsid w:val="385DFFFD"/>
    <w:rsid w:val="38718DD4"/>
    <w:rsid w:val="387682E6"/>
    <w:rsid w:val="38788E29"/>
    <w:rsid w:val="387956F4"/>
    <w:rsid w:val="388834B8"/>
    <w:rsid w:val="3890B7F0"/>
    <w:rsid w:val="38A5BF16"/>
    <w:rsid w:val="38ABA64A"/>
    <w:rsid w:val="38C41C14"/>
    <w:rsid w:val="38C59656"/>
    <w:rsid w:val="38C91C5E"/>
    <w:rsid w:val="38C9A61C"/>
    <w:rsid w:val="38D1CD5B"/>
    <w:rsid w:val="38D74712"/>
    <w:rsid w:val="38D81A68"/>
    <w:rsid w:val="38DF8682"/>
    <w:rsid w:val="38EA762A"/>
    <w:rsid w:val="38EACD82"/>
    <w:rsid w:val="38F52430"/>
    <w:rsid w:val="38F55139"/>
    <w:rsid w:val="3905639B"/>
    <w:rsid w:val="3906FA83"/>
    <w:rsid w:val="3908DB06"/>
    <w:rsid w:val="391806AE"/>
    <w:rsid w:val="39376EC3"/>
    <w:rsid w:val="39397526"/>
    <w:rsid w:val="39454F47"/>
    <w:rsid w:val="395590A9"/>
    <w:rsid w:val="396CB3BA"/>
    <w:rsid w:val="39707B86"/>
    <w:rsid w:val="3971A235"/>
    <w:rsid w:val="3974518D"/>
    <w:rsid w:val="397615A8"/>
    <w:rsid w:val="39768FCA"/>
    <w:rsid w:val="3976BCE4"/>
    <w:rsid w:val="397B140A"/>
    <w:rsid w:val="397B2C3E"/>
    <w:rsid w:val="397C77BB"/>
    <w:rsid w:val="398CA30D"/>
    <w:rsid w:val="39905B97"/>
    <w:rsid w:val="399606F0"/>
    <w:rsid w:val="39A6CD2D"/>
    <w:rsid w:val="39B22EAF"/>
    <w:rsid w:val="39BA6A06"/>
    <w:rsid w:val="39BC99B3"/>
    <w:rsid w:val="39C079B7"/>
    <w:rsid w:val="39CE075B"/>
    <w:rsid w:val="39CFE801"/>
    <w:rsid w:val="39D2B3E8"/>
    <w:rsid w:val="39D2CE34"/>
    <w:rsid w:val="39E05073"/>
    <w:rsid w:val="39E6FE01"/>
    <w:rsid w:val="39E74088"/>
    <w:rsid w:val="39EA20AF"/>
    <w:rsid w:val="39ED3EB3"/>
    <w:rsid w:val="39F2C83C"/>
    <w:rsid w:val="39F5F224"/>
    <w:rsid w:val="39FB46D7"/>
    <w:rsid w:val="3A0121FD"/>
    <w:rsid w:val="3A087527"/>
    <w:rsid w:val="3A0D13A2"/>
    <w:rsid w:val="3A0FFDD4"/>
    <w:rsid w:val="3A14B9A5"/>
    <w:rsid w:val="3A1DF388"/>
    <w:rsid w:val="3A1E2812"/>
    <w:rsid w:val="3A2494F2"/>
    <w:rsid w:val="3A2B09F5"/>
    <w:rsid w:val="3A312FA2"/>
    <w:rsid w:val="3A37958F"/>
    <w:rsid w:val="3A44369E"/>
    <w:rsid w:val="3A47802A"/>
    <w:rsid w:val="3A48A3E3"/>
    <w:rsid w:val="3A4F8D59"/>
    <w:rsid w:val="3A5C0448"/>
    <w:rsid w:val="3A5C67E2"/>
    <w:rsid w:val="3A6203E1"/>
    <w:rsid w:val="3A6E3537"/>
    <w:rsid w:val="3A6F58F1"/>
    <w:rsid w:val="3A70FAB3"/>
    <w:rsid w:val="3A7546A5"/>
    <w:rsid w:val="3A77A929"/>
    <w:rsid w:val="3A7E7A0B"/>
    <w:rsid w:val="3A8D0482"/>
    <w:rsid w:val="3A94B068"/>
    <w:rsid w:val="3A9BED75"/>
    <w:rsid w:val="3AA17FCD"/>
    <w:rsid w:val="3AB53080"/>
    <w:rsid w:val="3ACC3C21"/>
    <w:rsid w:val="3ADD2106"/>
    <w:rsid w:val="3AFA2499"/>
    <w:rsid w:val="3B011C9F"/>
    <w:rsid w:val="3B012098"/>
    <w:rsid w:val="3B03973F"/>
    <w:rsid w:val="3B11A5CA"/>
    <w:rsid w:val="3B174399"/>
    <w:rsid w:val="3B197C3A"/>
    <w:rsid w:val="3B2371DB"/>
    <w:rsid w:val="3B271030"/>
    <w:rsid w:val="3B3117E3"/>
    <w:rsid w:val="3B433FC6"/>
    <w:rsid w:val="3B52BB6D"/>
    <w:rsid w:val="3B5C790E"/>
    <w:rsid w:val="3B65C569"/>
    <w:rsid w:val="3B662355"/>
    <w:rsid w:val="3B6EF035"/>
    <w:rsid w:val="3B8424F2"/>
    <w:rsid w:val="3B899A3A"/>
    <w:rsid w:val="3B8E923E"/>
    <w:rsid w:val="3B90E25E"/>
    <w:rsid w:val="3B9577F0"/>
    <w:rsid w:val="3B99EF1D"/>
    <w:rsid w:val="3B9C13B1"/>
    <w:rsid w:val="3B9FF9B4"/>
    <w:rsid w:val="3BA26321"/>
    <w:rsid w:val="3BBA9735"/>
    <w:rsid w:val="3BBDDD91"/>
    <w:rsid w:val="3BBFAC69"/>
    <w:rsid w:val="3BC46999"/>
    <w:rsid w:val="3BC4FDC0"/>
    <w:rsid w:val="3BCE71CD"/>
    <w:rsid w:val="3BD1E8F1"/>
    <w:rsid w:val="3BE732F8"/>
    <w:rsid w:val="3BF29C43"/>
    <w:rsid w:val="3BF546A7"/>
    <w:rsid w:val="3BF9203A"/>
    <w:rsid w:val="3BFC60D5"/>
    <w:rsid w:val="3C19C78D"/>
    <w:rsid w:val="3C1CF2C4"/>
    <w:rsid w:val="3C22F7E1"/>
    <w:rsid w:val="3C267204"/>
    <w:rsid w:val="3C2D6F23"/>
    <w:rsid w:val="3C3317C2"/>
    <w:rsid w:val="3C40A2C9"/>
    <w:rsid w:val="3C45A5AD"/>
    <w:rsid w:val="3C47E858"/>
    <w:rsid w:val="3C4D811F"/>
    <w:rsid w:val="3C4EE021"/>
    <w:rsid w:val="3C539EE3"/>
    <w:rsid w:val="3C6DF5B1"/>
    <w:rsid w:val="3C6E99C7"/>
    <w:rsid w:val="3C88AE92"/>
    <w:rsid w:val="3C9B2D9F"/>
    <w:rsid w:val="3CAD8BA9"/>
    <w:rsid w:val="3CB16146"/>
    <w:rsid w:val="3CD16A5F"/>
    <w:rsid w:val="3CD17E80"/>
    <w:rsid w:val="3CDA4451"/>
    <w:rsid w:val="3D08ED15"/>
    <w:rsid w:val="3D1A3314"/>
    <w:rsid w:val="3D44D96E"/>
    <w:rsid w:val="3D50EDDB"/>
    <w:rsid w:val="3D5F37C8"/>
    <w:rsid w:val="3D681A2E"/>
    <w:rsid w:val="3D7EB469"/>
    <w:rsid w:val="3D7FC7CE"/>
    <w:rsid w:val="3D800E86"/>
    <w:rsid w:val="3D82CB28"/>
    <w:rsid w:val="3D8660FF"/>
    <w:rsid w:val="3D9D3E93"/>
    <w:rsid w:val="3DACF83B"/>
    <w:rsid w:val="3DB82995"/>
    <w:rsid w:val="3DBEB559"/>
    <w:rsid w:val="3DC9AB71"/>
    <w:rsid w:val="3DD7F248"/>
    <w:rsid w:val="3DD96886"/>
    <w:rsid w:val="3DE2270B"/>
    <w:rsid w:val="3DE4EC79"/>
    <w:rsid w:val="3DE8CE50"/>
    <w:rsid w:val="3E0530EC"/>
    <w:rsid w:val="3E072B44"/>
    <w:rsid w:val="3E0B5B9A"/>
    <w:rsid w:val="3E1626C7"/>
    <w:rsid w:val="3E1F86CC"/>
    <w:rsid w:val="3E24830D"/>
    <w:rsid w:val="3E30CC51"/>
    <w:rsid w:val="3E39B0AD"/>
    <w:rsid w:val="3E3C9395"/>
    <w:rsid w:val="3E4A173D"/>
    <w:rsid w:val="3E4A4584"/>
    <w:rsid w:val="3E5862BB"/>
    <w:rsid w:val="3E58EC6F"/>
    <w:rsid w:val="3E5A01E7"/>
    <w:rsid w:val="3E5A1849"/>
    <w:rsid w:val="3E5BA336"/>
    <w:rsid w:val="3E60BFF7"/>
    <w:rsid w:val="3E645CC4"/>
    <w:rsid w:val="3E70E144"/>
    <w:rsid w:val="3E74EF3D"/>
    <w:rsid w:val="3E77CF01"/>
    <w:rsid w:val="3E7D2E0A"/>
    <w:rsid w:val="3E9959BC"/>
    <w:rsid w:val="3E99BBAA"/>
    <w:rsid w:val="3EA7D063"/>
    <w:rsid w:val="3EB3E5A8"/>
    <w:rsid w:val="3EBF341A"/>
    <w:rsid w:val="3EC03C7F"/>
    <w:rsid w:val="3EC701C6"/>
    <w:rsid w:val="3EEE2DE6"/>
    <w:rsid w:val="3EF4DA98"/>
    <w:rsid w:val="3EF64BAD"/>
    <w:rsid w:val="3EF87A69"/>
    <w:rsid w:val="3F039902"/>
    <w:rsid w:val="3F061FDD"/>
    <w:rsid w:val="3F0C4BB4"/>
    <w:rsid w:val="3F28D01A"/>
    <w:rsid w:val="3F36851D"/>
    <w:rsid w:val="3F39AE71"/>
    <w:rsid w:val="3F3EA5C4"/>
    <w:rsid w:val="3F479D81"/>
    <w:rsid w:val="3F5CCACC"/>
    <w:rsid w:val="3F77A317"/>
    <w:rsid w:val="3F7A26B1"/>
    <w:rsid w:val="3F7EBEA4"/>
    <w:rsid w:val="3F92B8CE"/>
    <w:rsid w:val="3FA588DE"/>
    <w:rsid w:val="3FAE8E16"/>
    <w:rsid w:val="3FB69170"/>
    <w:rsid w:val="3FC0DB7B"/>
    <w:rsid w:val="3FCA9C52"/>
    <w:rsid w:val="3FCA9D0B"/>
    <w:rsid w:val="3FCC3580"/>
    <w:rsid w:val="3FD70AA0"/>
    <w:rsid w:val="3FE01309"/>
    <w:rsid w:val="3FE12899"/>
    <w:rsid w:val="3FF1E017"/>
    <w:rsid w:val="3FF2F84F"/>
    <w:rsid w:val="3FFA09D4"/>
    <w:rsid w:val="3FFBC165"/>
    <w:rsid w:val="3FFF6EC6"/>
    <w:rsid w:val="40049FEC"/>
    <w:rsid w:val="40056FAF"/>
    <w:rsid w:val="40124501"/>
    <w:rsid w:val="40204A39"/>
    <w:rsid w:val="4021C070"/>
    <w:rsid w:val="402B4DF4"/>
    <w:rsid w:val="4049B82C"/>
    <w:rsid w:val="404ED40A"/>
    <w:rsid w:val="40500773"/>
    <w:rsid w:val="40576DBF"/>
    <w:rsid w:val="405F431C"/>
    <w:rsid w:val="406FCF23"/>
    <w:rsid w:val="40729FBB"/>
    <w:rsid w:val="407CAAFC"/>
    <w:rsid w:val="4081696B"/>
    <w:rsid w:val="40982226"/>
    <w:rsid w:val="409DFB03"/>
    <w:rsid w:val="40A134F5"/>
    <w:rsid w:val="40A8DF0A"/>
    <w:rsid w:val="40AC1A9E"/>
    <w:rsid w:val="40ACF6AA"/>
    <w:rsid w:val="40B114DF"/>
    <w:rsid w:val="40BE2581"/>
    <w:rsid w:val="40C785BD"/>
    <w:rsid w:val="40CB6FB9"/>
    <w:rsid w:val="40D0A317"/>
    <w:rsid w:val="40E4DF94"/>
    <w:rsid w:val="40EF1E8F"/>
    <w:rsid w:val="40EFACF8"/>
    <w:rsid w:val="40F3E5D7"/>
    <w:rsid w:val="41060576"/>
    <w:rsid w:val="4106D8B5"/>
    <w:rsid w:val="4108BCE7"/>
    <w:rsid w:val="410F448B"/>
    <w:rsid w:val="4111ECCD"/>
    <w:rsid w:val="41161961"/>
    <w:rsid w:val="41229F1B"/>
    <w:rsid w:val="412545F1"/>
    <w:rsid w:val="41264234"/>
    <w:rsid w:val="412D0004"/>
    <w:rsid w:val="4131D871"/>
    <w:rsid w:val="4132FA26"/>
    <w:rsid w:val="413A5F2E"/>
    <w:rsid w:val="4146EDF6"/>
    <w:rsid w:val="414A7099"/>
    <w:rsid w:val="4155B522"/>
    <w:rsid w:val="4159C84D"/>
    <w:rsid w:val="41623B75"/>
    <w:rsid w:val="4170A6C9"/>
    <w:rsid w:val="4177DE6D"/>
    <w:rsid w:val="417A9FC6"/>
    <w:rsid w:val="418874D0"/>
    <w:rsid w:val="41979530"/>
    <w:rsid w:val="41AA0423"/>
    <w:rsid w:val="41AC87EF"/>
    <w:rsid w:val="41B857F4"/>
    <w:rsid w:val="41BE6CE6"/>
    <w:rsid w:val="41C32745"/>
    <w:rsid w:val="41CF7696"/>
    <w:rsid w:val="41D2C35F"/>
    <w:rsid w:val="41D41129"/>
    <w:rsid w:val="41D61E62"/>
    <w:rsid w:val="41DFE3EA"/>
    <w:rsid w:val="41E5F2C2"/>
    <w:rsid w:val="41F0D7B7"/>
    <w:rsid w:val="41F1A038"/>
    <w:rsid w:val="41F29B42"/>
    <w:rsid w:val="420FCCCF"/>
    <w:rsid w:val="421D55EF"/>
    <w:rsid w:val="4224C6E4"/>
    <w:rsid w:val="4226A6AA"/>
    <w:rsid w:val="42341BC2"/>
    <w:rsid w:val="42347834"/>
    <w:rsid w:val="423B6876"/>
    <w:rsid w:val="42449AFF"/>
    <w:rsid w:val="424C3DE5"/>
    <w:rsid w:val="4252D348"/>
    <w:rsid w:val="4256B9F1"/>
    <w:rsid w:val="42596A6A"/>
    <w:rsid w:val="425AB46B"/>
    <w:rsid w:val="425F5CEE"/>
    <w:rsid w:val="42669E94"/>
    <w:rsid w:val="4266BE7B"/>
    <w:rsid w:val="4271A884"/>
    <w:rsid w:val="4284D273"/>
    <w:rsid w:val="42A2AAA8"/>
    <w:rsid w:val="42B1C1FA"/>
    <w:rsid w:val="42B53A05"/>
    <w:rsid w:val="42C06C06"/>
    <w:rsid w:val="42CCEB71"/>
    <w:rsid w:val="42D6AA21"/>
    <w:rsid w:val="42E0A1F5"/>
    <w:rsid w:val="42E0CFBA"/>
    <w:rsid w:val="42E25D20"/>
    <w:rsid w:val="42F01C54"/>
    <w:rsid w:val="4301FC8F"/>
    <w:rsid w:val="4302AA78"/>
    <w:rsid w:val="430B968C"/>
    <w:rsid w:val="431248DC"/>
    <w:rsid w:val="43128CC0"/>
    <w:rsid w:val="4314F102"/>
    <w:rsid w:val="431576CB"/>
    <w:rsid w:val="4319C3ED"/>
    <w:rsid w:val="431AF9E8"/>
    <w:rsid w:val="432CF1B6"/>
    <w:rsid w:val="432CF523"/>
    <w:rsid w:val="432E8968"/>
    <w:rsid w:val="4330E98F"/>
    <w:rsid w:val="433A16FF"/>
    <w:rsid w:val="433CDAB0"/>
    <w:rsid w:val="4340EF9D"/>
    <w:rsid w:val="4343F659"/>
    <w:rsid w:val="4348C5A3"/>
    <w:rsid w:val="4351BF92"/>
    <w:rsid w:val="435584E0"/>
    <w:rsid w:val="4360CC06"/>
    <w:rsid w:val="43651744"/>
    <w:rsid w:val="43667E5B"/>
    <w:rsid w:val="436ACB69"/>
    <w:rsid w:val="436E97C2"/>
    <w:rsid w:val="436EA353"/>
    <w:rsid w:val="43734542"/>
    <w:rsid w:val="4374D90F"/>
    <w:rsid w:val="43779A1D"/>
    <w:rsid w:val="43843376"/>
    <w:rsid w:val="43848984"/>
    <w:rsid w:val="438F34A6"/>
    <w:rsid w:val="43A6411B"/>
    <w:rsid w:val="43AC3783"/>
    <w:rsid w:val="43AFE0B1"/>
    <w:rsid w:val="43B218E9"/>
    <w:rsid w:val="43B6E5D2"/>
    <w:rsid w:val="43BB52C5"/>
    <w:rsid w:val="43BDF3C5"/>
    <w:rsid w:val="43BE5192"/>
    <w:rsid w:val="43C25913"/>
    <w:rsid w:val="43C2BEB6"/>
    <w:rsid w:val="43C70BCE"/>
    <w:rsid w:val="43C7A3CF"/>
    <w:rsid w:val="43D6FCBD"/>
    <w:rsid w:val="43DC4476"/>
    <w:rsid w:val="43E2D4B4"/>
    <w:rsid w:val="43E2ECCA"/>
    <w:rsid w:val="43E68512"/>
    <w:rsid w:val="43F08158"/>
    <w:rsid w:val="43F15DE4"/>
    <w:rsid w:val="43FDFB92"/>
    <w:rsid w:val="44008342"/>
    <w:rsid w:val="440D7E51"/>
    <w:rsid w:val="4418D295"/>
    <w:rsid w:val="441C7940"/>
    <w:rsid w:val="442CA6FB"/>
    <w:rsid w:val="4433B4C3"/>
    <w:rsid w:val="4441A981"/>
    <w:rsid w:val="444415A3"/>
    <w:rsid w:val="444965FB"/>
    <w:rsid w:val="444BFA64"/>
    <w:rsid w:val="444D5AA4"/>
    <w:rsid w:val="444D921B"/>
    <w:rsid w:val="4452812A"/>
    <w:rsid w:val="445A905E"/>
    <w:rsid w:val="445B1262"/>
    <w:rsid w:val="445FB9F4"/>
    <w:rsid w:val="4464F528"/>
    <w:rsid w:val="44724279"/>
    <w:rsid w:val="447B8848"/>
    <w:rsid w:val="4481C45F"/>
    <w:rsid w:val="4486B1D2"/>
    <w:rsid w:val="4488F97B"/>
    <w:rsid w:val="44962A3E"/>
    <w:rsid w:val="44A9B3E2"/>
    <w:rsid w:val="44AD066D"/>
    <w:rsid w:val="44ADECF2"/>
    <w:rsid w:val="44AED595"/>
    <w:rsid w:val="44B1A1CD"/>
    <w:rsid w:val="44B2A05B"/>
    <w:rsid w:val="44D07A94"/>
    <w:rsid w:val="44D1E74D"/>
    <w:rsid w:val="44D302DC"/>
    <w:rsid w:val="4503F831"/>
    <w:rsid w:val="4504D83C"/>
    <w:rsid w:val="4505D7CB"/>
    <w:rsid w:val="450631DF"/>
    <w:rsid w:val="45076CD8"/>
    <w:rsid w:val="45120258"/>
    <w:rsid w:val="452C674B"/>
    <w:rsid w:val="4532B0C1"/>
    <w:rsid w:val="4533D551"/>
    <w:rsid w:val="453E25F8"/>
    <w:rsid w:val="45521E2C"/>
    <w:rsid w:val="45565814"/>
    <w:rsid w:val="456281E0"/>
    <w:rsid w:val="45664424"/>
    <w:rsid w:val="4583904A"/>
    <w:rsid w:val="458682D6"/>
    <w:rsid w:val="45A0EC12"/>
    <w:rsid w:val="45A0F1FA"/>
    <w:rsid w:val="45A4AC1D"/>
    <w:rsid w:val="45A79D82"/>
    <w:rsid w:val="45AC159C"/>
    <w:rsid w:val="45AE3050"/>
    <w:rsid w:val="45B134F4"/>
    <w:rsid w:val="45B1BB5E"/>
    <w:rsid w:val="45B3C4BE"/>
    <w:rsid w:val="45B68B78"/>
    <w:rsid w:val="45B6CB7C"/>
    <w:rsid w:val="45BCEFFD"/>
    <w:rsid w:val="45C0E0C1"/>
    <w:rsid w:val="45C57AD3"/>
    <w:rsid w:val="45D7C851"/>
    <w:rsid w:val="45DA11DE"/>
    <w:rsid w:val="45E16968"/>
    <w:rsid w:val="45E50787"/>
    <w:rsid w:val="45F90526"/>
    <w:rsid w:val="45F97619"/>
    <w:rsid w:val="45FB8562"/>
    <w:rsid w:val="4609ED3E"/>
    <w:rsid w:val="460DFE23"/>
    <w:rsid w:val="4617F1BA"/>
    <w:rsid w:val="461CF3E9"/>
    <w:rsid w:val="461E0DCC"/>
    <w:rsid w:val="461F5942"/>
    <w:rsid w:val="46250B74"/>
    <w:rsid w:val="46251220"/>
    <w:rsid w:val="462759AB"/>
    <w:rsid w:val="46362A0A"/>
    <w:rsid w:val="46385470"/>
    <w:rsid w:val="463B82DD"/>
    <w:rsid w:val="463EA927"/>
    <w:rsid w:val="464E6156"/>
    <w:rsid w:val="465B1065"/>
    <w:rsid w:val="4660D240"/>
    <w:rsid w:val="466D4B67"/>
    <w:rsid w:val="467048D8"/>
    <w:rsid w:val="46735219"/>
    <w:rsid w:val="4678D74F"/>
    <w:rsid w:val="467DDDAB"/>
    <w:rsid w:val="46811700"/>
    <w:rsid w:val="468B4009"/>
    <w:rsid w:val="468BD6CC"/>
    <w:rsid w:val="468E3FE3"/>
    <w:rsid w:val="46984B50"/>
    <w:rsid w:val="46A16541"/>
    <w:rsid w:val="46A913D2"/>
    <w:rsid w:val="46BE6C75"/>
    <w:rsid w:val="46C114B5"/>
    <w:rsid w:val="46C1A9CF"/>
    <w:rsid w:val="46C63307"/>
    <w:rsid w:val="46E4DDC6"/>
    <w:rsid w:val="46E80911"/>
    <w:rsid w:val="46E92A82"/>
    <w:rsid w:val="46EF2847"/>
    <w:rsid w:val="46F3D60E"/>
    <w:rsid w:val="46F44523"/>
    <w:rsid w:val="46F8AA52"/>
    <w:rsid w:val="470677D2"/>
    <w:rsid w:val="470C1241"/>
    <w:rsid w:val="4719DE6B"/>
    <w:rsid w:val="471A9FDB"/>
    <w:rsid w:val="472CDA97"/>
    <w:rsid w:val="4733C68A"/>
    <w:rsid w:val="47372320"/>
    <w:rsid w:val="47386DB4"/>
    <w:rsid w:val="4739C2F4"/>
    <w:rsid w:val="4746C1D2"/>
    <w:rsid w:val="47545CB0"/>
    <w:rsid w:val="47580D35"/>
    <w:rsid w:val="4760D56C"/>
    <w:rsid w:val="4760F179"/>
    <w:rsid w:val="4762E3E9"/>
    <w:rsid w:val="4762F3C1"/>
    <w:rsid w:val="476769A1"/>
    <w:rsid w:val="4768296E"/>
    <w:rsid w:val="477F12EF"/>
    <w:rsid w:val="478E209C"/>
    <w:rsid w:val="47980CD6"/>
    <w:rsid w:val="47982F33"/>
    <w:rsid w:val="479A3138"/>
    <w:rsid w:val="479B667E"/>
    <w:rsid w:val="47A01C71"/>
    <w:rsid w:val="47B10ED9"/>
    <w:rsid w:val="47C551A9"/>
    <w:rsid w:val="47E85848"/>
    <w:rsid w:val="47EEC4B4"/>
    <w:rsid w:val="47F5C225"/>
    <w:rsid w:val="47F932A1"/>
    <w:rsid w:val="48020581"/>
    <w:rsid w:val="480229B2"/>
    <w:rsid w:val="48076F3B"/>
    <w:rsid w:val="4808C523"/>
    <w:rsid w:val="480E84B4"/>
    <w:rsid w:val="48112080"/>
    <w:rsid w:val="48126B4D"/>
    <w:rsid w:val="481B697C"/>
    <w:rsid w:val="4832440C"/>
    <w:rsid w:val="4834A4AB"/>
    <w:rsid w:val="48354A7F"/>
    <w:rsid w:val="48358EB6"/>
    <w:rsid w:val="4835A685"/>
    <w:rsid w:val="485519A5"/>
    <w:rsid w:val="485D60F4"/>
    <w:rsid w:val="48648DBD"/>
    <w:rsid w:val="48677D2F"/>
    <w:rsid w:val="4869084E"/>
    <w:rsid w:val="486A2036"/>
    <w:rsid w:val="486D2D92"/>
    <w:rsid w:val="48700155"/>
    <w:rsid w:val="48717DA8"/>
    <w:rsid w:val="48777F61"/>
    <w:rsid w:val="48811C2D"/>
    <w:rsid w:val="488E4A0C"/>
    <w:rsid w:val="488ECFA5"/>
    <w:rsid w:val="489E9534"/>
    <w:rsid w:val="48A4AEF1"/>
    <w:rsid w:val="48AB0869"/>
    <w:rsid w:val="48B03DC1"/>
    <w:rsid w:val="48B52896"/>
    <w:rsid w:val="48CCCEF8"/>
    <w:rsid w:val="48CED30C"/>
    <w:rsid w:val="48D14EAA"/>
    <w:rsid w:val="48DA4B6C"/>
    <w:rsid w:val="48DD68F5"/>
    <w:rsid w:val="48E3D496"/>
    <w:rsid w:val="48F6A1DF"/>
    <w:rsid w:val="48F81367"/>
    <w:rsid w:val="48FEF1D0"/>
    <w:rsid w:val="4912440D"/>
    <w:rsid w:val="49140D8C"/>
    <w:rsid w:val="492259C8"/>
    <w:rsid w:val="49230CA5"/>
    <w:rsid w:val="4929D0AA"/>
    <w:rsid w:val="4937EA34"/>
    <w:rsid w:val="493A1A16"/>
    <w:rsid w:val="4947E14D"/>
    <w:rsid w:val="49490475"/>
    <w:rsid w:val="4962D0A1"/>
    <w:rsid w:val="49687A0B"/>
    <w:rsid w:val="496CC51A"/>
    <w:rsid w:val="497449ED"/>
    <w:rsid w:val="49754920"/>
    <w:rsid w:val="497AAE0E"/>
    <w:rsid w:val="497E8960"/>
    <w:rsid w:val="4981A730"/>
    <w:rsid w:val="4982B16D"/>
    <w:rsid w:val="49A19987"/>
    <w:rsid w:val="49AFEB06"/>
    <w:rsid w:val="49B30273"/>
    <w:rsid w:val="49BA485D"/>
    <w:rsid w:val="49C0ECEF"/>
    <w:rsid w:val="49C8FB1B"/>
    <w:rsid w:val="49CEAA93"/>
    <w:rsid w:val="49CFD251"/>
    <w:rsid w:val="49D9A447"/>
    <w:rsid w:val="49DD31BE"/>
    <w:rsid w:val="49DE6B0F"/>
    <w:rsid w:val="49E59F5F"/>
    <w:rsid w:val="49E5B603"/>
    <w:rsid w:val="49E7CB93"/>
    <w:rsid w:val="49E8787E"/>
    <w:rsid w:val="49F7DB12"/>
    <w:rsid w:val="4A07CECB"/>
    <w:rsid w:val="4A234BB4"/>
    <w:rsid w:val="4A283424"/>
    <w:rsid w:val="4A449F75"/>
    <w:rsid w:val="4A44AF74"/>
    <w:rsid w:val="4A48C7F8"/>
    <w:rsid w:val="4A4C26E0"/>
    <w:rsid w:val="4A5CEED4"/>
    <w:rsid w:val="4A60678D"/>
    <w:rsid w:val="4A6C793A"/>
    <w:rsid w:val="4A7A051B"/>
    <w:rsid w:val="4A7C8AD8"/>
    <w:rsid w:val="4A7FC671"/>
    <w:rsid w:val="4A88550D"/>
    <w:rsid w:val="4A8E9412"/>
    <w:rsid w:val="4A902419"/>
    <w:rsid w:val="4A9123AA"/>
    <w:rsid w:val="4A95D4F6"/>
    <w:rsid w:val="4A9EACEC"/>
    <w:rsid w:val="4AA36E85"/>
    <w:rsid w:val="4AA40349"/>
    <w:rsid w:val="4AA739A4"/>
    <w:rsid w:val="4AAB1C07"/>
    <w:rsid w:val="4AABA7F0"/>
    <w:rsid w:val="4AB1DE05"/>
    <w:rsid w:val="4ABFC20A"/>
    <w:rsid w:val="4AC8B818"/>
    <w:rsid w:val="4ACABA50"/>
    <w:rsid w:val="4ACEF00A"/>
    <w:rsid w:val="4ACF3F80"/>
    <w:rsid w:val="4AE64FFF"/>
    <w:rsid w:val="4AFCDE60"/>
    <w:rsid w:val="4B0FD6D0"/>
    <w:rsid w:val="4B13EE1B"/>
    <w:rsid w:val="4B1DCF18"/>
    <w:rsid w:val="4B244FE9"/>
    <w:rsid w:val="4B3785DD"/>
    <w:rsid w:val="4B3DAAD0"/>
    <w:rsid w:val="4B4623CD"/>
    <w:rsid w:val="4B4796A1"/>
    <w:rsid w:val="4B59105D"/>
    <w:rsid w:val="4B5C7038"/>
    <w:rsid w:val="4B6598BF"/>
    <w:rsid w:val="4B69816B"/>
    <w:rsid w:val="4B74D103"/>
    <w:rsid w:val="4B79DBAA"/>
    <w:rsid w:val="4B80FA42"/>
    <w:rsid w:val="4B84E26D"/>
    <w:rsid w:val="4B8718ED"/>
    <w:rsid w:val="4B909A80"/>
    <w:rsid w:val="4B9A37B4"/>
    <w:rsid w:val="4B9CF22C"/>
    <w:rsid w:val="4BA49736"/>
    <w:rsid w:val="4BAA8774"/>
    <w:rsid w:val="4BACD4F8"/>
    <w:rsid w:val="4BB7E61E"/>
    <w:rsid w:val="4BB88B9D"/>
    <w:rsid w:val="4BBD893F"/>
    <w:rsid w:val="4BC35DB5"/>
    <w:rsid w:val="4BCA7B8A"/>
    <w:rsid w:val="4BE2C6C4"/>
    <w:rsid w:val="4BE4C45D"/>
    <w:rsid w:val="4BE6F2F2"/>
    <w:rsid w:val="4BE73FEA"/>
    <w:rsid w:val="4BEFEB44"/>
    <w:rsid w:val="4BF903CA"/>
    <w:rsid w:val="4C005D10"/>
    <w:rsid w:val="4C13BAFF"/>
    <w:rsid w:val="4C159954"/>
    <w:rsid w:val="4C173A1B"/>
    <w:rsid w:val="4C1D4AD6"/>
    <w:rsid w:val="4C22637B"/>
    <w:rsid w:val="4C28CD9F"/>
    <w:rsid w:val="4C2BB69B"/>
    <w:rsid w:val="4C2E3E09"/>
    <w:rsid w:val="4C33630D"/>
    <w:rsid w:val="4C3BF449"/>
    <w:rsid w:val="4C40185D"/>
    <w:rsid w:val="4C42B3E9"/>
    <w:rsid w:val="4C473A05"/>
    <w:rsid w:val="4C4FC873"/>
    <w:rsid w:val="4C5E9863"/>
    <w:rsid w:val="4C5F29A8"/>
    <w:rsid w:val="4C708289"/>
    <w:rsid w:val="4C7DD283"/>
    <w:rsid w:val="4C8150BF"/>
    <w:rsid w:val="4C87A222"/>
    <w:rsid w:val="4C8C3CD1"/>
    <w:rsid w:val="4C8CE6AC"/>
    <w:rsid w:val="4C8DF83F"/>
    <w:rsid w:val="4C8FA0C1"/>
    <w:rsid w:val="4C90983E"/>
    <w:rsid w:val="4CA40C33"/>
    <w:rsid w:val="4CB794D3"/>
    <w:rsid w:val="4CBC491C"/>
    <w:rsid w:val="4CBF1D11"/>
    <w:rsid w:val="4CC4ECDF"/>
    <w:rsid w:val="4CC8DE1E"/>
    <w:rsid w:val="4CDDCCD4"/>
    <w:rsid w:val="4CDE6883"/>
    <w:rsid w:val="4CE02421"/>
    <w:rsid w:val="4CE7BAC8"/>
    <w:rsid w:val="4CEB3D1E"/>
    <w:rsid w:val="4CFDE485"/>
    <w:rsid w:val="4D03A5FA"/>
    <w:rsid w:val="4D042545"/>
    <w:rsid w:val="4D11B60C"/>
    <w:rsid w:val="4D148B1C"/>
    <w:rsid w:val="4D14DF98"/>
    <w:rsid w:val="4D15CAED"/>
    <w:rsid w:val="4D1C737C"/>
    <w:rsid w:val="4D21BD7A"/>
    <w:rsid w:val="4D224FC6"/>
    <w:rsid w:val="4D23B940"/>
    <w:rsid w:val="4D33E9DB"/>
    <w:rsid w:val="4D3E2835"/>
    <w:rsid w:val="4D3F8F73"/>
    <w:rsid w:val="4D4B311B"/>
    <w:rsid w:val="4D53B781"/>
    <w:rsid w:val="4D5B1F66"/>
    <w:rsid w:val="4D64D5F9"/>
    <w:rsid w:val="4D6C1915"/>
    <w:rsid w:val="4D6D4704"/>
    <w:rsid w:val="4D6F72AB"/>
    <w:rsid w:val="4D7052AD"/>
    <w:rsid w:val="4D7D4AB5"/>
    <w:rsid w:val="4D8ADA57"/>
    <w:rsid w:val="4D9B12D7"/>
    <w:rsid w:val="4DA42A5F"/>
    <w:rsid w:val="4DAA4DF8"/>
    <w:rsid w:val="4DBB24DF"/>
    <w:rsid w:val="4DD510F4"/>
    <w:rsid w:val="4DDA4EEF"/>
    <w:rsid w:val="4DDF3EE3"/>
    <w:rsid w:val="4DE4DB4E"/>
    <w:rsid w:val="4DF36B3D"/>
    <w:rsid w:val="4E09E8E8"/>
    <w:rsid w:val="4E0B5FFA"/>
    <w:rsid w:val="4E0EF143"/>
    <w:rsid w:val="4E148244"/>
    <w:rsid w:val="4E1DC049"/>
    <w:rsid w:val="4E1E1423"/>
    <w:rsid w:val="4E203468"/>
    <w:rsid w:val="4E24CCB0"/>
    <w:rsid w:val="4E309E51"/>
    <w:rsid w:val="4E3992EA"/>
    <w:rsid w:val="4E3CA03B"/>
    <w:rsid w:val="4E447C48"/>
    <w:rsid w:val="4E49777A"/>
    <w:rsid w:val="4E616178"/>
    <w:rsid w:val="4E77D1BB"/>
    <w:rsid w:val="4E8BF4E0"/>
    <w:rsid w:val="4E8FD458"/>
    <w:rsid w:val="4E97CFF9"/>
    <w:rsid w:val="4EA6BFB3"/>
    <w:rsid w:val="4EB7207E"/>
    <w:rsid w:val="4EC5E4F1"/>
    <w:rsid w:val="4ECA214D"/>
    <w:rsid w:val="4ECB5B9E"/>
    <w:rsid w:val="4ED58022"/>
    <w:rsid w:val="4EE100D0"/>
    <w:rsid w:val="4EE2E72E"/>
    <w:rsid w:val="4EEB8160"/>
    <w:rsid w:val="4EEE6754"/>
    <w:rsid w:val="4F00E1DF"/>
    <w:rsid w:val="4F030610"/>
    <w:rsid w:val="4F174B8F"/>
    <w:rsid w:val="4F19C2C2"/>
    <w:rsid w:val="4F1B299E"/>
    <w:rsid w:val="4F1C33A6"/>
    <w:rsid w:val="4F23C3E2"/>
    <w:rsid w:val="4F2BC7F2"/>
    <w:rsid w:val="4F2C6F45"/>
    <w:rsid w:val="4F2C74D1"/>
    <w:rsid w:val="4F2CE127"/>
    <w:rsid w:val="4F318EB3"/>
    <w:rsid w:val="4F3312F6"/>
    <w:rsid w:val="4F3A3336"/>
    <w:rsid w:val="4F3BC58B"/>
    <w:rsid w:val="4F3E987A"/>
    <w:rsid w:val="4F41AD18"/>
    <w:rsid w:val="4F4CD0C4"/>
    <w:rsid w:val="4F507FB8"/>
    <w:rsid w:val="4F5869D3"/>
    <w:rsid w:val="4F7141F0"/>
    <w:rsid w:val="4F77EBF0"/>
    <w:rsid w:val="4F8D1B79"/>
    <w:rsid w:val="4FB7EDCB"/>
    <w:rsid w:val="4FB83712"/>
    <w:rsid w:val="4FBEAB57"/>
    <w:rsid w:val="4FBEF5A8"/>
    <w:rsid w:val="4FC357B0"/>
    <w:rsid w:val="4FD08FEE"/>
    <w:rsid w:val="4FD1883F"/>
    <w:rsid w:val="4FEE5A93"/>
    <w:rsid w:val="4FF33A58"/>
    <w:rsid w:val="4FFC5CD0"/>
    <w:rsid w:val="4FFCB5A6"/>
    <w:rsid w:val="4FFEFB51"/>
    <w:rsid w:val="50004F7B"/>
    <w:rsid w:val="50033BE3"/>
    <w:rsid w:val="500C0F25"/>
    <w:rsid w:val="5024340C"/>
    <w:rsid w:val="503EEF1E"/>
    <w:rsid w:val="5054D041"/>
    <w:rsid w:val="50598CCC"/>
    <w:rsid w:val="50629917"/>
    <w:rsid w:val="506D7668"/>
    <w:rsid w:val="506E248C"/>
    <w:rsid w:val="506E6ED5"/>
    <w:rsid w:val="5076DBAB"/>
    <w:rsid w:val="50959E4D"/>
    <w:rsid w:val="509B35DF"/>
    <w:rsid w:val="509B62A6"/>
    <w:rsid w:val="50A37433"/>
    <w:rsid w:val="50A3B4B7"/>
    <w:rsid w:val="50A72799"/>
    <w:rsid w:val="50A93602"/>
    <w:rsid w:val="50C3BFA8"/>
    <w:rsid w:val="50DC264B"/>
    <w:rsid w:val="50DDA1FA"/>
    <w:rsid w:val="50EC2920"/>
    <w:rsid w:val="50F01863"/>
    <w:rsid w:val="51002334"/>
    <w:rsid w:val="5100F894"/>
    <w:rsid w:val="5100FDE7"/>
    <w:rsid w:val="511EA91C"/>
    <w:rsid w:val="512027E3"/>
    <w:rsid w:val="51285EE9"/>
    <w:rsid w:val="512FC4E1"/>
    <w:rsid w:val="5138B277"/>
    <w:rsid w:val="513FF4E5"/>
    <w:rsid w:val="51431245"/>
    <w:rsid w:val="514B31CA"/>
    <w:rsid w:val="514BE3D0"/>
    <w:rsid w:val="514F764A"/>
    <w:rsid w:val="515B13EB"/>
    <w:rsid w:val="5160C0D1"/>
    <w:rsid w:val="5161A3B4"/>
    <w:rsid w:val="5168CA02"/>
    <w:rsid w:val="5171AAD6"/>
    <w:rsid w:val="5173267B"/>
    <w:rsid w:val="5174ABB1"/>
    <w:rsid w:val="51797279"/>
    <w:rsid w:val="517CD949"/>
    <w:rsid w:val="5185A96B"/>
    <w:rsid w:val="519735BE"/>
    <w:rsid w:val="5198B8BE"/>
    <w:rsid w:val="519928C7"/>
    <w:rsid w:val="5199C5DD"/>
    <w:rsid w:val="519E7A99"/>
    <w:rsid w:val="519EEF7E"/>
    <w:rsid w:val="51A1B560"/>
    <w:rsid w:val="51A43EEB"/>
    <w:rsid w:val="51A9CBCF"/>
    <w:rsid w:val="51B0E91A"/>
    <w:rsid w:val="51BAF982"/>
    <w:rsid w:val="51BC66BF"/>
    <w:rsid w:val="51C0E4A2"/>
    <w:rsid w:val="51CB1AD5"/>
    <w:rsid w:val="51CEF469"/>
    <w:rsid w:val="51D9ADED"/>
    <w:rsid w:val="51DC8643"/>
    <w:rsid w:val="51DDF6FC"/>
    <w:rsid w:val="51DFCC4E"/>
    <w:rsid w:val="51E09766"/>
    <w:rsid w:val="51ECCAE6"/>
    <w:rsid w:val="51F01458"/>
    <w:rsid w:val="52061CBA"/>
    <w:rsid w:val="520D492C"/>
    <w:rsid w:val="520DF43C"/>
    <w:rsid w:val="5213EDC8"/>
    <w:rsid w:val="5224B657"/>
    <w:rsid w:val="523310B0"/>
    <w:rsid w:val="52410566"/>
    <w:rsid w:val="52430458"/>
    <w:rsid w:val="5244DFEE"/>
    <w:rsid w:val="5251A19F"/>
    <w:rsid w:val="52693AEE"/>
    <w:rsid w:val="5270BA69"/>
    <w:rsid w:val="52714840"/>
    <w:rsid w:val="5271B526"/>
    <w:rsid w:val="527E03E2"/>
    <w:rsid w:val="52830F0D"/>
    <w:rsid w:val="52906E0F"/>
    <w:rsid w:val="5299BBB3"/>
    <w:rsid w:val="529C5022"/>
    <w:rsid w:val="52A920CE"/>
    <w:rsid w:val="52ABF97E"/>
    <w:rsid w:val="52AEA073"/>
    <w:rsid w:val="52AEADF6"/>
    <w:rsid w:val="52BA9781"/>
    <w:rsid w:val="52BE7282"/>
    <w:rsid w:val="52CE817C"/>
    <w:rsid w:val="52D3633F"/>
    <w:rsid w:val="52D3DA7A"/>
    <w:rsid w:val="52DC3911"/>
    <w:rsid w:val="52E47477"/>
    <w:rsid w:val="5301F0EB"/>
    <w:rsid w:val="5308CABF"/>
    <w:rsid w:val="530ED983"/>
    <w:rsid w:val="5314F463"/>
    <w:rsid w:val="531869C4"/>
    <w:rsid w:val="531DBB1C"/>
    <w:rsid w:val="533CFD11"/>
    <w:rsid w:val="53491BBF"/>
    <w:rsid w:val="53496072"/>
    <w:rsid w:val="534FF72B"/>
    <w:rsid w:val="5355E18D"/>
    <w:rsid w:val="53560D7E"/>
    <w:rsid w:val="5358F086"/>
    <w:rsid w:val="53638005"/>
    <w:rsid w:val="53655667"/>
    <w:rsid w:val="5365FA84"/>
    <w:rsid w:val="537809F9"/>
    <w:rsid w:val="537E816D"/>
    <w:rsid w:val="538DABA1"/>
    <w:rsid w:val="5393FEC4"/>
    <w:rsid w:val="53AA1877"/>
    <w:rsid w:val="53B15549"/>
    <w:rsid w:val="53C38A51"/>
    <w:rsid w:val="53C86F67"/>
    <w:rsid w:val="53CD5447"/>
    <w:rsid w:val="53DAF6F7"/>
    <w:rsid w:val="53E89F38"/>
    <w:rsid w:val="53EAC455"/>
    <w:rsid w:val="53ED5382"/>
    <w:rsid w:val="53F47AC3"/>
    <w:rsid w:val="53F86A87"/>
    <w:rsid w:val="5408040D"/>
    <w:rsid w:val="54099E0A"/>
    <w:rsid w:val="540AD92B"/>
    <w:rsid w:val="5411A676"/>
    <w:rsid w:val="542E345D"/>
    <w:rsid w:val="543184D7"/>
    <w:rsid w:val="54420044"/>
    <w:rsid w:val="544829EE"/>
    <w:rsid w:val="54531F08"/>
    <w:rsid w:val="5455F63D"/>
    <w:rsid w:val="546A21A2"/>
    <w:rsid w:val="54718065"/>
    <w:rsid w:val="54887762"/>
    <w:rsid w:val="5491B6E3"/>
    <w:rsid w:val="5491BC53"/>
    <w:rsid w:val="5491FAE3"/>
    <w:rsid w:val="549F5083"/>
    <w:rsid w:val="54A155D0"/>
    <w:rsid w:val="54A345F7"/>
    <w:rsid w:val="54A7CA5B"/>
    <w:rsid w:val="54B034A6"/>
    <w:rsid w:val="54B97A96"/>
    <w:rsid w:val="54BD7CF8"/>
    <w:rsid w:val="54CC63C3"/>
    <w:rsid w:val="54CF8F38"/>
    <w:rsid w:val="54DF6C62"/>
    <w:rsid w:val="54E1298F"/>
    <w:rsid w:val="54FB2281"/>
    <w:rsid w:val="54FBB2AD"/>
    <w:rsid w:val="55042FE5"/>
    <w:rsid w:val="550C6BF4"/>
    <w:rsid w:val="550E7EB8"/>
    <w:rsid w:val="551189A9"/>
    <w:rsid w:val="552298C1"/>
    <w:rsid w:val="55269FF3"/>
    <w:rsid w:val="5534C72E"/>
    <w:rsid w:val="553AB416"/>
    <w:rsid w:val="5540973A"/>
    <w:rsid w:val="55432945"/>
    <w:rsid w:val="554B6ABF"/>
    <w:rsid w:val="554E382E"/>
    <w:rsid w:val="554FFD48"/>
    <w:rsid w:val="5553C632"/>
    <w:rsid w:val="5565B2C9"/>
    <w:rsid w:val="5569985A"/>
    <w:rsid w:val="556C08B0"/>
    <w:rsid w:val="55708803"/>
    <w:rsid w:val="55759EF3"/>
    <w:rsid w:val="5577366A"/>
    <w:rsid w:val="557D2C37"/>
    <w:rsid w:val="5581CF83"/>
    <w:rsid w:val="5590972F"/>
    <w:rsid w:val="559702E9"/>
    <w:rsid w:val="5599312B"/>
    <w:rsid w:val="55A0B179"/>
    <w:rsid w:val="55A0F658"/>
    <w:rsid w:val="55B4669B"/>
    <w:rsid w:val="55B65B3A"/>
    <w:rsid w:val="55B75D4B"/>
    <w:rsid w:val="55BE4D07"/>
    <w:rsid w:val="55C1A7C2"/>
    <w:rsid w:val="55C36F21"/>
    <w:rsid w:val="55CDCC99"/>
    <w:rsid w:val="55CEB1BB"/>
    <w:rsid w:val="55D51A66"/>
    <w:rsid w:val="55E1A97F"/>
    <w:rsid w:val="55E61610"/>
    <w:rsid w:val="55EC61FD"/>
    <w:rsid w:val="55EC7A85"/>
    <w:rsid w:val="55F0A462"/>
    <w:rsid w:val="55F9434B"/>
    <w:rsid w:val="55FAC530"/>
    <w:rsid w:val="55FCB874"/>
    <w:rsid w:val="55FD5558"/>
    <w:rsid w:val="560726F6"/>
    <w:rsid w:val="560C4946"/>
    <w:rsid w:val="5613A5D7"/>
    <w:rsid w:val="5613CD7A"/>
    <w:rsid w:val="561AB9FF"/>
    <w:rsid w:val="561C710B"/>
    <w:rsid w:val="56281053"/>
    <w:rsid w:val="562ED721"/>
    <w:rsid w:val="5644F711"/>
    <w:rsid w:val="564504FA"/>
    <w:rsid w:val="564790F2"/>
    <w:rsid w:val="564E4576"/>
    <w:rsid w:val="5666DF5D"/>
    <w:rsid w:val="566A8868"/>
    <w:rsid w:val="566C338D"/>
    <w:rsid w:val="56730EA7"/>
    <w:rsid w:val="567A9766"/>
    <w:rsid w:val="56817A2E"/>
    <w:rsid w:val="568CE3D9"/>
    <w:rsid w:val="56929A55"/>
    <w:rsid w:val="569860A9"/>
    <w:rsid w:val="569C4C1B"/>
    <w:rsid w:val="56A7895F"/>
    <w:rsid w:val="56AFBBFF"/>
    <w:rsid w:val="56B1546F"/>
    <w:rsid w:val="56B18D45"/>
    <w:rsid w:val="56B6BBD8"/>
    <w:rsid w:val="56C2B8DB"/>
    <w:rsid w:val="56C364E3"/>
    <w:rsid w:val="56C38AA9"/>
    <w:rsid w:val="56C7A4D7"/>
    <w:rsid w:val="56CEA178"/>
    <w:rsid w:val="56D0A37B"/>
    <w:rsid w:val="56ED9466"/>
    <w:rsid w:val="56FBEC83"/>
    <w:rsid w:val="56FDC226"/>
    <w:rsid w:val="570EDFA4"/>
    <w:rsid w:val="570F1806"/>
    <w:rsid w:val="57128FEC"/>
    <w:rsid w:val="57161F87"/>
    <w:rsid w:val="5717CF35"/>
    <w:rsid w:val="5719813B"/>
    <w:rsid w:val="571B5EAA"/>
    <w:rsid w:val="5722B34D"/>
    <w:rsid w:val="57337E90"/>
    <w:rsid w:val="5746645B"/>
    <w:rsid w:val="57562265"/>
    <w:rsid w:val="575ADB15"/>
    <w:rsid w:val="57691B27"/>
    <w:rsid w:val="576A6A5D"/>
    <w:rsid w:val="576E0A20"/>
    <w:rsid w:val="577181B2"/>
    <w:rsid w:val="5772A624"/>
    <w:rsid w:val="577397BF"/>
    <w:rsid w:val="57789D82"/>
    <w:rsid w:val="577E326A"/>
    <w:rsid w:val="5780A2D9"/>
    <w:rsid w:val="57855412"/>
    <w:rsid w:val="5786F191"/>
    <w:rsid w:val="578F6BF2"/>
    <w:rsid w:val="57903647"/>
    <w:rsid w:val="5790B554"/>
    <w:rsid w:val="57970871"/>
    <w:rsid w:val="57A1D801"/>
    <w:rsid w:val="57A52449"/>
    <w:rsid w:val="57AF3235"/>
    <w:rsid w:val="57B6E103"/>
    <w:rsid w:val="57C4D048"/>
    <w:rsid w:val="57CC2DCF"/>
    <w:rsid w:val="57D5CEDB"/>
    <w:rsid w:val="57DBFF9A"/>
    <w:rsid w:val="57E6C657"/>
    <w:rsid w:val="57EAB25C"/>
    <w:rsid w:val="57EC38A4"/>
    <w:rsid w:val="57F473C2"/>
    <w:rsid w:val="58011647"/>
    <w:rsid w:val="58036F6E"/>
    <w:rsid w:val="5804FD35"/>
    <w:rsid w:val="580A3CB3"/>
    <w:rsid w:val="580EF04D"/>
    <w:rsid w:val="5818FC04"/>
    <w:rsid w:val="581ECEA5"/>
    <w:rsid w:val="5828DD6F"/>
    <w:rsid w:val="582A85D6"/>
    <w:rsid w:val="58378F02"/>
    <w:rsid w:val="583C7780"/>
    <w:rsid w:val="5847936F"/>
    <w:rsid w:val="584A5BBE"/>
    <w:rsid w:val="584B8E1F"/>
    <w:rsid w:val="5854924F"/>
    <w:rsid w:val="585622A0"/>
    <w:rsid w:val="586053AE"/>
    <w:rsid w:val="5861B26F"/>
    <w:rsid w:val="58758E7E"/>
    <w:rsid w:val="58803B38"/>
    <w:rsid w:val="588B0005"/>
    <w:rsid w:val="589253EA"/>
    <w:rsid w:val="589F8823"/>
    <w:rsid w:val="58A04799"/>
    <w:rsid w:val="58AAD868"/>
    <w:rsid w:val="58AFF794"/>
    <w:rsid w:val="58C15670"/>
    <w:rsid w:val="58C29D20"/>
    <w:rsid w:val="58D181E2"/>
    <w:rsid w:val="58D83419"/>
    <w:rsid w:val="58EF9370"/>
    <w:rsid w:val="58F4201C"/>
    <w:rsid w:val="58F49382"/>
    <w:rsid w:val="58FA9263"/>
    <w:rsid w:val="59023EBA"/>
    <w:rsid w:val="59156E6C"/>
    <w:rsid w:val="5916189B"/>
    <w:rsid w:val="59166DEE"/>
    <w:rsid w:val="5916A7BE"/>
    <w:rsid w:val="591709FA"/>
    <w:rsid w:val="591C6CB0"/>
    <w:rsid w:val="59212632"/>
    <w:rsid w:val="5922E6F8"/>
    <w:rsid w:val="5924BD9A"/>
    <w:rsid w:val="59267EA7"/>
    <w:rsid w:val="5928B318"/>
    <w:rsid w:val="59394D0C"/>
    <w:rsid w:val="5945F298"/>
    <w:rsid w:val="5947D89B"/>
    <w:rsid w:val="594DF7D0"/>
    <w:rsid w:val="594E8581"/>
    <w:rsid w:val="5950C5F4"/>
    <w:rsid w:val="5952E151"/>
    <w:rsid w:val="59585937"/>
    <w:rsid w:val="59606A20"/>
    <w:rsid w:val="596F1DA4"/>
    <w:rsid w:val="59734D37"/>
    <w:rsid w:val="5974A7AC"/>
    <w:rsid w:val="59819572"/>
    <w:rsid w:val="59850C26"/>
    <w:rsid w:val="5989B81B"/>
    <w:rsid w:val="598EBCDC"/>
    <w:rsid w:val="59B52CE8"/>
    <w:rsid w:val="59BA943A"/>
    <w:rsid w:val="59BCFC31"/>
    <w:rsid w:val="59C3DBF4"/>
    <w:rsid w:val="59C49298"/>
    <w:rsid w:val="59F3E411"/>
    <w:rsid w:val="59FDE575"/>
    <w:rsid w:val="5A103DB7"/>
    <w:rsid w:val="5A1C9704"/>
    <w:rsid w:val="5A33FB64"/>
    <w:rsid w:val="5A376741"/>
    <w:rsid w:val="5A3DCAD6"/>
    <w:rsid w:val="5A524BE0"/>
    <w:rsid w:val="5A529742"/>
    <w:rsid w:val="5A562D91"/>
    <w:rsid w:val="5A56A659"/>
    <w:rsid w:val="5A5A4BBC"/>
    <w:rsid w:val="5A5B5485"/>
    <w:rsid w:val="5A659E55"/>
    <w:rsid w:val="5A65C9FA"/>
    <w:rsid w:val="5A6C1079"/>
    <w:rsid w:val="5A72B0AD"/>
    <w:rsid w:val="5A7AEE25"/>
    <w:rsid w:val="5AA92D50"/>
    <w:rsid w:val="5AAC532C"/>
    <w:rsid w:val="5AADC54F"/>
    <w:rsid w:val="5AB10170"/>
    <w:rsid w:val="5AB7CD91"/>
    <w:rsid w:val="5AB93A08"/>
    <w:rsid w:val="5ABFAE48"/>
    <w:rsid w:val="5ACD58C8"/>
    <w:rsid w:val="5AE22391"/>
    <w:rsid w:val="5AE93BDD"/>
    <w:rsid w:val="5AF77744"/>
    <w:rsid w:val="5AF93AE4"/>
    <w:rsid w:val="5AFCA1C3"/>
    <w:rsid w:val="5AFE79C0"/>
    <w:rsid w:val="5AFF83BB"/>
    <w:rsid w:val="5B0454AB"/>
    <w:rsid w:val="5B05529B"/>
    <w:rsid w:val="5B0C7B8E"/>
    <w:rsid w:val="5B107C06"/>
    <w:rsid w:val="5B17B9FE"/>
    <w:rsid w:val="5B19394C"/>
    <w:rsid w:val="5B3FA2A9"/>
    <w:rsid w:val="5B452335"/>
    <w:rsid w:val="5B4B284A"/>
    <w:rsid w:val="5B4F9A6C"/>
    <w:rsid w:val="5B530FE0"/>
    <w:rsid w:val="5B82BF8C"/>
    <w:rsid w:val="5B84500F"/>
    <w:rsid w:val="5B878D7F"/>
    <w:rsid w:val="5B88E558"/>
    <w:rsid w:val="5B89D7BA"/>
    <w:rsid w:val="5B93A311"/>
    <w:rsid w:val="5B9540B1"/>
    <w:rsid w:val="5BB3095B"/>
    <w:rsid w:val="5BC40283"/>
    <w:rsid w:val="5BCBBD10"/>
    <w:rsid w:val="5BCD3859"/>
    <w:rsid w:val="5BDBE717"/>
    <w:rsid w:val="5BE12EB1"/>
    <w:rsid w:val="5BE30518"/>
    <w:rsid w:val="5BFE4BB2"/>
    <w:rsid w:val="5BFF5AD5"/>
    <w:rsid w:val="5C055398"/>
    <w:rsid w:val="5C1128D5"/>
    <w:rsid w:val="5C13803A"/>
    <w:rsid w:val="5C1A57DA"/>
    <w:rsid w:val="5C2155CE"/>
    <w:rsid w:val="5C25CB21"/>
    <w:rsid w:val="5C299C0B"/>
    <w:rsid w:val="5C29D6B1"/>
    <w:rsid w:val="5C2F729E"/>
    <w:rsid w:val="5C36BE16"/>
    <w:rsid w:val="5C44EFE1"/>
    <w:rsid w:val="5C4A5268"/>
    <w:rsid w:val="5C4D75BA"/>
    <w:rsid w:val="5C5DFACF"/>
    <w:rsid w:val="5C6C3F51"/>
    <w:rsid w:val="5C6CCEA8"/>
    <w:rsid w:val="5C6DE637"/>
    <w:rsid w:val="5C811533"/>
    <w:rsid w:val="5C83F357"/>
    <w:rsid w:val="5C8A4D68"/>
    <w:rsid w:val="5C8ACCBE"/>
    <w:rsid w:val="5C90B7EB"/>
    <w:rsid w:val="5C93489D"/>
    <w:rsid w:val="5CAFE476"/>
    <w:rsid w:val="5CB38BA9"/>
    <w:rsid w:val="5CB41940"/>
    <w:rsid w:val="5CB4B027"/>
    <w:rsid w:val="5CBA6427"/>
    <w:rsid w:val="5CBE195B"/>
    <w:rsid w:val="5CCD25C7"/>
    <w:rsid w:val="5CD886D3"/>
    <w:rsid w:val="5CE05953"/>
    <w:rsid w:val="5CE1241F"/>
    <w:rsid w:val="5CE21655"/>
    <w:rsid w:val="5CEA7B9B"/>
    <w:rsid w:val="5CEAC064"/>
    <w:rsid w:val="5CF476BE"/>
    <w:rsid w:val="5CF5D41D"/>
    <w:rsid w:val="5CF6CE12"/>
    <w:rsid w:val="5CF7936B"/>
    <w:rsid w:val="5CFCD977"/>
    <w:rsid w:val="5D03E14B"/>
    <w:rsid w:val="5D0651A6"/>
    <w:rsid w:val="5D0822E1"/>
    <w:rsid w:val="5D14A718"/>
    <w:rsid w:val="5D316FE0"/>
    <w:rsid w:val="5D323C5F"/>
    <w:rsid w:val="5D3A8C94"/>
    <w:rsid w:val="5D43DA2A"/>
    <w:rsid w:val="5D51FB73"/>
    <w:rsid w:val="5D58509E"/>
    <w:rsid w:val="5D6303FA"/>
    <w:rsid w:val="5D640733"/>
    <w:rsid w:val="5D643A5B"/>
    <w:rsid w:val="5D6EB50A"/>
    <w:rsid w:val="5D6F2CFA"/>
    <w:rsid w:val="5D818BE1"/>
    <w:rsid w:val="5D856489"/>
    <w:rsid w:val="5D8688E1"/>
    <w:rsid w:val="5D8EBA97"/>
    <w:rsid w:val="5D962DC4"/>
    <w:rsid w:val="5D97B04C"/>
    <w:rsid w:val="5DA4329E"/>
    <w:rsid w:val="5DAD508D"/>
    <w:rsid w:val="5DBE0A62"/>
    <w:rsid w:val="5DC401EE"/>
    <w:rsid w:val="5DC91DFD"/>
    <w:rsid w:val="5DCB1CE1"/>
    <w:rsid w:val="5DCBC7FE"/>
    <w:rsid w:val="5DD41290"/>
    <w:rsid w:val="5DD7CA32"/>
    <w:rsid w:val="5DE32C0B"/>
    <w:rsid w:val="5DE3D4F5"/>
    <w:rsid w:val="5DEB7721"/>
    <w:rsid w:val="5DF2D9CB"/>
    <w:rsid w:val="5DF89A05"/>
    <w:rsid w:val="5DFF1A2A"/>
    <w:rsid w:val="5E01073E"/>
    <w:rsid w:val="5E166FF2"/>
    <w:rsid w:val="5E1951C7"/>
    <w:rsid w:val="5E197980"/>
    <w:rsid w:val="5E2383CF"/>
    <w:rsid w:val="5E27B57A"/>
    <w:rsid w:val="5E301BB1"/>
    <w:rsid w:val="5E3414F6"/>
    <w:rsid w:val="5E3674AE"/>
    <w:rsid w:val="5E36A306"/>
    <w:rsid w:val="5E4A7A3A"/>
    <w:rsid w:val="5E4F3582"/>
    <w:rsid w:val="5E51DEDA"/>
    <w:rsid w:val="5E528707"/>
    <w:rsid w:val="5E582BBC"/>
    <w:rsid w:val="5E64382A"/>
    <w:rsid w:val="5E6BDFDB"/>
    <w:rsid w:val="5E851CD1"/>
    <w:rsid w:val="5E9010E7"/>
    <w:rsid w:val="5E9C154A"/>
    <w:rsid w:val="5EA6FD9F"/>
    <w:rsid w:val="5EBABACA"/>
    <w:rsid w:val="5EBDDA87"/>
    <w:rsid w:val="5EC1B6DD"/>
    <w:rsid w:val="5EC9E353"/>
    <w:rsid w:val="5EE35068"/>
    <w:rsid w:val="5EE9A0C9"/>
    <w:rsid w:val="5EEF28BB"/>
    <w:rsid w:val="5EF04A0D"/>
    <w:rsid w:val="5F08911D"/>
    <w:rsid w:val="5F0F5AE7"/>
    <w:rsid w:val="5F1758BC"/>
    <w:rsid w:val="5F17AE37"/>
    <w:rsid w:val="5F18F818"/>
    <w:rsid w:val="5F2250B2"/>
    <w:rsid w:val="5F3263AD"/>
    <w:rsid w:val="5F32BD63"/>
    <w:rsid w:val="5F362774"/>
    <w:rsid w:val="5F3A5923"/>
    <w:rsid w:val="5F3AA4D3"/>
    <w:rsid w:val="5F3C5A81"/>
    <w:rsid w:val="5F46149C"/>
    <w:rsid w:val="5F481314"/>
    <w:rsid w:val="5F4DF657"/>
    <w:rsid w:val="5F4FF133"/>
    <w:rsid w:val="5F50E4D6"/>
    <w:rsid w:val="5F516775"/>
    <w:rsid w:val="5F57813E"/>
    <w:rsid w:val="5F6313EB"/>
    <w:rsid w:val="5F683099"/>
    <w:rsid w:val="5F6FEE29"/>
    <w:rsid w:val="5F739EA2"/>
    <w:rsid w:val="5F94677B"/>
    <w:rsid w:val="5F9E1554"/>
    <w:rsid w:val="5FA0B0DC"/>
    <w:rsid w:val="5FA31165"/>
    <w:rsid w:val="5FB9C1CE"/>
    <w:rsid w:val="5FB9E6B5"/>
    <w:rsid w:val="5FB9E995"/>
    <w:rsid w:val="5FBC581C"/>
    <w:rsid w:val="5FC8EDBA"/>
    <w:rsid w:val="5FD248C8"/>
    <w:rsid w:val="5FD32EDD"/>
    <w:rsid w:val="5FDB6157"/>
    <w:rsid w:val="5FE49458"/>
    <w:rsid w:val="600A9152"/>
    <w:rsid w:val="600CE61A"/>
    <w:rsid w:val="60120F24"/>
    <w:rsid w:val="601E78E1"/>
    <w:rsid w:val="602185E9"/>
    <w:rsid w:val="60295F3D"/>
    <w:rsid w:val="602EC89B"/>
    <w:rsid w:val="60363D1F"/>
    <w:rsid w:val="604CC65C"/>
    <w:rsid w:val="604E4084"/>
    <w:rsid w:val="604FD050"/>
    <w:rsid w:val="6053D293"/>
    <w:rsid w:val="606A8BB0"/>
    <w:rsid w:val="606E9A7C"/>
    <w:rsid w:val="607F4212"/>
    <w:rsid w:val="607F5BA7"/>
    <w:rsid w:val="6086615F"/>
    <w:rsid w:val="6092E739"/>
    <w:rsid w:val="6098E06F"/>
    <w:rsid w:val="609EC281"/>
    <w:rsid w:val="60A18363"/>
    <w:rsid w:val="60AEF8A3"/>
    <w:rsid w:val="60B23DA6"/>
    <w:rsid w:val="60B9D94A"/>
    <w:rsid w:val="60BCDF32"/>
    <w:rsid w:val="60C60AD5"/>
    <w:rsid w:val="60CA5C43"/>
    <w:rsid w:val="60D264AD"/>
    <w:rsid w:val="60D38315"/>
    <w:rsid w:val="60D7A244"/>
    <w:rsid w:val="60D7BFAD"/>
    <w:rsid w:val="60D8D0BE"/>
    <w:rsid w:val="60DA51D7"/>
    <w:rsid w:val="61068200"/>
    <w:rsid w:val="610BB3BF"/>
    <w:rsid w:val="61156A65"/>
    <w:rsid w:val="611A211B"/>
    <w:rsid w:val="612622D6"/>
    <w:rsid w:val="612836E9"/>
    <w:rsid w:val="612CBB7F"/>
    <w:rsid w:val="61367D16"/>
    <w:rsid w:val="613D1403"/>
    <w:rsid w:val="61480BAB"/>
    <w:rsid w:val="614C519C"/>
    <w:rsid w:val="616A0105"/>
    <w:rsid w:val="616E495B"/>
    <w:rsid w:val="617E5885"/>
    <w:rsid w:val="619182E3"/>
    <w:rsid w:val="61993080"/>
    <w:rsid w:val="6199C7B8"/>
    <w:rsid w:val="61A0BD4D"/>
    <w:rsid w:val="61A753B1"/>
    <w:rsid w:val="61B7C63F"/>
    <w:rsid w:val="61BFDAA4"/>
    <w:rsid w:val="61C19D94"/>
    <w:rsid w:val="61C27D59"/>
    <w:rsid w:val="61C55A03"/>
    <w:rsid w:val="61C803C1"/>
    <w:rsid w:val="61C85A69"/>
    <w:rsid w:val="61CC5801"/>
    <w:rsid w:val="61CD5660"/>
    <w:rsid w:val="61D276DA"/>
    <w:rsid w:val="61D30BFD"/>
    <w:rsid w:val="61DFDEF8"/>
    <w:rsid w:val="61E07FDD"/>
    <w:rsid w:val="61E1875F"/>
    <w:rsid w:val="61E3182E"/>
    <w:rsid w:val="61EB5030"/>
    <w:rsid w:val="61ED347D"/>
    <w:rsid w:val="61F2D88F"/>
    <w:rsid w:val="6222B4FE"/>
    <w:rsid w:val="6237282C"/>
    <w:rsid w:val="6241966B"/>
    <w:rsid w:val="624BE5D5"/>
    <w:rsid w:val="62508384"/>
    <w:rsid w:val="62593D6F"/>
    <w:rsid w:val="625EF5F3"/>
    <w:rsid w:val="625F3D61"/>
    <w:rsid w:val="625F4041"/>
    <w:rsid w:val="625F7432"/>
    <w:rsid w:val="626220AE"/>
    <w:rsid w:val="6262D7D1"/>
    <w:rsid w:val="6267BA62"/>
    <w:rsid w:val="626C1EE3"/>
    <w:rsid w:val="627A6863"/>
    <w:rsid w:val="628AEAF8"/>
    <w:rsid w:val="628BB235"/>
    <w:rsid w:val="629088B5"/>
    <w:rsid w:val="6297FF1F"/>
    <w:rsid w:val="629D2506"/>
    <w:rsid w:val="629D672B"/>
    <w:rsid w:val="629E1663"/>
    <w:rsid w:val="62A7A65F"/>
    <w:rsid w:val="62A8FBCF"/>
    <w:rsid w:val="62AA71BC"/>
    <w:rsid w:val="62ACC485"/>
    <w:rsid w:val="62B234AE"/>
    <w:rsid w:val="62C374F3"/>
    <w:rsid w:val="62C6B991"/>
    <w:rsid w:val="62CC1D99"/>
    <w:rsid w:val="62D9E54D"/>
    <w:rsid w:val="62DE891C"/>
    <w:rsid w:val="62EB0C9B"/>
    <w:rsid w:val="62EC9831"/>
    <w:rsid w:val="62ED4D79"/>
    <w:rsid w:val="62F417B6"/>
    <w:rsid w:val="62F4E43D"/>
    <w:rsid w:val="62F78388"/>
    <w:rsid w:val="630A84FE"/>
    <w:rsid w:val="631E2A7D"/>
    <w:rsid w:val="6320365E"/>
    <w:rsid w:val="63273096"/>
    <w:rsid w:val="632A777B"/>
    <w:rsid w:val="63325C97"/>
    <w:rsid w:val="634534E6"/>
    <w:rsid w:val="6345CFC2"/>
    <w:rsid w:val="6354C70C"/>
    <w:rsid w:val="6355AB84"/>
    <w:rsid w:val="6367C715"/>
    <w:rsid w:val="6368DE71"/>
    <w:rsid w:val="63690057"/>
    <w:rsid w:val="637A8C62"/>
    <w:rsid w:val="63829073"/>
    <w:rsid w:val="638468B1"/>
    <w:rsid w:val="6386240E"/>
    <w:rsid w:val="63963250"/>
    <w:rsid w:val="639EA384"/>
    <w:rsid w:val="639ECC1A"/>
    <w:rsid w:val="63A88B74"/>
    <w:rsid w:val="63AB2C33"/>
    <w:rsid w:val="63AC29AE"/>
    <w:rsid w:val="63AE3F47"/>
    <w:rsid w:val="63BFDEC5"/>
    <w:rsid w:val="63CB44EF"/>
    <w:rsid w:val="63CC5BC8"/>
    <w:rsid w:val="63CF5641"/>
    <w:rsid w:val="63E0B10F"/>
    <w:rsid w:val="63EF0A17"/>
    <w:rsid w:val="63F0BC95"/>
    <w:rsid w:val="640B9434"/>
    <w:rsid w:val="6413AC1F"/>
    <w:rsid w:val="641E1158"/>
    <w:rsid w:val="64362EE6"/>
    <w:rsid w:val="644D1494"/>
    <w:rsid w:val="64558293"/>
    <w:rsid w:val="6460B242"/>
    <w:rsid w:val="64684B31"/>
    <w:rsid w:val="6468B639"/>
    <w:rsid w:val="646D468D"/>
    <w:rsid w:val="647084A2"/>
    <w:rsid w:val="647E2344"/>
    <w:rsid w:val="6484D9B1"/>
    <w:rsid w:val="648E8497"/>
    <w:rsid w:val="648EF8E9"/>
    <w:rsid w:val="648FE506"/>
    <w:rsid w:val="6494ABF8"/>
    <w:rsid w:val="64979D87"/>
    <w:rsid w:val="6499A976"/>
    <w:rsid w:val="64AE9401"/>
    <w:rsid w:val="64D35238"/>
    <w:rsid w:val="64DCF7CE"/>
    <w:rsid w:val="64DF5AD7"/>
    <w:rsid w:val="64E83B2D"/>
    <w:rsid w:val="6500DE35"/>
    <w:rsid w:val="6501AB8C"/>
    <w:rsid w:val="65078875"/>
    <w:rsid w:val="650E3106"/>
    <w:rsid w:val="650E997B"/>
    <w:rsid w:val="65176368"/>
    <w:rsid w:val="6519E371"/>
    <w:rsid w:val="6523EF82"/>
    <w:rsid w:val="65258795"/>
    <w:rsid w:val="652B7776"/>
    <w:rsid w:val="652C5A36"/>
    <w:rsid w:val="6530137E"/>
    <w:rsid w:val="6530ED72"/>
    <w:rsid w:val="653314E4"/>
    <w:rsid w:val="6536ED58"/>
    <w:rsid w:val="653C1C74"/>
    <w:rsid w:val="6552B87A"/>
    <w:rsid w:val="65555209"/>
    <w:rsid w:val="6557CDA5"/>
    <w:rsid w:val="65655BFA"/>
    <w:rsid w:val="656E2007"/>
    <w:rsid w:val="656F657C"/>
    <w:rsid w:val="6571CF13"/>
    <w:rsid w:val="6575FA76"/>
    <w:rsid w:val="6582F17F"/>
    <w:rsid w:val="658D70A2"/>
    <w:rsid w:val="65946CA1"/>
    <w:rsid w:val="6596F52A"/>
    <w:rsid w:val="659A413A"/>
    <w:rsid w:val="65A46581"/>
    <w:rsid w:val="65A69B84"/>
    <w:rsid w:val="65AB7D38"/>
    <w:rsid w:val="65B181D7"/>
    <w:rsid w:val="65C4542B"/>
    <w:rsid w:val="65C7DA94"/>
    <w:rsid w:val="65CA6C23"/>
    <w:rsid w:val="65D09932"/>
    <w:rsid w:val="65DA7799"/>
    <w:rsid w:val="65DFE203"/>
    <w:rsid w:val="65E9D5E4"/>
    <w:rsid w:val="65F68FBD"/>
    <w:rsid w:val="65FDC8E0"/>
    <w:rsid w:val="6617C0FF"/>
    <w:rsid w:val="661EAFAA"/>
    <w:rsid w:val="661FE485"/>
    <w:rsid w:val="66266CDC"/>
    <w:rsid w:val="6635E785"/>
    <w:rsid w:val="663EF182"/>
    <w:rsid w:val="663FD005"/>
    <w:rsid w:val="66406C35"/>
    <w:rsid w:val="664551E9"/>
    <w:rsid w:val="664817B6"/>
    <w:rsid w:val="66481916"/>
    <w:rsid w:val="664B2E0C"/>
    <w:rsid w:val="664DCA05"/>
    <w:rsid w:val="664E689C"/>
    <w:rsid w:val="664F612F"/>
    <w:rsid w:val="66521C34"/>
    <w:rsid w:val="665B3DB9"/>
    <w:rsid w:val="66718448"/>
    <w:rsid w:val="66852C50"/>
    <w:rsid w:val="6685FDD4"/>
    <w:rsid w:val="66877C14"/>
    <w:rsid w:val="668816F7"/>
    <w:rsid w:val="66964231"/>
    <w:rsid w:val="6697BB27"/>
    <w:rsid w:val="66A03234"/>
    <w:rsid w:val="66A35ECB"/>
    <w:rsid w:val="66A5D99A"/>
    <w:rsid w:val="66AAB7A4"/>
    <w:rsid w:val="66B170B8"/>
    <w:rsid w:val="66BA85B8"/>
    <w:rsid w:val="66BC1E0B"/>
    <w:rsid w:val="66C9B271"/>
    <w:rsid w:val="66D3FE8C"/>
    <w:rsid w:val="66E9BB82"/>
    <w:rsid w:val="66F06512"/>
    <w:rsid w:val="66FD7C29"/>
    <w:rsid w:val="67093469"/>
    <w:rsid w:val="67162B83"/>
    <w:rsid w:val="673DC580"/>
    <w:rsid w:val="6747B15C"/>
    <w:rsid w:val="674BDEDF"/>
    <w:rsid w:val="675AACA6"/>
    <w:rsid w:val="676FAE65"/>
    <w:rsid w:val="677B9ABD"/>
    <w:rsid w:val="677C79E3"/>
    <w:rsid w:val="678A2A2B"/>
    <w:rsid w:val="679149C1"/>
    <w:rsid w:val="679415CA"/>
    <w:rsid w:val="67A12F7A"/>
    <w:rsid w:val="67A63D1C"/>
    <w:rsid w:val="67AC2A65"/>
    <w:rsid w:val="67ACD7D0"/>
    <w:rsid w:val="67B4C03E"/>
    <w:rsid w:val="67C09BA8"/>
    <w:rsid w:val="67C62235"/>
    <w:rsid w:val="67D25A40"/>
    <w:rsid w:val="67D46800"/>
    <w:rsid w:val="67D66497"/>
    <w:rsid w:val="67EFF965"/>
    <w:rsid w:val="67F9FB30"/>
    <w:rsid w:val="67FA68B3"/>
    <w:rsid w:val="680447F9"/>
    <w:rsid w:val="6814C596"/>
    <w:rsid w:val="681B80F3"/>
    <w:rsid w:val="682732B9"/>
    <w:rsid w:val="68292A7F"/>
    <w:rsid w:val="68328631"/>
    <w:rsid w:val="6836F555"/>
    <w:rsid w:val="684266FF"/>
    <w:rsid w:val="6848B42D"/>
    <w:rsid w:val="684BF609"/>
    <w:rsid w:val="68581F76"/>
    <w:rsid w:val="685D44AA"/>
    <w:rsid w:val="68639BF1"/>
    <w:rsid w:val="6868461E"/>
    <w:rsid w:val="687229ED"/>
    <w:rsid w:val="68757641"/>
    <w:rsid w:val="687766E2"/>
    <w:rsid w:val="687B3B16"/>
    <w:rsid w:val="68837200"/>
    <w:rsid w:val="68847F46"/>
    <w:rsid w:val="68853D21"/>
    <w:rsid w:val="6894ACED"/>
    <w:rsid w:val="689BA68E"/>
    <w:rsid w:val="68A13E2D"/>
    <w:rsid w:val="68B1F167"/>
    <w:rsid w:val="68B3F9AE"/>
    <w:rsid w:val="68CB3E49"/>
    <w:rsid w:val="68D41DCC"/>
    <w:rsid w:val="68D4789C"/>
    <w:rsid w:val="68D72149"/>
    <w:rsid w:val="68DBB8AA"/>
    <w:rsid w:val="68DFE867"/>
    <w:rsid w:val="68EAE58A"/>
    <w:rsid w:val="68EE7A8A"/>
    <w:rsid w:val="68EE8813"/>
    <w:rsid w:val="68F662EC"/>
    <w:rsid w:val="68FA54B4"/>
    <w:rsid w:val="68FD5A44"/>
    <w:rsid w:val="6903E712"/>
    <w:rsid w:val="6906DA29"/>
    <w:rsid w:val="6906E60B"/>
    <w:rsid w:val="69085968"/>
    <w:rsid w:val="6911D98A"/>
    <w:rsid w:val="691E1D15"/>
    <w:rsid w:val="6923E876"/>
    <w:rsid w:val="692BBF1A"/>
    <w:rsid w:val="692DC521"/>
    <w:rsid w:val="6930878F"/>
    <w:rsid w:val="6934B691"/>
    <w:rsid w:val="69351306"/>
    <w:rsid w:val="69360609"/>
    <w:rsid w:val="69367B96"/>
    <w:rsid w:val="6940E74D"/>
    <w:rsid w:val="69450682"/>
    <w:rsid w:val="69503B28"/>
    <w:rsid w:val="69585667"/>
    <w:rsid w:val="69628BF9"/>
    <w:rsid w:val="6967CE86"/>
    <w:rsid w:val="696A8580"/>
    <w:rsid w:val="696B20B2"/>
    <w:rsid w:val="696C6EF1"/>
    <w:rsid w:val="698240CD"/>
    <w:rsid w:val="698BF8EA"/>
    <w:rsid w:val="699D51E3"/>
    <w:rsid w:val="699FA92C"/>
    <w:rsid w:val="69AE6FD1"/>
    <w:rsid w:val="69C09DF9"/>
    <w:rsid w:val="69C416A3"/>
    <w:rsid w:val="69D6DA7A"/>
    <w:rsid w:val="69D8232B"/>
    <w:rsid w:val="69E917BD"/>
    <w:rsid w:val="69F81462"/>
    <w:rsid w:val="69FE5A7D"/>
    <w:rsid w:val="6A0A367F"/>
    <w:rsid w:val="6A0BB808"/>
    <w:rsid w:val="6A1B68D9"/>
    <w:rsid w:val="6A1E7D04"/>
    <w:rsid w:val="6A3166AF"/>
    <w:rsid w:val="6A3EF886"/>
    <w:rsid w:val="6A42AD0C"/>
    <w:rsid w:val="6A4725CB"/>
    <w:rsid w:val="6A5B6321"/>
    <w:rsid w:val="6A60E7D3"/>
    <w:rsid w:val="6A623C04"/>
    <w:rsid w:val="6A65002A"/>
    <w:rsid w:val="6A65B930"/>
    <w:rsid w:val="6A81744D"/>
    <w:rsid w:val="6A823E14"/>
    <w:rsid w:val="6A849765"/>
    <w:rsid w:val="6A8539F7"/>
    <w:rsid w:val="6A90A631"/>
    <w:rsid w:val="6A9183BE"/>
    <w:rsid w:val="6A9DA78D"/>
    <w:rsid w:val="6AA35551"/>
    <w:rsid w:val="6AAB532D"/>
    <w:rsid w:val="6AB220A3"/>
    <w:rsid w:val="6ABE2DD9"/>
    <w:rsid w:val="6AC89ECF"/>
    <w:rsid w:val="6AD0200E"/>
    <w:rsid w:val="6AD508DF"/>
    <w:rsid w:val="6AD5DCDC"/>
    <w:rsid w:val="6ADC7DF9"/>
    <w:rsid w:val="6AE3E866"/>
    <w:rsid w:val="6AE3FA75"/>
    <w:rsid w:val="6AEEE851"/>
    <w:rsid w:val="6AF7DDF8"/>
    <w:rsid w:val="6B0496E4"/>
    <w:rsid w:val="6B086340"/>
    <w:rsid w:val="6B1276E5"/>
    <w:rsid w:val="6B1481B1"/>
    <w:rsid w:val="6B15A3B3"/>
    <w:rsid w:val="6B1EAC22"/>
    <w:rsid w:val="6B270E29"/>
    <w:rsid w:val="6B3BACBE"/>
    <w:rsid w:val="6B4188C9"/>
    <w:rsid w:val="6B47C87F"/>
    <w:rsid w:val="6B4ECF4D"/>
    <w:rsid w:val="6B516A59"/>
    <w:rsid w:val="6B5F9900"/>
    <w:rsid w:val="6B787603"/>
    <w:rsid w:val="6B789B3C"/>
    <w:rsid w:val="6B7DA7EA"/>
    <w:rsid w:val="6B8AC6EA"/>
    <w:rsid w:val="6B8E4289"/>
    <w:rsid w:val="6BA23579"/>
    <w:rsid w:val="6BA80139"/>
    <w:rsid w:val="6BAF64A8"/>
    <w:rsid w:val="6BB786ED"/>
    <w:rsid w:val="6BB7CA51"/>
    <w:rsid w:val="6BDFA024"/>
    <w:rsid w:val="6BE35B90"/>
    <w:rsid w:val="6BE63C3A"/>
    <w:rsid w:val="6BED2EE5"/>
    <w:rsid w:val="6BF0B77D"/>
    <w:rsid w:val="6BF6509F"/>
    <w:rsid w:val="6BF8A6DC"/>
    <w:rsid w:val="6C0065AC"/>
    <w:rsid w:val="6C064756"/>
    <w:rsid w:val="6C321886"/>
    <w:rsid w:val="6C35FF36"/>
    <w:rsid w:val="6C3F97C8"/>
    <w:rsid w:val="6C3FA6AF"/>
    <w:rsid w:val="6C44B5FB"/>
    <w:rsid w:val="6C4F8A04"/>
    <w:rsid w:val="6C893ADB"/>
    <w:rsid w:val="6C8DF43D"/>
    <w:rsid w:val="6C964900"/>
    <w:rsid w:val="6CA16E00"/>
    <w:rsid w:val="6CC72CAF"/>
    <w:rsid w:val="6CC796F1"/>
    <w:rsid w:val="6CCFFA07"/>
    <w:rsid w:val="6CEC1BD7"/>
    <w:rsid w:val="6CEEBEEA"/>
    <w:rsid w:val="6D10D0C2"/>
    <w:rsid w:val="6D1548EA"/>
    <w:rsid w:val="6D1C78BC"/>
    <w:rsid w:val="6D206D9D"/>
    <w:rsid w:val="6D20D4ED"/>
    <w:rsid w:val="6D23413F"/>
    <w:rsid w:val="6D2C9D90"/>
    <w:rsid w:val="6D300955"/>
    <w:rsid w:val="6D3649F7"/>
    <w:rsid w:val="6D37B3F5"/>
    <w:rsid w:val="6D38D29E"/>
    <w:rsid w:val="6D3BB456"/>
    <w:rsid w:val="6D442C45"/>
    <w:rsid w:val="6D473BE3"/>
    <w:rsid w:val="6D4908A9"/>
    <w:rsid w:val="6D492150"/>
    <w:rsid w:val="6D53C9E6"/>
    <w:rsid w:val="6D575297"/>
    <w:rsid w:val="6D5909AD"/>
    <w:rsid w:val="6D5E02B4"/>
    <w:rsid w:val="6D78C7DB"/>
    <w:rsid w:val="6D7ADAA2"/>
    <w:rsid w:val="6D989856"/>
    <w:rsid w:val="6D9BA122"/>
    <w:rsid w:val="6D9E1273"/>
    <w:rsid w:val="6DB38F6F"/>
    <w:rsid w:val="6DB51EFC"/>
    <w:rsid w:val="6DC6A607"/>
    <w:rsid w:val="6DC88E4A"/>
    <w:rsid w:val="6DDA0ED1"/>
    <w:rsid w:val="6DE10F8C"/>
    <w:rsid w:val="6DE40C3E"/>
    <w:rsid w:val="6DEE1A59"/>
    <w:rsid w:val="6DFB090E"/>
    <w:rsid w:val="6E01B5DE"/>
    <w:rsid w:val="6E041B3E"/>
    <w:rsid w:val="6E0BB7EA"/>
    <w:rsid w:val="6E14F894"/>
    <w:rsid w:val="6E1A3909"/>
    <w:rsid w:val="6E1C0E82"/>
    <w:rsid w:val="6E1C9CC9"/>
    <w:rsid w:val="6E2CB57F"/>
    <w:rsid w:val="6E42D631"/>
    <w:rsid w:val="6E48252B"/>
    <w:rsid w:val="6E58928F"/>
    <w:rsid w:val="6E5E0A80"/>
    <w:rsid w:val="6E669934"/>
    <w:rsid w:val="6E6A5B55"/>
    <w:rsid w:val="6E6B5950"/>
    <w:rsid w:val="6E6D8431"/>
    <w:rsid w:val="6E6FED2E"/>
    <w:rsid w:val="6E704566"/>
    <w:rsid w:val="6E717BE0"/>
    <w:rsid w:val="6E71C130"/>
    <w:rsid w:val="6E795984"/>
    <w:rsid w:val="6E7AA140"/>
    <w:rsid w:val="6E7FA72A"/>
    <w:rsid w:val="6E8CC416"/>
    <w:rsid w:val="6E8E4A04"/>
    <w:rsid w:val="6E96AD58"/>
    <w:rsid w:val="6E978B8E"/>
    <w:rsid w:val="6EA049E8"/>
    <w:rsid w:val="6EAA6E36"/>
    <w:rsid w:val="6EB39577"/>
    <w:rsid w:val="6EB7AFEE"/>
    <w:rsid w:val="6EC0C5FB"/>
    <w:rsid w:val="6EC5714F"/>
    <w:rsid w:val="6ECB9E4A"/>
    <w:rsid w:val="6ECC3FA9"/>
    <w:rsid w:val="6ECCF20F"/>
    <w:rsid w:val="6ECF1A69"/>
    <w:rsid w:val="6ED6BD8A"/>
    <w:rsid w:val="6EDD5235"/>
    <w:rsid w:val="6EE9A6B8"/>
    <w:rsid w:val="6EF6919B"/>
    <w:rsid w:val="6EFA074A"/>
    <w:rsid w:val="6EFD0F5E"/>
    <w:rsid w:val="6F01DD4E"/>
    <w:rsid w:val="6F0668E1"/>
    <w:rsid w:val="6F0D6DBC"/>
    <w:rsid w:val="6F0EDABF"/>
    <w:rsid w:val="6F0FA7F9"/>
    <w:rsid w:val="6F147DE1"/>
    <w:rsid w:val="6F185578"/>
    <w:rsid w:val="6F1A0771"/>
    <w:rsid w:val="6F287542"/>
    <w:rsid w:val="6F29F8BC"/>
    <w:rsid w:val="6F2A0FCD"/>
    <w:rsid w:val="6F33E0D1"/>
    <w:rsid w:val="6F37C323"/>
    <w:rsid w:val="6F3F8B0F"/>
    <w:rsid w:val="6F42CE78"/>
    <w:rsid w:val="6F43EAED"/>
    <w:rsid w:val="6F5C567D"/>
    <w:rsid w:val="6F6E8FB8"/>
    <w:rsid w:val="6F715209"/>
    <w:rsid w:val="6F72B529"/>
    <w:rsid w:val="6F76194A"/>
    <w:rsid w:val="6F8DBD49"/>
    <w:rsid w:val="6F96B000"/>
    <w:rsid w:val="6F9F8F4C"/>
    <w:rsid w:val="6FA432F3"/>
    <w:rsid w:val="6FAA5A86"/>
    <w:rsid w:val="6FC796CE"/>
    <w:rsid w:val="6FCDBFE0"/>
    <w:rsid w:val="6FD398AF"/>
    <w:rsid w:val="6FDABA96"/>
    <w:rsid w:val="6FE1E9CA"/>
    <w:rsid w:val="6FE618B8"/>
    <w:rsid w:val="6FEC395B"/>
    <w:rsid w:val="6FF9F1FF"/>
    <w:rsid w:val="6FFB57EF"/>
    <w:rsid w:val="6FFDC565"/>
    <w:rsid w:val="700F31A5"/>
    <w:rsid w:val="7015BDFF"/>
    <w:rsid w:val="7017F9A5"/>
    <w:rsid w:val="701DF52E"/>
    <w:rsid w:val="701EB94A"/>
    <w:rsid w:val="702D5B4F"/>
    <w:rsid w:val="702EF51B"/>
    <w:rsid w:val="7039C510"/>
    <w:rsid w:val="7042325B"/>
    <w:rsid w:val="704D958F"/>
    <w:rsid w:val="704ED5EF"/>
    <w:rsid w:val="70586E7D"/>
    <w:rsid w:val="70616D83"/>
    <w:rsid w:val="7067B633"/>
    <w:rsid w:val="707583DB"/>
    <w:rsid w:val="7082B9C3"/>
    <w:rsid w:val="708994CB"/>
    <w:rsid w:val="7095AB9E"/>
    <w:rsid w:val="709FF42B"/>
    <w:rsid w:val="70A82F21"/>
    <w:rsid w:val="70AEEBC6"/>
    <w:rsid w:val="70B1565B"/>
    <w:rsid w:val="70BCA9A1"/>
    <w:rsid w:val="70D131B9"/>
    <w:rsid w:val="70D2D1F2"/>
    <w:rsid w:val="70D39D90"/>
    <w:rsid w:val="70D5E800"/>
    <w:rsid w:val="70DADC6B"/>
    <w:rsid w:val="70EF1CB9"/>
    <w:rsid w:val="70F9234B"/>
    <w:rsid w:val="71080C0D"/>
    <w:rsid w:val="71088229"/>
    <w:rsid w:val="710C673E"/>
    <w:rsid w:val="710F35B9"/>
    <w:rsid w:val="711B006A"/>
    <w:rsid w:val="711EAB06"/>
    <w:rsid w:val="7120A74A"/>
    <w:rsid w:val="71281343"/>
    <w:rsid w:val="7130C466"/>
    <w:rsid w:val="713720FE"/>
    <w:rsid w:val="7138118E"/>
    <w:rsid w:val="7138F7B1"/>
    <w:rsid w:val="71396802"/>
    <w:rsid w:val="713B6E3F"/>
    <w:rsid w:val="71474041"/>
    <w:rsid w:val="714805B9"/>
    <w:rsid w:val="7149C980"/>
    <w:rsid w:val="714E7CC2"/>
    <w:rsid w:val="71516887"/>
    <w:rsid w:val="7152C4D7"/>
    <w:rsid w:val="71546E53"/>
    <w:rsid w:val="7155D047"/>
    <w:rsid w:val="715B89D7"/>
    <w:rsid w:val="715FF273"/>
    <w:rsid w:val="716F06C3"/>
    <w:rsid w:val="7173F9E3"/>
    <w:rsid w:val="7179905D"/>
    <w:rsid w:val="717AC0C6"/>
    <w:rsid w:val="717AF91F"/>
    <w:rsid w:val="7181D456"/>
    <w:rsid w:val="71839B4B"/>
    <w:rsid w:val="718C502A"/>
    <w:rsid w:val="718DDA9A"/>
    <w:rsid w:val="719045BE"/>
    <w:rsid w:val="71980880"/>
    <w:rsid w:val="719E657E"/>
    <w:rsid w:val="71A11E09"/>
    <w:rsid w:val="71B01BCB"/>
    <w:rsid w:val="71B2ACB7"/>
    <w:rsid w:val="71BC609A"/>
    <w:rsid w:val="71CA7B56"/>
    <w:rsid w:val="71CCEDF6"/>
    <w:rsid w:val="71CEB27D"/>
    <w:rsid w:val="71D0765A"/>
    <w:rsid w:val="71D0FFC8"/>
    <w:rsid w:val="71F09BA5"/>
    <w:rsid w:val="71FA5029"/>
    <w:rsid w:val="71FD464A"/>
    <w:rsid w:val="71FEEB79"/>
    <w:rsid w:val="720B4237"/>
    <w:rsid w:val="720DEDB0"/>
    <w:rsid w:val="721E5B08"/>
    <w:rsid w:val="7220B4C2"/>
    <w:rsid w:val="722E81EA"/>
    <w:rsid w:val="72308F27"/>
    <w:rsid w:val="723AFC6B"/>
    <w:rsid w:val="723F1DDC"/>
    <w:rsid w:val="72440DDC"/>
    <w:rsid w:val="7244620F"/>
    <w:rsid w:val="7245C465"/>
    <w:rsid w:val="7247E834"/>
    <w:rsid w:val="725792F4"/>
    <w:rsid w:val="726B76C7"/>
    <w:rsid w:val="727545FD"/>
    <w:rsid w:val="727B9EA3"/>
    <w:rsid w:val="727C413E"/>
    <w:rsid w:val="728463B8"/>
    <w:rsid w:val="7285A4AC"/>
    <w:rsid w:val="7289C074"/>
    <w:rsid w:val="728CD753"/>
    <w:rsid w:val="728E8251"/>
    <w:rsid w:val="72931E41"/>
    <w:rsid w:val="7293B823"/>
    <w:rsid w:val="72956948"/>
    <w:rsid w:val="729C0E92"/>
    <w:rsid w:val="72A219C0"/>
    <w:rsid w:val="72A71984"/>
    <w:rsid w:val="72BEF3AA"/>
    <w:rsid w:val="72C019AE"/>
    <w:rsid w:val="72C6A91D"/>
    <w:rsid w:val="72C92830"/>
    <w:rsid w:val="72CF29CC"/>
    <w:rsid w:val="72E2E97F"/>
    <w:rsid w:val="72EED258"/>
    <w:rsid w:val="72F6206E"/>
    <w:rsid w:val="72FDFC28"/>
    <w:rsid w:val="72FFED4F"/>
    <w:rsid w:val="7303B896"/>
    <w:rsid w:val="730F14AD"/>
    <w:rsid w:val="730F5F65"/>
    <w:rsid w:val="731A61EF"/>
    <w:rsid w:val="731AD606"/>
    <w:rsid w:val="7328E6B4"/>
    <w:rsid w:val="732F88E7"/>
    <w:rsid w:val="7334307C"/>
    <w:rsid w:val="733E03EF"/>
    <w:rsid w:val="7341BAE1"/>
    <w:rsid w:val="734685F1"/>
    <w:rsid w:val="734E4399"/>
    <w:rsid w:val="736CE40F"/>
    <w:rsid w:val="736E4759"/>
    <w:rsid w:val="73758C2F"/>
    <w:rsid w:val="738DD101"/>
    <w:rsid w:val="739BD33B"/>
    <w:rsid w:val="739E2D59"/>
    <w:rsid w:val="73A5B81D"/>
    <w:rsid w:val="73ABF96A"/>
    <w:rsid w:val="73AC3932"/>
    <w:rsid w:val="73D057AB"/>
    <w:rsid w:val="73D3A240"/>
    <w:rsid w:val="73D6C96E"/>
    <w:rsid w:val="73DD5B6B"/>
    <w:rsid w:val="73EE8381"/>
    <w:rsid w:val="73F875F8"/>
    <w:rsid w:val="73F88A4B"/>
    <w:rsid w:val="740D737E"/>
    <w:rsid w:val="74130C55"/>
    <w:rsid w:val="74239150"/>
    <w:rsid w:val="7427A170"/>
    <w:rsid w:val="743202F2"/>
    <w:rsid w:val="7434C8A7"/>
    <w:rsid w:val="743CA380"/>
    <w:rsid w:val="74436492"/>
    <w:rsid w:val="7445621E"/>
    <w:rsid w:val="74556DF7"/>
    <w:rsid w:val="745632E2"/>
    <w:rsid w:val="745B7C52"/>
    <w:rsid w:val="74616979"/>
    <w:rsid w:val="7462DCCC"/>
    <w:rsid w:val="747AA239"/>
    <w:rsid w:val="7481B29C"/>
    <w:rsid w:val="74830EB7"/>
    <w:rsid w:val="748B9E82"/>
    <w:rsid w:val="7490AB3E"/>
    <w:rsid w:val="74955916"/>
    <w:rsid w:val="7498A049"/>
    <w:rsid w:val="74A5D6CB"/>
    <w:rsid w:val="74A78A47"/>
    <w:rsid w:val="74A9FE31"/>
    <w:rsid w:val="74B8EE67"/>
    <w:rsid w:val="74C6D1E0"/>
    <w:rsid w:val="74C92F40"/>
    <w:rsid w:val="74CBE573"/>
    <w:rsid w:val="74D88C0A"/>
    <w:rsid w:val="74DD8A2F"/>
    <w:rsid w:val="74E2FE59"/>
    <w:rsid w:val="74E66D5A"/>
    <w:rsid w:val="74F9BA5E"/>
    <w:rsid w:val="74FCD82D"/>
    <w:rsid w:val="7517D98C"/>
    <w:rsid w:val="75215437"/>
    <w:rsid w:val="75243B1B"/>
    <w:rsid w:val="7524B101"/>
    <w:rsid w:val="75250343"/>
    <w:rsid w:val="75262647"/>
    <w:rsid w:val="752B5AE1"/>
    <w:rsid w:val="75302BAE"/>
    <w:rsid w:val="7530F29B"/>
    <w:rsid w:val="753A01D9"/>
    <w:rsid w:val="753CD744"/>
    <w:rsid w:val="753DF4AC"/>
    <w:rsid w:val="75412C96"/>
    <w:rsid w:val="7541B278"/>
    <w:rsid w:val="7548E1B3"/>
    <w:rsid w:val="754D5E7E"/>
    <w:rsid w:val="75519DDD"/>
    <w:rsid w:val="75547485"/>
    <w:rsid w:val="75553F0A"/>
    <w:rsid w:val="755C130C"/>
    <w:rsid w:val="756A2375"/>
    <w:rsid w:val="7576417E"/>
    <w:rsid w:val="7579C011"/>
    <w:rsid w:val="757D24CA"/>
    <w:rsid w:val="7580F984"/>
    <w:rsid w:val="758EDDFA"/>
    <w:rsid w:val="75982E80"/>
    <w:rsid w:val="759B67D7"/>
    <w:rsid w:val="759CACD9"/>
    <w:rsid w:val="759CFB46"/>
    <w:rsid w:val="75A3D4C1"/>
    <w:rsid w:val="75A47537"/>
    <w:rsid w:val="75A69350"/>
    <w:rsid w:val="75A6D56A"/>
    <w:rsid w:val="75A7A074"/>
    <w:rsid w:val="75B297BC"/>
    <w:rsid w:val="75B326CA"/>
    <w:rsid w:val="75B68A31"/>
    <w:rsid w:val="75B6C489"/>
    <w:rsid w:val="75BD6A19"/>
    <w:rsid w:val="75BDE833"/>
    <w:rsid w:val="75CB88AD"/>
    <w:rsid w:val="75D0017A"/>
    <w:rsid w:val="75D707CB"/>
    <w:rsid w:val="75DAEFB1"/>
    <w:rsid w:val="75E2C8BA"/>
    <w:rsid w:val="75EE8206"/>
    <w:rsid w:val="75EEB1D7"/>
    <w:rsid w:val="75F38884"/>
    <w:rsid w:val="75FAA4CC"/>
    <w:rsid w:val="75FAD353"/>
    <w:rsid w:val="75FCF3A3"/>
    <w:rsid w:val="75FDE063"/>
    <w:rsid w:val="761E3C0D"/>
    <w:rsid w:val="761E5FAA"/>
    <w:rsid w:val="762DE1A8"/>
    <w:rsid w:val="7648F35A"/>
    <w:rsid w:val="764E1FF7"/>
    <w:rsid w:val="765518F0"/>
    <w:rsid w:val="765DF321"/>
    <w:rsid w:val="765F64F3"/>
    <w:rsid w:val="76632AD7"/>
    <w:rsid w:val="7677AC2F"/>
    <w:rsid w:val="7678E1EB"/>
    <w:rsid w:val="76831054"/>
    <w:rsid w:val="768BA9D0"/>
    <w:rsid w:val="768BEFE0"/>
    <w:rsid w:val="768F5F6E"/>
    <w:rsid w:val="7694A5A0"/>
    <w:rsid w:val="76AC6FE6"/>
    <w:rsid w:val="76ACCC77"/>
    <w:rsid w:val="76ADCC6A"/>
    <w:rsid w:val="76AE5F88"/>
    <w:rsid w:val="76BF80E0"/>
    <w:rsid w:val="76C0D4F6"/>
    <w:rsid w:val="76C4AD02"/>
    <w:rsid w:val="76C6C675"/>
    <w:rsid w:val="76CA26D8"/>
    <w:rsid w:val="76CAA59B"/>
    <w:rsid w:val="76CC06A7"/>
    <w:rsid w:val="76CFFAFA"/>
    <w:rsid w:val="76DC9E5F"/>
    <w:rsid w:val="76DCD640"/>
    <w:rsid w:val="76E43105"/>
    <w:rsid w:val="7702D788"/>
    <w:rsid w:val="770E0D23"/>
    <w:rsid w:val="7710097F"/>
    <w:rsid w:val="771FE76D"/>
    <w:rsid w:val="7725F18F"/>
    <w:rsid w:val="7726C844"/>
    <w:rsid w:val="772EBF53"/>
    <w:rsid w:val="7730D3DF"/>
    <w:rsid w:val="773CA586"/>
    <w:rsid w:val="773E9F9B"/>
    <w:rsid w:val="7740E27C"/>
    <w:rsid w:val="77424F31"/>
    <w:rsid w:val="7750AF9A"/>
    <w:rsid w:val="775D64A2"/>
    <w:rsid w:val="775E6078"/>
    <w:rsid w:val="7765E8DB"/>
    <w:rsid w:val="776D3CD4"/>
    <w:rsid w:val="77709EAB"/>
    <w:rsid w:val="7772B692"/>
    <w:rsid w:val="777D2674"/>
    <w:rsid w:val="777F483A"/>
    <w:rsid w:val="7781834D"/>
    <w:rsid w:val="77A66D33"/>
    <w:rsid w:val="77A80363"/>
    <w:rsid w:val="77B186FF"/>
    <w:rsid w:val="77D2422C"/>
    <w:rsid w:val="77D57260"/>
    <w:rsid w:val="77DF59F9"/>
    <w:rsid w:val="77EDDB67"/>
    <w:rsid w:val="77EFAB6A"/>
    <w:rsid w:val="77F40F9C"/>
    <w:rsid w:val="77F9422B"/>
    <w:rsid w:val="77FB1CC4"/>
    <w:rsid w:val="77FBA052"/>
    <w:rsid w:val="77FC8269"/>
    <w:rsid w:val="77FD501F"/>
    <w:rsid w:val="77FD8A4A"/>
    <w:rsid w:val="7808790B"/>
    <w:rsid w:val="780C910D"/>
    <w:rsid w:val="780CD3C0"/>
    <w:rsid w:val="781205CC"/>
    <w:rsid w:val="7815596D"/>
    <w:rsid w:val="7816F158"/>
    <w:rsid w:val="7822FF8A"/>
    <w:rsid w:val="7826D787"/>
    <w:rsid w:val="783AA457"/>
    <w:rsid w:val="78444839"/>
    <w:rsid w:val="784CA6A9"/>
    <w:rsid w:val="78512C15"/>
    <w:rsid w:val="78519B08"/>
    <w:rsid w:val="78599185"/>
    <w:rsid w:val="78630D61"/>
    <w:rsid w:val="786E9043"/>
    <w:rsid w:val="787C1804"/>
    <w:rsid w:val="78825AA3"/>
    <w:rsid w:val="7887B480"/>
    <w:rsid w:val="78885FF2"/>
    <w:rsid w:val="78B2DE1E"/>
    <w:rsid w:val="78B9113B"/>
    <w:rsid w:val="78BCC76C"/>
    <w:rsid w:val="78BF0848"/>
    <w:rsid w:val="78C38DED"/>
    <w:rsid w:val="78C916BA"/>
    <w:rsid w:val="78CD8EC4"/>
    <w:rsid w:val="78D5B961"/>
    <w:rsid w:val="78E5A7A2"/>
    <w:rsid w:val="78E8C956"/>
    <w:rsid w:val="78F02AA6"/>
    <w:rsid w:val="7901B2CA"/>
    <w:rsid w:val="7901F115"/>
    <w:rsid w:val="790B833F"/>
    <w:rsid w:val="7910EB06"/>
    <w:rsid w:val="7914EA52"/>
    <w:rsid w:val="791E6A41"/>
    <w:rsid w:val="7921283C"/>
    <w:rsid w:val="7926A08F"/>
    <w:rsid w:val="792D08E2"/>
    <w:rsid w:val="7937A4C2"/>
    <w:rsid w:val="79406410"/>
    <w:rsid w:val="7947CD0A"/>
    <w:rsid w:val="794BED6C"/>
    <w:rsid w:val="794F2B39"/>
    <w:rsid w:val="794F64A1"/>
    <w:rsid w:val="794FEF84"/>
    <w:rsid w:val="79596ADA"/>
    <w:rsid w:val="7962C692"/>
    <w:rsid w:val="79654CEE"/>
    <w:rsid w:val="7969B9CC"/>
    <w:rsid w:val="79805044"/>
    <w:rsid w:val="7983518B"/>
    <w:rsid w:val="79862EA8"/>
    <w:rsid w:val="7987D6AC"/>
    <w:rsid w:val="79910803"/>
    <w:rsid w:val="7996C18F"/>
    <w:rsid w:val="799ED157"/>
    <w:rsid w:val="79A1F5E3"/>
    <w:rsid w:val="79A91113"/>
    <w:rsid w:val="79AF145A"/>
    <w:rsid w:val="79B5ACE6"/>
    <w:rsid w:val="79BD1581"/>
    <w:rsid w:val="79CB0181"/>
    <w:rsid w:val="79D09165"/>
    <w:rsid w:val="79D25C5C"/>
    <w:rsid w:val="79D864BC"/>
    <w:rsid w:val="79DBC4C0"/>
    <w:rsid w:val="79F7E3C5"/>
    <w:rsid w:val="7A0D9B9C"/>
    <w:rsid w:val="7A1142E5"/>
    <w:rsid w:val="7A1C2C90"/>
    <w:rsid w:val="7A205034"/>
    <w:rsid w:val="7A32850A"/>
    <w:rsid w:val="7A357EB6"/>
    <w:rsid w:val="7A3958A1"/>
    <w:rsid w:val="7A3BBA0C"/>
    <w:rsid w:val="7A3EFE0C"/>
    <w:rsid w:val="7A459562"/>
    <w:rsid w:val="7A6D0DF4"/>
    <w:rsid w:val="7A6D3D56"/>
    <w:rsid w:val="7A70A0B9"/>
    <w:rsid w:val="7A734FB5"/>
    <w:rsid w:val="7A74B4D6"/>
    <w:rsid w:val="7A783E93"/>
    <w:rsid w:val="7A7BF583"/>
    <w:rsid w:val="7A84C885"/>
    <w:rsid w:val="7A885635"/>
    <w:rsid w:val="7A890A48"/>
    <w:rsid w:val="7A8AEFB5"/>
    <w:rsid w:val="7AA5AFA1"/>
    <w:rsid w:val="7AABF82F"/>
    <w:rsid w:val="7AB14777"/>
    <w:rsid w:val="7AB8FEA3"/>
    <w:rsid w:val="7AD63781"/>
    <w:rsid w:val="7ADFDCF3"/>
    <w:rsid w:val="7AE09440"/>
    <w:rsid w:val="7AE2B90E"/>
    <w:rsid w:val="7AE7EE04"/>
    <w:rsid w:val="7AE851DA"/>
    <w:rsid w:val="7AF36736"/>
    <w:rsid w:val="7AF3A432"/>
    <w:rsid w:val="7AF5F838"/>
    <w:rsid w:val="7AF81E61"/>
    <w:rsid w:val="7B071570"/>
    <w:rsid w:val="7B0A6C3C"/>
    <w:rsid w:val="7B0D0AEA"/>
    <w:rsid w:val="7B0E4BB1"/>
    <w:rsid w:val="7B1B4A2F"/>
    <w:rsid w:val="7B229988"/>
    <w:rsid w:val="7B24AE18"/>
    <w:rsid w:val="7B2769AC"/>
    <w:rsid w:val="7B2A1996"/>
    <w:rsid w:val="7B3D56A3"/>
    <w:rsid w:val="7B3FB282"/>
    <w:rsid w:val="7B4B626C"/>
    <w:rsid w:val="7B543E84"/>
    <w:rsid w:val="7B5554DC"/>
    <w:rsid w:val="7B573710"/>
    <w:rsid w:val="7B57842A"/>
    <w:rsid w:val="7B5F5BD1"/>
    <w:rsid w:val="7B66AEB4"/>
    <w:rsid w:val="7B6EEB73"/>
    <w:rsid w:val="7B829100"/>
    <w:rsid w:val="7B897D02"/>
    <w:rsid w:val="7B96DC70"/>
    <w:rsid w:val="7BA218EC"/>
    <w:rsid w:val="7BB05EE0"/>
    <w:rsid w:val="7BB73A49"/>
    <w:rsid w:val="7BBF4F56"/>
    <w:rsid w:val="7BC14FE8"/>
    <w:rsid w:val="7BC95092"/>
    <w:rsid w:val="7BFE4237"/>
    <w:rsid w:val="7C0723BA"/>
    <w:rsid w:val="7C0B04E3"/>
    <w:rsid w:val="7C1AE8B8"/>
    <w:rsid w:val="7C1D07A8"/>
    <w:rsid w:val="7C204E31"/>
    <w:rsid w:val="7C265D18"/>
    <w:rsid w:val="7C29E4D2"/>
    <w:rsid w:val="7C3584F6"/>
    <w:rsid w:val="7C390885"/>
    <w:rsid w:val="7C3F7677"/>
    <w:rsid w:val="7C42AF9F"/>
    <w:rsid w:val="7C4E31C0"/>
    <w:rsid w:val="7C530630"/>
    <w:rsid w:val="7C5A3823"/>
    <w:rsid w:val="7C5B48C7"/>
    <w:rsid w:val="7C5C9735"/>
    <w:rsid w:val="7C60468D"/>
    <w:rsid w:val="7C759400"/>
    <w:rsid w:val="7C76842A"/>
    <w:rsid w:val="7C7C1329"/>
    <w:rsid w:val="7C7C9B9B"/>
    <w:rsid w:val="7C7FE6CB"/>
    <w:rsid w:val="7C904CC2"/>
    <w:rsid w:val="7C9408CB"/>
    <w:rsid w:val="7C9759ED"/>
    <w:rsid w:val="7CA29540"/>
    <w:rsid w:val="7CA76D56"/>
    <w:rsid w:val="7CAA5B13"/>
    <w:rsid w:val="7CAA63A9"/>
    <w:rsid w:val="7CB24973"/>
    <w:rsid w:val="7CBCC220"/>
    <w:rsid w:val="7CBD978E"/>
    <w:rsid w:val="7CE5BF76"/>
    <w:rsid w:val="7CE8EF8F"/>
    <w:rsid w:val="7CEB1C41"/>
    <w:rsid w:val="7CEBB58C"/>
    <w:rsid w:val="7CEDE8F2"/>
    <w:rsid w:val="7D04330F"/>
    <w:rsid w:val="7D060879"/>
    <w:rsid w:val="7D0B602D"/>
    <w:rsid w:val="7D0EF1A7"/>
    <w:rsid w:val="7D1D71D1"/>
    <w:rsid w:val="7D24B0C2"/>
    <w:rsid w:val="7D2D9CEF"/>
    <w:rsid w:val="7D2DD381"/>
    <w:rsid w:val="7D2EA96E"/>
    <w:rsid w:val="7D3B9088"/>
    <w:rsid w:val="7D3E35E0"/>
    <w:rsid w:val="7D3FD18D"/>
    <w:rsid w:val="7D5B05F2"/>
    <w:rsid w:val="7D70BDB8"/>
    <w:rsid w:val="7D720356"/>
    <w:rsid w:val="7D7F56CF"/>
    <w:rsid w:val="7D84481E"/>
    <w:rsid w:val="7D95321C"/>
    <w:rsid w:val="7D972082"/>
    <w:rsid w:val="7D98487A"/>
    <w:rsid w:val="7DA2ED75"/>
    <w:rsid w:val="7DAC876F"/>
    <w:rsid w:val="7DB251B3"/>
    <w:rsid w:val="7DBD33E9"/>
    <w:rsid w:val="7DC513F1"/>
    <w:rsid w:val="7DD1CC86"/>
    <w:rsid w:val="7DD4D8C4"/>
    <w:rsid w:val="7DD8D4D6"/>
    <w:rsid w:val="7DDE1995"/>
    <w:rsid w:val="7DEBF5C5"/>
    <w:rsid w:val="7DEC886D"/>
    <w:rsid w:val="7DEEC6B4"/>
    <w:rsid w:val="7E05F9F4"/>
    <w:rsid w:val="7E1D34BE"/>
    <w:rsid w:val="7E2361AC"/>
    <w:rsid w:val="7E25BD12"/>
    <w:rsid w:val="7E261172"/>
    <w:rsid w:val="7E2A2178"/>
    <w:rsid w:val="7E2C0B87"/>
    <w:rsid w:val="7E2EA715"/>
    <w:rsid w:val="7E381947"/>
    <w:rsid w:val="7E3A9344"/>
    <w:rsid w:val="7E3CEBB4"/>
    <w:rsid w:val="7E3DE05E"/>
    <w:rsid w:val="7E3DE45C"/>
    <w:rsid w:val="7E42D5A8"/>
    <w:rsid w:val="7E58725A"/>
    <w:rsid w:val="7E58A0F1"/>
    <w:rsid w:val="7E5B5D8E"/>
    <w:rsid w:val="7E5FF09C"/>
    <w:rsid w:val="7E6F7EBC"/>
    <w:rsid w:val="7E6FA69C"/>
    <w:rsid w:val="7E73744D"/>
    <w:rsid w:val="7E740F70"/>
    <w:rsid w:val="7E85F685"/>
    <w:rsid w:val="7E866A49"/>
    <w:rsid w:val="7E92DD59"/>
    <w:rsid w:val="7E9596CA"/>
    <w:rsid w:val="7E9A4F67"/>
    <w:rsid w:val="7EAB973A"/>
    <w:rsid w:val="7EB5BB06"/>
    <w:rsid w:val="7ED9160C"/>
    <w:rsid w:val="7ED9D5ED"/>
    <w:rsid w:val="7EF4797C"/>
    <w:rsid w:val="7EFFA4E6"/>
    <w:rsid w:val="7F038D7F"/>
    <w:rsid w:val="7F0F4703"/>
    <w:rsid w:val="7F0FD74A"/>
    <w:rsid w:val="7F1F377E"/>
    <w:rsid w:val="7F2ECB3B"/>
    <w:rsid w:val="7F36B0E7"/>
    <w:rsid w:val="7F3EEC17"/>
    <w:rsid w:val="7F4DEAB2"/>
    <w:rsid w:val="7F74EB3D"/>
    <w:rsid w:val="7F756211"/>
    <w:rsid w:val="7F77B727"/>
    <w:rsid w:val="7F791503"/>
    <w:rsid w:val="7F7B7704"/>
    <w:rsid w:val="7F884A01"/>
    <w:rsid w:val="7F95CD88"/>
    <w:rsid w:val="7F9CBCE5"/>
    <w:rsid w:val="7FA3D3D9"/>
    <w:rsid w:val="7FA9454A"/>
    <w:rsid w:val="7FAAD4F2"/>
    <w:rsid w:val="7FB3EC4C"/>
    <w:rsid w:val="7FB91276"/>
    <w:rsid w:val="7FBAF6AA"/>
    <w:rsid w:val="7FBF6123"/>
    <w:rsid w:val="7FC5899B"/>
    <w:rsid w:val="7FD6ADA5"/>
    <w:rsid w:val="7FD737A4"/>
    <w:rsid w:val="7FDAFEF8"/>
    <w:rsid w:val="7FE61649"/>
    <w:rsid w:val="7FEB48F8"/>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C0D19"/>
  <w15:docId w15:val="{EB1433E9-CA56-4FB4-8021-029B1F7A0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554"/>
    <w:rPr>
      <w:sz w:val="24"/>
    </w:rPr>
  </w:style>
  <w:style w:type="paragraph" w:styleId="Ttulo1">
    <w:name w:val="heading 1"/>
    <w:basedOn w:val="Prrafodelista"/>
    <w:next w:val="Normal"/>
    <w:link w:val="Ttulo1Car"/>
    <w:uiPriority w:val="9"/>
    <w:qFormat/>
    <w:rsid w:val="00E50895"/>
    <w:pPr>
      <w:numPr>
        <w:numId w:val="5"/>
      </w:numPr>
      <w:spacing w:after="0"/>
      <w:jc w:val="both"/>
      <w:outlineLvl w:val="0"/>
    </w:pPr>
    <w:rPr>
      <w:rFonts w:ascii="Times New Roman" w:eastAsia="Segoe UI" w:hAnsi="Times New Roman" w:cs="Times New Roman"/>
      <w:caps/>
      <w:color w:val="000000" w:themeColor="text1"/>
      <w:sz w:val="24"/>
      <w:szCs w:val="24"/>
    </w:rPr>
  </w:style>
  <w:style w:type="paragraph" w:styleId="Ttulo2">
    <w:name w:val="heading 2"/>
    <w:basedOn w:val="Prrafodelista"/>
    <w:next w:val="Normal"/>
    <w:link w:val="Ttulo2Car"/>
    <w:uiPriority w:val="9"/>
    <w:unhideWhenUsed/>
    <w:qFormat/>
    <w:rsid w:val="00E50895"/>
    <w:pPr>
      <w:numPr>
        <w:ilvl w:val="1"/>
        <w:numId w:val="5"/>
      </w:numPr>
      <w:spacing w:after="0"/>
      <w:jc w:val="both"/>
      <w:outlineLvl w:val="1"/>
    </w:pPr>
    <w:rPr>
      <w:rFonts w:ascii="Times New Roman" w:eastAsia="Avenir Next LT Pro Light" w:hAnsi="Times New Roman" w:cs="Times New Roman"/>
      <w:b/>
      <w:bCs/>
      <w:color w:val="000000" w:themeColor="text1"/>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1C3470"/>
  </w:style>
  <w:style w:type="character" w:customStyle="1" w:styleId="PiedepginaCar">
    <w:name w:val="Pie de página Car"/>
    <w:basedOn w:val="Fuentedeprrafopredeter"/>
    <w:link w:val="Piedepgina"/>
    <w:uiPriority w:val="99"/>
    <w:qFormat/>
    <w:rsid w:val="001C3470"/>
  </w:style>
  <w:style w:type="character" w:customStyle="1" w:styleId="EnlacedeInternet">
    <w:name w:val="Enlace de Internet"/>
    <w:basedOn w:val="Fuentedeprrafopredeter"/>
    <w:uiPriority w:val="99"/>
    <w:unhideWhenUsed/>
    <w:rsid w:val="001C3470"/>
    <w:rPr>
      <w:color w:val="0563C1" w:themeColor="hyperlink"/>
      <w:u w:val="single"/>
    </w:rPr>
  </w:style>
  <w:style w:type="character" w:customStyle="1" w:styleId="Mencinsinresolver1">
    <w:name w:val="Mención sin resolver1"/>
    <w:basedOn w:val="Fuentedeprrafopredeter"/>
    <w:uiPriority w:val="99"/>
    <w:qFormat/>
    <w:rsid w:val="00EA48FE"/>
    <w:rPr>
      <w:color w:val="605E5C"/>
      <w:shd w:val="clear" w:color="auto" w:fill="E1DFDD"/>
    </w:rPr>
  </w:style>
  <w:style w:type="character" w:styleId="Textodelmarcadordeposicin">
    <w:name w:val="Placeholder Text"/>
    <w:basedOn w:val="Fuentedeprrafopredeter"/>
    <w:uiPriority w:val="99"/>
    <w:semiHidden/>
    <w:qFormat/>
    <w:rsid w:val="0041399D"/>
    <w:rPr>
      <w:color w:val="808080"/>
    </w:rPr>
  </w:style>
  <w:style w:type="character" w:customStyle="1" w:styleId="TextodegloboCar">
    <w:name w:val="Texto de globo Car"/>
    <w:basedOn w:val="Fuentedeprrafopredeter"/>
    <w:link w:val="Textodeglobo"/>
    <w:uiPriority w:val="99"/>
    <w:semiHidden/>
    <w:qFormat/>
    <w:rsid w:val="00F60205"/>
    <w:rPr>
      <w:rFonts w:ascii="Segoe UI" w:hAnsi="Segoe UI" w:cs="Segoe UI"/>
      <w:sz w:val="18"/>
      <w:szCs w:val="18"/>
    </w:rPr>
  </w:style>
  <w:style w:type="character" w:customStyle="1" w:styleId="TextonotapieCar">
    <w:name w:val="Texto nota pie Car"/>
    <w:basedOn w:val="Fuentedeprrafopredeter"/>
    <w:link w:val="Textonotapie"/>
    <w:uiPriority w:val="99"/>
    <w:semiHidden/>
    <w:qFormat/>
    <w:rsid w:val="00F55E5A"/>
    <w:rPr>
      <w:sz w:val="20"/>
      <w:szCs w:val="20"/>
      <w:lang w:val="es-CR"/>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F55E5A"/>
    <w:rPr>
      <w:vertAlign w:val="superscript"/>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1C3470"/>
    <w:pPr>
      <w:tabs>
        <w:tab w:val="center" w:pos="4252"/>
        <w:tab w:val="right" w:pos="8504"/>
      </w:tabs>
    </w:pPr>
  </w:style>
  <w:style w:type="paragraph" w:styleId="Piedepgina">
    <w:name w:val="footer"/>
    <w:basedOn w:val="Normal"/>
    <w:link w:val="PiedepginaCar"/>
    <w:uiPriority w:val="99"/>
    <w:unhideWhenUsed/>
    <w:rsid w:val="001C3470"/>
    <w:pPr>
      <w:tabs>
        <w:tab w:val="center" w:pos="4252"/>
        <w:tab w:val="right" w:pos="8504"/>
      </w:tabs>
    </w:pPr>
  </w:style>
  <w:style w:type="paragraph" w:styleId="Textodeglobo">
    <w:name w:val="Balloon Text"/>
    <w:basedOn w:val="Normal"/>
    <w:link w:val="TextodegloboCar"/>
    <w:uiPriority w:val="99"/>
    <w:semiHidden/>
    <w:unhideWhenUsed/>
    <w:qFormat/>
    <w:rsid w:val="00F60205"/>
    <w:rPr>
      <w:rFonts w:ascii="Segoe UI" w:hAnsi="Segoe UI" w:cs="Segoe UI"/>
      <w:sz w:val="18"/>
      <w:szCs w:val="18"/>
    </w:rPr>
  </w:style>
  <w:style w:type="paragraph" w:styleId="NormalWeb">
    <w:name w:val="Normal (Web)"/>
    <w:basedOn w:val="Normal"/>
    <w:uiPriority w:val="99"/>
    <w:qFormat/>
    <w:rsid w:val="001B6F7E"/>
    <w:pPr>
      <w:suppressAutoHyphens/>
      <w:spacing w:before="100" w:after="100"/>
    </w:pPr>
    <w:rPr>
      <w:rFonts w:ascii="Times New Roman" w:eastAsia="Times New Roman" w:hAnsi="Times New Roman" w:cs="Times New Roman"/>
      <w:lang w:val="es-ES" w:eastAsia="ar-SA"/>
    </w:rPr>
  </w:style>
  <w:style w:type="paragraph" w:styleId="Prrafodelista">
    <w:name w:val="List Paragraph"/>
    <w:basedOn w:val="Normal"/>
    <w:uiPriority w:val="34"/>
    <w:qFormat/>
    <w:rsid w:val="00F55E5A"/>
    <w:pPr>
      <w:spacing w:after="200" w:line="276" w:lineRule="auto"/>
      <w:ind w:left="720"/>
      <w:contextualSpacing/>
    </w:pPr>
    <w:rPr>
      <w:sz w:val="22"/>
      <w:szCs w:val="22"/>
      <w:lang w:val="es-CR"/>
    </w:rPr>
  </w:style>
  <w:style w:type="paragraph" w:customStyle="1" w:styleId="Default">
    <w:name w:val="Default"/>
    <w:qFormat/>
    <w:rsid w:val="00F55E5A"/>
    <w:rPr>
      <w:rFonts w:ascii="Calibri" w:eastAsia="Calibri" w:hAnsi="Calibri" w:cs="Calibri"/>
      <w:color w:val="000000"/>
      <w:sz w:val="24"/>
      <w:lang w:val="es-CR"/>
    </w:rPr>
  </w:style>
  <w:style w:type="paragraph" w:styleId="Textonotapie">
    <w:name w:val="footnote text"/>
    <w:basedOn w:val="Normal"/>
    <w:link w:val="TextonotapieCar"/>
    <w:uiPriority w:val="99"/>
    <w:semiHidden/>
    <w:unhideWhenUsed/>
    <w:rsid w:val="00F55E5A"/>
    <w:rPr>
      <w:sz w:val="20"/>
      <w:szCs w:val="20"/>
      <w:lang w:val="es-CR"/>
    </w:rPr>
  </w:style>
  <w:style w:type="table" w:styleId="Tablaconcuadrcula">
    <w:name w:val="Table Grid"/>
    <w:basedOn w:val="Tabla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7734EA"/>
    <w:rPr>
      <w:sz w:val="20"/>
      <w:szCs w:val="20"/>
    </w:rPr>
  </w:style>
  <w:style w:type="character" w:customStyle="1" w:styleId="TextocomentarioCar">
    <w:name w:val="Texto comentario Car"/>
    <w:basedOn w:val="Fuentedeprrafopredeter"/>
    <w:link w:val="Textocomentario"/>
    <w:uiPriority w:val="99"/>
    <w:semiHidden/>
    <w:rsid w:val="007734EA"/>
    <w:rPr>
      <w:szCs w:val="20"/>
    </w:rPr>
  </w:style>
  <w:style w:type="character" w:styleId="Refdecomentario">
    <w:name w:val="annotation reference"/>
    <w:basedOn w:val="Fuentedeprrafopredeter"/>
    <w:uiPriority w:val="99"/>
    <w:semiHidden/>
    <w:unhideWhenUsed/>
    <w:rsid w:val="007734EA"/>
    <w:rPr>
      <w:sz w:val="16"/>
      <w:szCs w:val="16"/>
    </w:rPr>
  </w:style>
  <w:style w:type="paragraph" w:customStyle="1" w:styleId="Encabezado1">
    <w:name w:val="Encabezado1"/>
    <w:basedOn w:val="Normal"/>
    <w:uiPriority w:val="99"/>
    <w:qFormat/>
    <w:rsid w:val="00E425BE"/>
    <w:pPr>
      <w:tabs>
        <w:tab w:val="center" w:pos="4419"/>
        <w:tab w:val="right" w:pos="8838"/>
      </w:tabs>
      <w:suppressAutoHyphens/>
    </w:pPr>
    <w:rPr>
      <w:rFonts w:ascii="Calibri" w:eastAsia="Calibri" w:hAnsi="Calibri" w:cs="Times New Roman"/>
      <w:color w:val="00000A"/>
      <w:sz w:val="22"/>
      <w:szCs w:val="22"/>
      <w:lang w:val="es-CR"/>
    </w:rPr>
  </w:style>
  <w:style w:type="paragraph" w:customStyle="1" w:styleId="paragraph">
    <w:name w:val="paragraph"/>
    <w:basedOn w:val="Normal"/>
    <w:rsid w:val="0009021B"/>
    <w:pPr>
      <w:spacing w:before="100" w:beforeAutospacing="1" w:after="100" w:afterAutospacing="1"/>
    </w:pPr>
    <w:rPr>
      <w:rFonts w:ascii="Times New Roman" w:eastAsia="Times New Roman" w:hAnsi="Times New Roman" w:cs="Times New Roman"/>
      <w:lang w:val="es-CR" w:eastAsia="es-CR"/>
    </w:rPr>
  </w:style>
  <w:style w:type="character" w:customStyle="1" w:styleId="normaltextrun">
    <w:name w:val="normaltextrun"/>
    <w:basedOn w:val="Fuentedeprrafopredeter"/>
    <w:rsid w:val="0009021B"/>
  </w:style>
  <w:style w:type="character" w:customStyle="1" w:styleId="eop">
    <w:name w:val="eop"/>
    <w:basedOn w:val="Fuentedeprrafopredeter"/>
    <w:rsid w:val="0009021B"/>
  </w:style>
  <w:style w:type="paragraph" w:styleId="Asuntodelcomentario">
    <w:name w:val="annotation subject"/>
    <w:basedOn w:val="Textocomentario"/>
    <w:next w:val="Textocomentario"/>
    <w:link w:val="AsuntodelcomentarioCar"/>
    <w:uiPriority w:val="99"/>
    <w:semiHidden/>
    <w:unhideWhenUsed/>
    <w:rsid w:val="00DD2C82"/>
    <w:rPr>
      <w:b/>
      <w:bCs/>
    </w:rPr>
  </w:style>
  <w:style w:type="character" w:customStyle="1" w:styleId="AsuntodelcomentarioCar">
    <w:name w:val="Asunto del comentario Car"/>
    <w:basedOn w:val="TextocomentarioCar"/>
    <w:link w:val="Asuntodelcomentario"/>
    <w:uiPriority w:val="99"/>
    <w:semiHidden/>
    <w:rsid w:val="00DD2C82"/>
    <w:rPr>
      <w:b/>
      <w:bCs/>
      <w:szCs w:val="20"/>
    </w:rPr>
  </w:style>
  <w:style w:type="character" w:customStyle="1" w:styleId="Ttulo2Car">
    <w:name w:val="Título 2 Car"/>
    <w:basedOn w:val="Fuentedeprrafopredeter"/>
    <w:link w:val="Ttulo2"/>
    <w:uiPriority w:val="9"/>
    <w:rsid w:val="00E50895"/>
    <w:rPr>
      <w:rFonts w:ascii="Times New Roman" w:eastAsia="Avenir Next LT Pro Light" w:hAnsi="Times New Roman" w:cs="Times New Roman"/>
      <w:b/>
      <w:bCs/>
      <w:color w:val="000000" w:themeColor="text1"/>
      <w:sz w:val="24"/>
      <w:lang w:val="es-ES"/>
    </w:rPr>
  </w:style>
  <w:style w:type="character" w:customStyle="1" w:styleId="Ttulo1Car">
    <w:name w:val="Título 1 Car"/>
    <w:basedOn w:val="Fuentedeprrafopredeter"/>
    <w:link w:val="Ttulo1"/>
    <w:uiPriority w:val="9"/>
    <w:rsid w:val="00E50895"/>
    <w:rPr>
      <w:rFonts w:ascii="Times New Roman" w:eastAsia="Segoe UI" w:hAnsi="Times New Roman" w:cs="Times New Roman"/>
      <w:caps/>
      <w:color w:val="000000" w:themeColor="text1"/>
      <w:sz w:val="24"/>
      <w:lang w:val="es-CR"/>
    </w:rPr>
  </w:style>
  <w:style w:type="character" w:styleId="nfasis">
    <w:name w:val="Emphasis"/>
    <w:basedOn w:val="Fuentedeprrafopredeter"/>
    <w:uiPriority w:val="20"/>
    <w:qFormat/>
    <w:rsid w:val="00B90879"/>
    <w:rPr>
      <w:i/>
      <w:iCs/>
    </w:rPr>
  </w:style>
  <w:style w:type="character" w:styleId="Hipervnculo">
    <w:name w:val="Hyperlink"/>
    <w:basedOn w:val="Fuentedeprrafopredeter"/>
    <w:uiPriority w:val="99"/>
    <w:unhideWhenUsed/>
    <w:rsid w:val="00D82F7D"/>
    <w:rPr>
      <w:color w:val="0563C1" w:themeColor="hyperlink"/>
      <w:u w:val="single"/>
    </w:rPr>
  </w:style>
  <w:style w:type="character" w:customStyle="1" w:styleId="Mencinsinresolver2">
    <w:name w:val="Mención sin resolver2"/>
    <w:basedOn w:val="Fuentedeprrafopredeter"/>
    <w:uiPriority w:val="99"/>
    <w:semiHidden/>
    <w:unhideWhenUsed/>
    <w:rsid w:val="00D82F7D"/>
    <w:rPr>
      <w:color w:val="605E5C"/>
      <w:shd w:val="clear" w:color="auto" w:fill="E1DFDD"/>
    </w:rPr>
  </w:style>
  <w:style w:type="character" w:styleId="Hipervnculovisitado">
    <w:name w:val="FollowedHyperlink"/>
    <w:basedOn w:val="Fuentedeprrafopredeter"/>
    <w:uiPriority w:val="99"/>
    <w:semiHidden/>
    <w:unhideWhenUsed/>
    <w:rsid w:val="00BA54D8"/>
    <w:rPr>
      <w:color w:val="954F72" w:themeColor="followedHyperlink"/>
      <w:u w:val="single"/>
    </w:rPr>
  </w:style>
  <w:style w:type="character" w:styleId="Refdenotaalpie">
    <w:name w:val="footnote reference"/>
    <w:basedOn w:val="Fuentedeprrafopredeter"/>
    <w:uiPriority w:val="99"/>
    <w:semiHidden/>
    <w:unhideWhenUsed/>
    <w:rsid w:val="00227107"/>
    <w:rPr>
      <w:vertAlign w:val="superscript"/>
    </w:rPr>
  </w:style>
  <w:style w:type="character" w:styleId="Textoennegrita">
    <w:name w:val="Strong"/>
    <w:basedOn w:val="Fuentedeprrafopredeter"/>
    <w:uiPriority w:val="22"/>
    <w:qFormat/>
    <w:rsid w:val="008100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412999">
      <w:bodyDiv w:val="1"/>
      <w:marLeft w:val="0"/>
      <w:marRight w:val="0"/>
      <w:marTop w:val="0"/>
      <w:marBottom w:val="0"/>
      <w:divBdr>
        <w:top w:val="none" w:sz="0" w:space="0" w:color="auto"/>
        <w:left w:val="none" w:sz="0" w:space="0" w:color="auto"/>
        <w:bottom w:val="none" w:sz="0" w:space="0" w:color="auto"/>
        <w:right w:val="none" w:sz="0" w:space="0" w:color="auto"/>
      </w:divBdr>
    </w:div>
    <w:div w:id="633751620">
      <w:bodyDiv w:val="1"/>
      <w:marLeft w:val="0"/>
      <w:marRight w:val="0"/>
      <w:marTop w:val="0"/>
      <w:marBottom w:val="0"/>
      <w:divBdr>
        <w:top w:val="none" w:sz="0" w:space="0" w:color="auto"/>
        <w:left w:val="none" w:sz="0" w:space="0" w:color="auto"/>
        <w:bottom w:val="none" w:sz="0" w:space="0" w:color="auto"/>
        <w:right w:val="none" w:sz="0" w:space="0" w:color="auto"/>
      </w:divBdr>
    </w:div>
    <w:div w:id="674191708">
      <w:bodyDiv w:val="1"/>
      <w:marLeft w:val="0"/>
      <w:marRight w:val="0"/>
      <w:marTop w:val="0"/>
      <w:marBottom w:val="0"/>
      <w:divBdr>
        <w:top w:val="none" w:sz="0" w:space="0" w:color="auto"/>
        <w:left w:val="none" w:sz="0" w:space="0" w:color="auto"/>
        <w:bottom w:val="none" w:sz="0" w:space="0" w:color="auto"/>
        <w:right w:val="none" w:sz="0" w:space="0" w:color="auto"/>
      </w:divBdr>
    </w:div>
    <w:div w:id="847451100">
      <w:bodyDiv w:val="1"/>
      <w:marLeft w:val="0"/>
      <w:marRight w:val="0"/>
      <w:marTop w:val="0"/>
      <w:marBottom w:val="0"/>
      <w:divBdr>
        <w:top w:val="none" w:sz="0" w:space="0" w:color="auto"/>
        <w:left w:val="none" w:sz="0" w:space="0" w:color="auto"/>
        <w:bottom w:val="none" w:sz="0" w:space="0" w:color="auto"/>
        <w:right w:val="none" w:sz="0" w:space="0" w:color="auto"/>
      </w:divBdr>
    </w:div>
    <w:div w:id="999191881">
      <w:bodyDiv w:val="1"/>
      <w:marLeft w:val="0"/>
      <w:marRight w:val="0"/>
      <w:marTop w:val="0"/>
      <w:marBottom w:val="0"/>
      <w:divBdr>
        <w:top w:val="none" w:sz="0" w:space="0" w:color="auto"/>
        <w:left w:val="none" w:sz="0" w:space="0" w:color="auto"/>
        <w:bottom w:val="none" w:sz="0" w:space="0" w:color="auto"/>
        <w:right w:val="none" w:sz="0" w:space="0" w:color="auto"/>
      </w:divBdr>
    </w:div>
    <w:div w:id="1139420824">
      <w:bodyDiv w:val="1"/>
      <w:marLeft w:val="0"/>
      <w:marRight w:val="0"/>
      <w:marTop w:val="0"/>
      <w:marBottom w:val="0"/>
      <w:divBdr>
        <w:top w:val="none" w:sz="0" w:space="0" w:color="auto"/>
        <w:left w:val="none" w:sz="0" w:space="0" w:color="auto"/>
        <w:bottom w:val="none" w:sz="0" w:space="0" w:color="auto"/>
        <w:right w:val="none" w:sz="0" w:space="0" w:color="auto"/>
      </w:divBdr>
    </w:div>
    <w:div w:id="1205945719">
      <w:bodyDiv w:val="1"/>
      <w:marLeft w:val="0"/>
      <w:marRight w:val="0"/>
      <w:marTop w:val="0"/>
      <w:marBottom w:val="0"/>
      <w:divBdr>
        <w:top w:val="none" w:sz="0" w:space="0" w:color="auto"/>
        <w:left w:val="none" w:sz="0" w:space="0" w:color="auto"/>
        <w:bottom w:val="none" w:sz="0" w:space="0" w:color="auto"/>
        <w:right w:val="none" w:sz="0" w:space="0" w:color="auto"/>
      </w:divBdr>
    </w:div>
    <w:div w:id="1279751180">
      <w:bodyDiv w:val="1"/>
      <w:marLeft w:val="0"/>
      <w:marRight w:val="0"/>
      <w:marTop w:val="0"/>
      <w:marBottom w:val="0"/>
      <w:divBdr>
        <w:top w:val="none" w:sz="0" w:space="0" w:color="auto"/>
        <w:left w:val="none" w:sz="0" w:space="0" w:color="auto"/>
        <w:bottom w:val="none" w:sz="0" w:space="0" w:color="auto"/>
        <w:right w:val="none" w:sz="0" w:space="0" w:color="auto"/>
      </w:divBdr>
    </w:div>
    <w:div w:id="1698382583">
      <w:bodyDiv w:val="1"/>
      <w:marLeft w:val="0"/>
      <w:marRight w:val="0"/>
      <w:marTop w:val="0"/>
      <w:marBottom w:val="0"/>
      <w:divBdr>
        <w:top w:val="none" w:sz="0" w:space="0" w:color="auto"/>
        <w:left w:val="none" w:sz="0" w:space="0" w:color="auto"/>
        <w:bottom w:val="none" w:sz="0" w:space="0" w:color="auto"/>
        <w:right w:val="none" w:sz="0" w:space="0" w:color="auto"/>
      </w:divBdr>
    </w:div>
    <w:div w:id="1907033221">
      <w:bodyDiv w:val="1"/>
      <w:marLeft w:val="0"/>
      <w:marRight w:val="0"/>
      <w:marTop w:val="0"/>
      <w:marBottom w:val="0"/>
      <w:divBdr>
        <w:top w:val="none" w:sz="0" w:space="0" w:color="auto"/>
        <w:left w:val="none" w:sz="0" w:space="0" w:color="auto"/>
        <w:bottom w:val="none" w:sz="0" w:space="0" w:color="auto"/>
        <w:right w:val="none" w:sz="0" w:space="0" w:color="auto"/>
      </w:divBdr>
      <w:divsChild>
        <w:div w:id="1924794361">
          <w:marLeft w:val="547"/>
          <w:marRight w:val="0"/>
          <w:marTop w:val="0"/>
          <w:marBottom w:val="0"/>
          <w:divBdr>
            <w:top w:val="none" w:sz="0" w:space="0" w:color="auto"/>
            <w:left w:val="none" w:sz="0" w:space="0" w:color="auto"/>
            <w:bottom w:val="none" w:sz="0" w:space="0" w:color="auto"/>
            <w:right w:val="none" w:sz="0" w:space="0" w:color="auto"/>
          </w:divBdr>
        </w:div>
      </w:divsChild>
    </w:div>
    <w:div w:id="202343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isteriodesalud.go.cr/sobre_ministerio/prensa/docs/ls_cs_006_centros_acondicionamiento_fiisico_06122021.pdf"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9.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alud_ocup@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760BC4DC1359142A26106D7203B37D9" ma:contentTypeVersion="13" ma:contentTypeDescription="Crear nuevo documento." ma:contentTypeScope="" ma:versionID="b122282dd65fbf9a13b03063ba4854df">
  <xsd:schema xmlns:xsd="http://www.w3.org/2001/XMLSchema" xmlns:xs="http://www.w3.org/2001/XMLSchema" xmlns:p="http://schemas.microsoft.com/office/2006/metadata/properties" xmlns:ns3="344d92b0-f035-4092-8ff1-5593b083cdf2" xmlns:ns4="80c1aa41-0185-4013-b2fa-b680e5f70b98" targetNamespace="http://schemas.microsoft.com/office/2006/metadata/properties" ma:root="true" ma:fieldsID="8a00b894c1db8e3891ed886d718d5044" ns3:_="" ns4:_="">
    <xsd:import namespace="344d92b0-f035-4092-8ff1-5593b083cdf2"/>
    <xsd:import namespace="80c1aa41-0185-4013-b2fa-b680e5f70b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d92b0-f035-4092-8ff1-5593b083cd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c1aa41-0185-4013-b2fa-b680e5f70b98" elementFormDefault="qualified">
    <xsd:import namespace="http://schemas.microsoft.com/office/2006/documentManagement/types"/>
    <xsd:import namespace="http://schemas.microsoft.com/office/infopath/2007/PartnerControls"/>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description="" ma:internalName="SharedWithDetails" ma:readOnly="true">
      <xsd:simpleType>
        <xsd:restriction base="dms:Note">
          <xsd:maxLength value="255"/>
        </xsd:restriction>
      </xsd:simpleType>
    </xsd:element>
    <xsd:element name="SharingHintHash" ma:index="14" nillable="true" ma:displayName="Hash de la sugerencia para compartir"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EBFBD8-BDA5-4109-9A40-D9B6AE74D1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394D46-1C9B-49E7-A6D3-8D901E45B019}">
  <ds:schemaRefs>
    <ds:schemaRef ds:uri="http://schemas.microsoft.com/sharepoint/v3/contenttype/forms"/>
  </ds:schemaRefs>
</ds:datastoreItem>
</file>

<file path=customXml/itemProps3.xml><?xml version="1.0" encoding="utf-8"?>
<ds:datastoreItem xmlns:ds="http://schemas.openxmlformats.org/officeDocument/2006/customXml" ds:itemID="{D541AD56-4F40-47D4-8418-6C79912756E6}">
  <ds:schemaRefs>
    <ds:schemaRef ds:uri="http://schemas.openxmlformats.org/officeDocument/2006/bibliography"/>
  </ds:schemaRefs>
</ds:datastoreItem>
</file>

<file path=customXml/itemProps4.xml><?xml version="1.0" encoding="utf-8"?>
<ds:datastoreItem xmlns:ds="http://schemas.openxmlformats.org/officeDocument/2006/customXml" ds:itemID="{AB40D1FD-F9CD-4C40-83B3-9F760631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d92b0-f035-4092-8ff1-5593b083cdf2"/>
    <ds:schemaRef ds:uri="80c1aa41-0185-4013-b2fa-b680e5f70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4645</Words>
  <Characters>25550</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Padilla Fuentes</dc:creator>
  <cp:keywords/>
  <dc:description/>
  <cp:lastModifiedBy>Secretaría General de la Corte - Comunicaciones - Melany Villalobos Granados.</cp:lastModifiedBy>
  <cp:revision>1</cp:revision>
  <cp:lastPrinted>2020-03-09T23:21:00Z</cp:lastPrinted>
  <dcterms:created xsi:type="dcterms:W3CDTF">2022-08-17T22:12:00Z</dcterms:created>
  <dcterms:modified xsi:type="dcterms:W3CDTF">2022-08-17T22:12:00Z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0x010100A760BC4DC1359142A26106D7203B37D9</vt:lpwstr>
  </property>
</Properties>
</file>