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634B" w:rsidRDefault="00B5634B" w:rsidP="00B5634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  <w:lang w:val="en-US" w:eastAsia="es-CR"/>
        </w:rPr>
      </w:pPr>
      <w:bookmarkStart w:id="0" w:name="_Toc104818104"/>
      <w:r w:rsidRPr="00B5634B">
        <w:rPr>
          <w:rFonts w:ascii="Arial" w:eastAsia="Times New Roman" w:hAnsi="Arial" w:cs="Arial"/>
          <w:b/>
          <w:bCs/>
          <w:sz w:val="36"/>
          <w:szCs w:val="36"/>
          <w:lang w:val="en-US" w:eastAsia="es-CR"/>
        </w:rPr>
        <w:t>Ley N° 10257</w:t>
      </w:r>
      <w:bookmarkEnd w:id="0"/>
    </w:p>
    <w:p w:rsidR="00B5634B" w:rsidRPr="00B5634B" w:rsidRDefault="00B5634B" w:rsidP="00B5634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  <w:lang w:eastAsia="es-CR"/>
        </w:rPr>
      </w:pPr>
    </w:p>
    <w:p w:rsidR="00B5634B" w:rsidRPr="00B5634B" w:rsidRDefault="00B5634B" w:rsidP="00B563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R"/>
        </w:rPr>
      </w:pPr>
      <w:r w:rsidRPr="00B5634B">
        <w:rPr>
          <w:rFonts w:ascii="Arial" w:eastAsia="Times New Roman" w:hAnsi="Arial" w:cs="Arial"/>
          <w:b/>
          <w:bCs/>
          <w:sz w:val="24"/>
          <w:szCs w:val="24"/>
          <w:lang w:val="en-US" w:eastAsia="es-CR"/>
        </w:rPr>
        <w:t>REFORMA DE LOS ARTÍCULOS 153 Y 154 DE LA</w:t>
      </w:r>
    </w:p>
    <w:p w:rsidR="00B5634B" w:rsidRPr="00B5634B" w:rsidRDefault="00B5634B" w:rsidP="00B563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R"/>
        </w:rPr>
      </w:pPr>
      <w:r w:rsidRPr="00B5634B">
        <w:rPr>
          <w:rFonts w:ascii="Arial" w:eastAsia="Times New Roman" w:hAnsi="Arial" w:cs="Arial"/>
          <w:b/>
          <w:bCs/>
          <w:sz w:val="24"/>
          <w:szCs w:val="24"/>
          <w:lang w:val="en-US" w:eastAsia="es-CR"/>
        </w:rPr>
        <w:t>LEY ORGÁNICA DEL PODER JUDICIAL PARA</w:t>
      </w:r>
    </w:p>
    <w:p w:rsidR="00B5634B" w:rsidRPr="00B5634B" w:rsidRDefault="00B5634B" w:rsidP="00B563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R"/>
        </w:rPr>
      </w:pPr>
      <w:r w:rsidRPr="00B5634B">
        <w:rPr>
          <w:rFonts w:ascii="Arial" w:eastAsia="Times New Roman" w:hAnsi="Arial" w:cs="Arial"/>
          <w:b/>
          <w:bCs/>
          <w:sz w:val="24"/>
          <w:szCs w:val="24"/>
          <w:lang w:val="en-US" w:eastAsia="es-CR"/>
        </w:rPr>
        <w:t>GARANTIZAR EL FINANCIAMIENTO</w:t>
      </w:r>
    </w:p>
    <w:p w:rsidR="00B5634B" w:rsidRPr="00B5634B" w:rsidRDefault="00B5634B" w:rsidP="00B563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R"/>
        </w:rPr>
      </w:pPr>
      <w:r w:rsidRPr="00B5634B">
        <w:rPr>
          <w:rFonts w:ascii="Arial" w:eastAsia="Times New Roman" w:hAnsi="Arial" w:cs="Arial"/>
          <w:b/>
          <w:bCs/>
          <w:sz w:val="24"/>
          <w:szCs w:val="24"/>
          <w:lang w:val="en-US" w:eastAsia="es-CR"/>
        </w:rPr>
        <w:t>DE LAS SECCIONES ESPECIALIZADAS</w:t>
      </w:r>
    </w:p>
    <w:p w:rsidR="00B5634B" w:rsidRPr="00B5634B" w:rsidRDefault="00B5634B" w:rsidP="00B563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7173"/>
          <w:sz w:val="24"/>
          <w:szCs w:val="24"/>
          <w:lang w:eastAsia="es-CR"/>
        </w:rPr>
      </w:pPr>
      <w:r w:rsidRPr="00B5634B">
        <w:rPr>
          <w:rFonts w:ascii="Arial" w:eastAsia="Times New Roman" w:hAnsi="Arial" w:cs="Arial"/>
          <w:b/>
          <w:bCs/>
          <w:sz w:val="24"/>
          <w:szCs w:val="24"/>
          <w:lang w:val="en-US" w:eastAsia="es-CR"/>
        </w:rPr>
        <w:t>DE LA DEFENSA PÚBLICA</w:t>
      </w:r>
    </w:p>
    <w:p w:rsidR="00B5634B" w:rsidRDefault="00B5634B" w:rsidP="00B5634B"/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b/>
          <w:bCs/>
          <w:sz w:val="24"/>
          <w:szCs w:val="24"/>
        </w:rPr>
        <w:t>ARTÍCULO 1-</w:t>
      </w:r>
      <w:r w:rsidRPr="00B5634B">
        <w:rPr>
          <w:rFonts w:ascii="Arial" w:hAnsi="Arial" w:cs="Arial"/>
          <w:sz w:val="24"/>
          <w:szCs w:val="24"/>
        </w:rPr>
        <w:t xml:space="preserve">     Se reforman los artículos 153 y 154 de la Ley Orgánica del Poder Judicial, N.• 7333, de 5 de mayo de 1993, y sus reformas. Los textos son los siguientes:</w:t>
      </w: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sz w:val="24"/>
          <w:szCs w:val="24"/>
        </w:rPr>
        <w:t>Artículo 153- La Jefatura de la Defensa Pública o quien esta designe gestionará ante la autoridad judicial o administrativa correspondiente la fijación y el cobro de los honorarios por los servicios prestados, en el momento que la persona usuaria prescinda de sus servicios y las costas cuando el proceso que se está tramitando finalice con sentencia firme. Estos extremos podrán ser cobrados, según corresponda, a las personas usuarias con recursos económicos demostrados para cancelarlos o a la contraparte vencida.</w:t>
      </w: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sz w:val="24"/>
          <w:szCs w:val="24"/>
        </w:rPr>
        <w:t>La certificación que expida la autoridad correspondiente sobre el monto de los honorarios o costas constituirá título ejecutivo. De oficio o a solicitud de parte, la autoridad que conoce del proceso ordenará que se brinde una garantía preventiva de carácter real o pecuniaria suficiente mientras el proceso esté en trámite y finalizado este se ordene el embargo de bienes del deudor, en cantidad suficiente para garantizar el pago de los dineros adeudados a la Defensa Pública.</w:t>
      </w: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sz w:val="24"/>
          <w:szCs w:val="24"/>
        </w:rPr>
        <w:t>El defensor a quien corresponda efectuar las diligencias para el pago de los honorarios y/o costas únicamente deberá realizar gestiones instando a la parte a que cumpla con el debido pago de los honorarios y/o costas ya fijadas por la autoridad. En caso de que la persona obligada se niegue a realizar el pago, el defensor a cargo del proceso realizará el cobro dentro del mismo proceso. Si por la naturaleza del proceso esto no es posible, lo informará a la Jefatura de la Defensa Pública para trasladarlo a la Dirección Jurídica del Poder Judicial, a fin de que esta valore, con base en los principios de razonabilidad y proporcionalidad, la procedencia de realizar el proceso de cobro judicial. De estimarlo procedente, lo enviará a la Procuraduría General de la República, para que realice el cobro correspondiente a favor de la Defensa Pública.</w:t>
      </w: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sz w:val="24"/>
          <w:szCs w:val="24"/>
        </w:rPr>
        <w:t>En los procesos en que participe la Defensa Pública deberá solicitarse la condenatoria en costas y/o honorarios a favor de esta, siempre que proceda. Cuando se produzca la condenatoria, los recursos se destinarán al financiamiento y fortalecimiento de la sección especializada que genere el ingreso, conforme lo dispongan las leyes para cada materia. La persona defensora pública o abogada de asistencia social podrá renunciar al cobro de honorarios y/o costas que correspondan a la institución, cuando sea pertinente para facilitar la resolución alterna del conflicto, según su criterio técnico, avalado por quien la Jefatura de la Defensa Pública indique.</w:t>
      </w: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sz w:val="24"/>
          <w:szCs w:val="24"/>
        </w:rPr>
        <w:t>La fijación y el cobro de honorarios y costas para la materia laboral se regirán por las disposiciones del Código de Trabajo, Ley N° 2, de 27 de agosto de 1943, y sus reformas. que prevalecerán sobre lo aquí establecido.</w:t>
      </w: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sz w:val="24"/>
          <w:szCs w:val="24"/>
        </w:rPr>
        <w:t>Artículo 154-             Los fondos provenientes de honorarios y/o costas se depositarán en una cuenta bancaria especial de la Defensa Pública y se emplearán exclusivamente para adquirir bienes y servicios tendientes a mejorar la Defensa Pública, salvo lo dispuesto en el artículo 454 del Código de Trabajo para la materia laboral y lo establecido en la distribución de los dineros por costas personales que se generen a favor de la parte patrocinada por la defensa pública agraria que se regirán por lo dispuesto en el artículo 47, “Patrocinio letrado a cargo de la Defensa Pública”, del Código Procesal Agrario, Ley N° 9609, de 27 de setiembre de 2018.</w:t>
      </w: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b/>
          <w:bCs/>
          <w:sz w:val="24"/>
          <w:szCs w:val="24"/>
        </w:rPr>
        <w:t xml:space="preserve">ARTÍCULO 2- </w:t>
      </w:r>
      <w:r w:rsidRPr="00B5634B">
        <w:rPr>
          <w:rFonts w:ascii="Arial" w:hAnsi="Arial" w:cs="Arial"/>
          <w:sz w:val="24"/>
          <w:szCs w:val="24"/>
        </w:rPr>
        <w:t xml:space="preserve">    Se adiciona un nuevo inciso i) al artículo 12 de la Ley de Resolución Alterna de Conflictos y Promoción de la Paz Social, N.0 7727, de 09 de diciembre de 1997, y sus reformas. El texto es el siguiente:</w:t>
      </w: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sz w:val="24"/>
          <w:szCs w:val="24"/>
        </w:rPr>
        <w:t>Artículo 12-               Requisitos de los acuerdos</w:t>
      </w: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sz w:val="24"/>
          <w:szCs w:val="24"/>
        </w:rPr>
        <w:t>Los acuerdos adoptados con motivo de un proceso de mediación 0 conciliación, judicial o extrajudicial, deberán cumplir los siguientes requisitos:</w:t>
      </w: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sz w:val="24"/>
          <w:szCs w:val="24"/>
        </w:rPr>
        <w:t>i)   Haber cancelado el monto correspondiente por costas y/o honorarios por los servicios prestados por la Defensa Pública, de conformidad con los artículos 153 y 154 de la Ley Orgánica del Poder Judicial, 7333, de 5 de mayo de 1993, y sus reformas.</w:t>
      </w:r>
    </w:p>
    <w:p w:rsidR="00B5634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</w:p>
    <w:p w:rsidR="00DB145B" w:rsidRPr="00B5634B" w:rsidRDefault="00B5634B" w:rsidP="00B5634B">
      <w:pPr>
        <w:jc w:val="both"/>
        <w:rPr>
          <w:rFonts w:ascii="Arial" w:hAnsi="Arial" w:cs="Arial"/>
          <w:sz w:val="24"/>
          <w:szCs w:val="24"/>
        </w:rPr>
      </w:pPr>
      <w:r w:rsidRPr="00B5634B">
        <w:rPr>
          <w:rFonts w:ascii="Arial" w:hAnsi="Arial" w:cs="Arial"/>
          <w:sz w:val="24"/>
          <w:szCs w:val="24"/>
        </w:rPr>
        <w:t>Rige a partir de su publicación.</w:t>
      </w:r>
    </w:p>
    <w:sectPr w:rsidR="00DB145B" w:rsidRPr="00B563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4B"/>
    <w:rsid w:val="00592D0E"/>
    <w:rsid w:val="00B5634B"/>
    <w:rsid w:val="00DB145B"/>
    <w:rsid w:val="00FB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BDFF"/>
  <w15:chartTrackingRefBased/>
  <w15:docId w15:val="{1981FCA4-BDBF-4F87-AB45-82F3E415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563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5634B"/>
    <w:rPr>
      <w:rFonts w:ascii="Times New Roman" w:eastAsia="Times New Roman" w:hAnsi="Times New Roman" w:cs="Times New Roman"/>
      <w:b/>
      <w:bCs/>
      <w:sz w:val="27"/>
      <w:szCs w:val="27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Piedra Hidalgo</dc:creator>
  <cp:keywords/>
  <dc:description/>
  <cp:lastModifiedBy>Secretaría General de la Corte - Comunicaciones - Melany Villalobos Granados.</cp:lastModifiedBy>
  <cp:revision>1</cp:revision>
  <dcterms:created xsi:type="dcterms:W3CDTF">2022-07-13T15:48:00Z</dcterms:created>
  <dcterms:modified xsi:type="dcterms:W3CDTF">2022-07-13T15:48:00Z</dcterms:modified>
</cp:coreProperties>
</file>