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072BB9" w14:textId="52C29784" w:rsidR="008E6220" w:rsidRPr="00D947FA" w:rsidRDefault="00A63C5D" w:rsidP="008D19EA">
      <w:pPr>
        <w:suppressAutoHyphens w:val="0"/>
        <w:jc w:val="both"/>
        <w:textAlignment w:val="baseline"/>
        <w:rPr>
          <w:rFonts w:eastAsia="SimSun"/>
          <w:b/>
          <w:bCs/>
          <w:kern w:val="0"/>
          <w:u w:val="single"/>
          <w:lang w:val="es-CR" w:eastAsia="zh-CN" w:bidi="hi-IN"/>
        </w:rPr>
      </w:pPr>
      <w:r>
        <w:rPr>
          <w:rFonts w:eastAsia="SimSun"/>
          <w:b/>
          <w:bCs/>
          <w:kern w:val="0"/>
          <w:u w:val="single"/>
          <w:lang w:val="es-CR" w:eastAsia="zh-CN" w:bidi="hi-IN"/>
        </w:rPr>
        <w:t xml:space="preserve">AVISO </w:t>
      </w:r>
      <w:r w:rsidR="008E6220" w:rsidRPr="00D947FA">
        <w:rPr>
          <w:rFonts w:eastAsia="SimSun"/>
          <w:b/>
          <w:bCs/>
          <w:kern w:val="0"/>
          <w:u w:val="single"/>
          <w:lang w:val="es-CR" w:eastAsia="zh-CN" w:bidi="hi-IN"/>
        </w:rPr>
        <w:t>No.</w:t>
      </w:r>
      <w:r w:rsidR="00236D0A">
        <w:rPr>
          <w:rFonts w:eastAsia="SimSun"/>
          <w:b/>
          <w:bCs/>
          <w:kern w:val="0"/>
          <w:u w:val="single"/>
          <w:lang w:val="es-CR" w:eastAsia="zh-CN" w:bidi="hi-IN"/>
        </w:rPr>
        <w:t xml:space="preserve">  </w:t>
      </w:r>
      <w:r w:rsidR="0082676A">
        <w:rPr>
          <w:rFonts w:eastAsia="SimSun"/>
          <w:b/>
          <w:bCs/>
          <w:kern w:val="0"/>
          <w:u w:val="single"/>
          <w:lang w:val="es-CR" w:eastAsia="zh-CN" w:bidi="hi-IN"/>
        </w:rPr>
        <w:t>21</w:t>
      </w:r>
      <w:bookmarkStart w:id="0" w:name="_GoBack"/>
      <w:bookmarkEnd w:id="0"/>
      <w:r w:rsidR="00AA63E2">
        <w:rPr>
          <w:rFonts w:eastAsia="SimSun"/>
          <w:b/>
          <w:bCs/>
          <w:kern w:val="0"/>
          <w:u w:val="single"/>
          <w:lang w:val="es-CR" w:eastAsia="zh-CN" w:bidi="hi-IN"/>
        </w:rPr>
        <w:t>-2022</w:t>
      </w:r>
    </w:p>
    <w:p w14:paraId="60F32560" w14:textId="77777777" w:rsidR="004F3186" w:rsidRPr="00D947FA" w:rsidRDefault="004F3186" w:rsidP="00876032">
      <w:pPr>
        <w:suppressAutoHyphens w:val="0"/>
        <w:ind w:firstLine="709"/>
        <w:jc w:val="both"/>
        <w:textAlignment w:val="baseline"/>
        <w:rPr>
          <w:rFonts w:eastAsia="SimSun"/>
          <w:b/>
          <w:bCs/>
          <w:kern w:val="0"/>
          <w:lang w:val="es-CR" w:eastAsia="zh-CN" w:bidi="hi-IN"/>
        </w:rPr>
      </w:pPr>
    </w:p>
    <w:p w14:paraId="4531C3C0" w14:textId="21853ABC" w:rsidR="003C0AEA" w:rsidRPr="00984F78" w:rsidRDefault="003C0AEA" w:rsidP="00BF20CA">
      <w:pPr>
        <w:autoSpaceDE w:val="0"/>
        <w:autoSpaceDN w:val="0"/>
        <w:adjustRightInd w:val="0"/>
        <w:spacing w:before="120" w:after="120"/>
        <w:ind w:firstLine="709"/>
        <w:jc w:val="both"/>
        <w:rPr>
          <w:rFonts w:eastAsia="Times New Roman"/>
          <w:kern w:val="0"/>
          <w:lang w:val="es-CR"/>
        </w:rPr>
      </w:pPr>
      <w:r w:rsidRPr="00984F78">
        <w:rPr>
          <w:b/>
          <w:bCs/>
          <w:color w:val="000000" w:themeColor="text1"/>
          <w:u w:val="single"/>
        </w:rPr>
        <w:t>Asunto</w:t>
      </w:r>
      <w:r w:rsidRPr="00984F78">
        <w:rPr>
          <w:bCs/>
          <w:color w:val="000000" w:themeColor="text1"/>
        </w:rPr>
        <w:t>:</w:t>
      </w:r>
      <w:r w:rsidRPr="00984F78">
        <w:rPr>
          <w:color w:val="000000" w:themeColor="text1"/>
        </w:rPr>
        <w:t xml:space="preserve"> </w:t>
      </w:r>
      <w:r w:rsidR="00B6755F">
        <w:rPr>
          <w:color w:val="000000" w:themeColor="text1"/>
        </w:rPr>
        <w:t>P</w:t>
      </w:r>
      <w:r w:rsidR="00B6755F" w:rsidRPr="00B6755F">
        <w:rPr>
          <w:color w:val="000000" w:themeColor="text1"/>
        </w:rPr>
        <w:t>ublicación de la Ley N°10315 denominada: “Reforma de la entrada en vigencia de la Ley 9747, Código Procesal De Familia, de 23 de octubre de 2019”</w:t>
      </w:r>
      <w:r w:rsidR="00B6755F">
        <w:rPr>
          <w:color w:val="000000" w:themeColor="text1"/>
        </w:rPr>
        <w:t>.</w:t>
      </w:r>
    </w:p>
    <w:p w14:paraId="212F7578" w14:textId="77777777" w:rsidR="003C0AEA" w:rsidRPr="00D947FA" w:rsidRDefault="003C0AEA" w:rsidP="003C0AEA">
      <w:pPr>
        <w:ind w:left="851" w:right="851"/>
        <w:jc w:val="center"/>
        <w:rPr>
          <w:rFonts w:eastAsia="Calibri"/>
          <w:b/>
          <w:bCs/>
          <w:color w:val="000000" w:themeColor="text1"/>
          <w:u w:val="single"/>
        </w:rPr>
      </w:pPr>
    </w:p>
    <w:p w14:paraId="31BCD182" w14:textId="25A5327C" w:rsidR="003C0AEA" w:rsidRPr="00D947FA" w:rsidRDefault="00D947FA" w:rsidP="00D947FA">
      <w:pPr>
        <w:widowControl/>
        <w:suppressAutoHyphens w:val="0"/>
        <w:jc w:val="both"/>
        <w:rPr>
          <w:b/>
          <w:bCs/>
          <w:color w:val="000000" w:themeColor="text1"/>
          <w:u w:val="single"/>
        </w:rPr>
      </w:pPr>
      <w:r w:rsidRPr="00AA63E2">
        <w:rPr>
          <w:b/>
          <w:bCs/>
          <w:u w:val="single"/>
        </w:rPr>
        <w:t xml:space="preserve">A </w:t>
      </w:r>
      <w:r w:rsidR="00AA63E2" w:rsidRPr="00AA63E2">
        <w:rPr>
          <w:b/>
          <w:bCs/>
          <w:u w:val="single"/>
          <w:lang w:eastAsia="es-ES"/>
        </w:rPr>
        <w:t>TODAS L</w:t>
      </w:r>
      <w:r w:rsidR="00A63C5D">
        <w:rPr>
          <w:b/>
          <w:bCs/>
          <w:u w:val="single"/>
          <w:lang w:eastAsia="es-ES"/>
        </w:rPr>
        <w:t xml:space="preserve">OS DESPACHOS JUDICIALES DEL PAIS, QUE CONOCEN MATERIA </w:t>
      </w:r>
      <w:r w:rsidR="00F6696F">
        <w:rPr>
          <w:b/>
          <w:bCs/>
          <w:u w:val="single"/>
          <w:lang w:eastAsia="es-ES"/>
        </w:rPr>
        <w:t>DE FAMILIA L</w:t>
      </w:r>
      <w:r w:rsidRPr="00AA63E2">
        <w:rPr>
          <w:b/>
          <w:bCs/>
          <w:u w:val="single"/>
        </w:rPr>
        <w:t>ES</w:t>
      </w:r>
      <w:r w:rsidRPr="00D947FA">
        <w:rPr>
          <w:b/>
          <w:bCs/>
          <w:u w:val="single"/>
        </w:rPr>
        <w:t xml:space="preserve"> HACE SABER QUE</w:t>
      </w:r>
      <w:r w:rsidR="003C0AEA" w:rsidRPr="00D947FA">
        <w:rPr>
          <w:b/>
          <w:bCs/>
          <w:color w:val="000000" w:themeColor="text1"/>
          <w:u w:val="single"/>
        </w:rPr>
        <w:t>:</w:t>
      </w:r>
    </w:p>
    <w:p w14:paraId="33BE4271" w14:textId="77777777" w:rsidR="003C0AEA" w:rsidRPr="004F64F7" w:rsidRDefault="003C0AEA" w:rsidP="003C0AEA">
      <w:pPr>
        <w:ind w:left="851" w:right="851" w:firstLine="709"/>
        <w:jc w:val="center"/>
        <w:rPr>
          <w:b/>
          <w:bCs/>
          <w:color w:val="000000" w:themeColor="text1"/>
        </w:rPr>
      </w:pPr>
    </w:p>
    <w:p w14:paraId="25101AC4" w14:textId="0D09A77E" w:rsidR="00AA63E2" w:rsidRDefault="00B6755F" w:rsidP="00B6755F">
      <w:pPr>
        <w:tabs>
          <w:tab w:val="left" w:pos="9072"/>
        </w:tabs>
        <w:suppressAutoHyphens w:val="0"/>
        <w:ind w:firstLine="709"/>
        <w:jc w:val="both"/>
        <w:rPr>
          <w:color w:val="000000"/>
          <w:sz w:val="21"/>
          <w:szCs w:val="21"/>
          <w:shd w:val="clear" w:color="auto" w:fill="FFFFFF"/>
        </w:rPr>
      </w:pPr>
      <w:r>
        <w:t>El</w:t>
      </w:r>
      <w:r w:rsidR="001B77CE" w:rsidRPr="00984F78">
        <w:t xml:space="preserve"> Consejo Superior</w:t>
      </w:r>
      <w:r>
        <w:t xml:space="preserve"> del Poder Judicial</w:t>
      </w:r>
      <w:r w:rsidR="001B77CE" w:rsidRPr="00984F78">
        <w:t>, e</w:t>
      </w:r>
      <w:r w:rsidR="003C0AEA" w:rsidRPr="00984F78">
        <w:rPr>
          <w:rFonts w:eastAsia="Calibri"/>
          <w:color w:val="000000" w:themeColor="text1"/>
        </w:rPr>
        <w:t xml:space="preserve">n sesión número </w:t>
      </w:r>
      <w:r w:rsidR="00AB265D">
        <w:rPr>
          <w:color w:val="000000"/>
          <w:lang w:val="es-CR"/>
        </w:rPr>
        <w:t>8</w:t>
      </w:r>
      <w:r w:rsidR="00AA63E2" w:rsidRPr="00984F78">
        <w:rPr>
          <w:color w:val="000000"/>
          <w:lang w:val="es-CR"/>
        </w:rPr>
        <w:t>8-2022</w:t>
      </w:r>
      <w:r w:rsidR="00876032" w:rsidRPr="00984F78">
        <w:rPr>
          <w:color w:val="000000"/>
          <w:lang w:val="es-CR"/>
        </w:rPr>
        <w:t xml:space="preserve"> celebrada el 1</w:t>
      </w:r>
      <w:r w:rsidR="00AB265D">
        <w:rPr>
          <w:color w:val="000000"/>
          <w:lang w:val="es-CR"/>
        </w:rPr>
        <w:t>1</w:t>
      </w:r>
      <w:r w:rsidR="00876032" w:rsidRPr="00984F78">
        <w:rPr>
          <w:color w:val="000000"/>
          <w:lang w:val="es-CR"/>
        </w:rPr>
        <w:t xml:space="preserve"> de </w:t>
      </w:r>
      <w:r w:rsidR="00AB265D">
        <w:rPr>
          <w:color w:val="000000"/>
          <w:lang w:val="es-CR"/>
        </w:rPr>
        <w:t xml:space="preserve">octubre de </w:t>
      </w:r>
      <w:r w:rsidR="00876032" w:rsidRPr="00984F78">
        <w:rPr>
          <w:color w:val="000000"/>
          <w:lang w:val="es-CR"/>
        </w:rPr>
        <w:t>202</w:t>
      </w:r>
      <w:r w:rsidR="00AB265D">
        <w:rPr>
          <w:color w:val="000000"/>
          <w:lang w:val="es-CR"/>
        </w:rPr>
        <w:t>2</w:t>
      </w:r>
      <w:r w:rsidR="003C0AEA" w:rsidRPr="00984F78">
        <w:t xml:space="preserve">, artículo </w:t>
      </w:r>
      <w:r w:rsidR="00AB265D">
        <w:t>XXIV</w:t>
      </w:r>
      <w:r w:rsidR="003C0AEA" w:rsidRPr="00984F78">
        <w:t>,</w:t>
      </w:r>
      <w:r w:rsidR="001B77CE" w:rsidRPr="00984F78">
        <w:t xml:space="preserve"> </w:t>
      </w:r>
      <w:r w:rsidR="00AC1615" w:rsidRPr="00984F78">
        <w:rPr>
          <w:rFonts w:eastAsia="Calibri"/>
          <w:color w:val="000000" w:themeColor="text1"/>
        </w:rPr>
        <w:t>dispuso</w:t>
      </w:r>
      <w:r w:rsidR="00A63C5D">
        <w:rPr>
          <w:rFonts w:eastAsia="Calibri"/>
          <w:color w:val="000000" w:themeColor="text1"/>
        </w:rPr>
        <w:t xml:space="preserve"> </w:t>
      </w:r>
      <w:r w:rsidR="00BB5783">
        <w:rPr>
          <w:rFonts w:eastAsia="Calibri"/>
          <w:color w:val="000000" w:themeColor="text1"/>
        </w:rPr>
        <w:t xml:space="preserve">a solicitud de la Dirección Jurídica </w:t>
      </w:r>
      <w:r w:rsidR="00A63C5D" w:rsidRPr="00A63C5D">
        <w:rPr>
          <w:rFonts w:eastAsia="Calibri"/>
          <w:color w:val="000000" w:themeColor="text1"/>
        </w:rPr>
        <w:t>hacer de conocimiento de los despachos</w:t>
      </w:r>
      <w:r>
        <w:rPr>
          <w:rFonts w:eastAsia="Calibri"/>
          <w:color w:val="000000" w:themeColor="text1"/>
        </w:rPr>
        <w:t xml:space="preserve"> </w:t>
      </w:r>
      <w:r w:rsidRPr="00A63C5D">
        <w:rPr>
          <w:rFonts w:eastAsia="Calibri"/>
          <w:color w:val="000000" w:themeColor="text1"/>
        </w:rPr>
        <w:t>del país</w:t>
      </w:r>
      <w:r w:rsidR="00A63C5D" w:rsidRPr="00A63C5D">
        <w:rPr>
          <w:rFonts w:eastAsia="Calibri"/>
          <w:color w:val="000000" w:themeColor="text1"/>
        </w:rPr>
        <w:t xml:space="preserve"> que conocen materia </w:t>
      </w:r>
      <w:r w:rsidR="00BB5783">
        <w:rPr>
          <w:rFonts w:eastAsia="Calibri"/>
          <w:color w:val="000000" w:themeColor="text1"/>
        </w:rPr>
        <w:t>de familia</w:t>
      </w:r>
      <w:r w:rsidR="00A63C5D" w:rsidRPr="00A63C5D">
        <w:rPr>
          <w:rFonts w:eastAsia="Calibri"/>
          <w:color w:val="000000" w:themeColor="text1"/>
        </w:rPr>
        <w:t xml:space="preserve">, la </w:t>
      </w:r>
      <w:r w:rsidRPr="00B6755F">
        <w:rPr>
          <w:rFonts w:eastAsia="Calibri"/>
          <w:color w:val="000000" w:themeColor="text1"/>
        </w:rPr>
        <w:t>publicación de la Ley N° 10315 denominada: “Reforma de la entrada en vigencia de la Ley 9747, Código Procesal De Familia, de 23 de octubre de 2019”</w:t>
      </w:r>
      <w:r w:rsidR="004E0C60">
        <w:rPr>
          <w:rFonts w:eastAsia="Calibri"/>
          <w:color w:val="000000" w:themeColor="text1"/>
        </w:rPr>
        <w:t>; publicada en el</w:t>
      </w:r>
      <w:r w:rsidR="004E0C60" w:rsidRPr="004E0C60">
        <w:rPr>
          <w:rFonts w:eastAsia="Calibri"/>
          <w:color w:val="000000" w:themeColor="text1"/>
        </w:rPr>
        <w:t xml:space="preserve"> Alcance del Día N° 207 a La Gaceta N°185 del 29 de setiembre del 2022</w:t>
      </w:r>
      <w:r w:rsidR="004E0C60">
        <w:rPr>
          <w:rFonts w:eastAsia="Calibri"/>
          <w:color w:val="000000" w:themeColor="text1"/>
        </w:rPr>
        <w:t xml:space="preserve">, </w:t>
      </w:r>
      <w:r w:rsidR="004E0C60">
        <w:rPr>
          <w:color w:val="000000"/>
          <w:sz w:val="21"/>
          <w:szCs w:val="21"/>
          <w:shd w:val="clear" w:color="auto" w:fill="FFFFFF"/>
        </w:rPr>
        <w:t>la cual puede ser ubicada en el siguiente link:</w:t>
      </w:r>
    </w:p>
    <w:p w14:paraId="466B438C" w14:textId="1C0B233C" w:rsidR="00F6696F" w:rsidRDefault="00F6696F" w:rsidP="00B6755F">
      <w:pPr>
        <w:tabs>
          <w:tab w:val="left" w:pos="9072"/>
        </w:tabs>
        <w:suppressAutoHyphens w:val="0"/>
        <w:ind w:firstLine="709"/>
        <w:jc w:val="both"/>
        <w:rPr>
          <w:color w:val="000000"/>
          <w:sz w:val="21"/>
          <w:szCs w:val="21"/>
          <w:shd w:val="clear" w:color="auto" w:fill="FFFFFF"/>
        </w:rPr>
      </w:pPr>
    </w:p>
    <w:p w14:paraId="7253724F" w14:textId="77777777" w:rsidR="00F6696F" w:rsidRDefault="00F6696F" w:rsidP="00B6755F">
      <w:pPr>
        <w:tabs>
          <w:tab w:val="left" w:pos="9072"/>
        </w:tabs>
        <w:suppressAutoHyphens w:val="0"/>
        <w:ind w:firstLine="709"/>
        <w:jc w:val="both"/>
        <w:rPr>
          <w:rFonts w:eastAsia="Calibri"/>
          <w:color w:val="000000" w:themeColor="text1"/>
        </w:rPr>
      </w:pPr>
    </w:p>
    <w:p w14:paraId="661ED44C" w14:textId="77777777" w:rsidR="00B6755F" w:rsidRPr="00984F78" w:rsidRDefault="00B6755F" w:rsidP="00B6755F">
      <w:pPr>
        <w:tabs>
          <w:tab w:val="left" w:pos="9072"/>
        </w:tabs>
        <w:suppressAutoHyphens w:val="0"/>
        <w:ind w:firstLine="709"/>
        <w:jc w:val="both"/>
        <w:rPr>
          <w:rFonts w:eastAsia="Times New Roman"/>
          <w:kern w:val="0"/>
          <w:lang w:val="es-ES" w:eastAsia="es-ES"/>
        </w:rPr>
      </w:pPr>
    </w:p>
    <w:p w14:paraId="432A4AA1" w14:textId="77777777" w:rsidR="00876032" w:rsidRPr="00904701" w:rsidRDefault="00876032" w:rsidP="00980071">
      <w:pPr>
        <w:ind w:right="851"/>
        <w:jc w:val="center"/>
      </w:pPr>
      <w:r w:rsidRPr="00980071">
        <w:rPr>
          <w:sz w:val="28"/>
          <w:szCs w:val="28"/>
        </w:rPr>
        <w:t>-</w:t>
      </w:r>
      <w:r w:rsidRPr="00904701">
        <w:t>0-</w:t>
      </w:r>
    </w:p>
    <w:p w14:paraId="6450D4BB" w14:textId="0879C940" w:rsidR="00876032" w:rsidRPr="00632B4B" w:rsidRDefault="00876032" w:rsidP="00876032">
      <w:pPr>
        <w:ind w:left="851" w:right="851" w:firstLine="709"/>
        <w:jc w:val="both"/>
        <w:rPr>
          <w:rFonts w:eastAsia="Calibri"/>
          <w:sz w:val="22"/>
          <w:szCs w:val="22"/>
          <w:lang w:val="es-CR"/>
        </w:rPr>
      </w:pPr>
    </w:p>
    <w:p w14:paraId="49760503" w14:textId="245A76FD" w:rsidR="008E6220" w:rsidRPr="002D2A97" w:rsidRDefault="008E6220" w:rsidP="00CC421E">
      <w:pPr>
        <w:suppressAutoHyphens w:val="0"/>
        <w:ind w:firstLine="709"/>
        <w:jc w:val="both"/>
        <w:textAlignment w:val="baseline"/>
        <w:rPr>
          <w:rFonts w:eastAsia="SimSun"/>
          <w:kern w:val="0"/>
          <w:lang w:val="es-CR" w:eastAsia="zh-CN" w:bidi="hi-IN"/>
        </w:rPr>
      </w:pPr>
      <w:r w:rsidRPr="002D2A97">
        <w:rPr>
          <w:rFonts w:eastAsia="SimSun"/>
          <w:b/>
          <w:bCs/>
          <w:kern w:val="0"/>
          <w:lang w:val="es-CR" w:eastAsia="zh-CN" w:bidi="hi-IN"/>
        </w:rPr>
        <w:t xml:space="preserve">De conformidad con la circular N° 67-09 emitida por la Secretaría de la Corte el 22 de junio de 2009, se le comunica que en virtud del principio de gratuidad que rige esta materia, la publicación está exenta de todo pago de derechos. </w:t>
      </w:r>
    </w:p>
    <w:p w14:paraId="4FAB16BC" w14:textId="77777777" w:rsidR="008E6220" w:rsidRPr="002D2A97" w:rsidRDefault="008E6220" w:rsidP="00CC421E">
      <w:pPr>
        <w:suppressAutoHyphens w:val="0"/>
        <w:ind w:firstLine="709"/>
        <w:jc w:val="both"/>
        <w:textAlignment w:val="baseline"/>
        <w:rPr>
          <w:rFonts w:eastAsia="SimSun"/>
          <w:b/>
          <w:bCs/>
          <w:kern w:val="0"/>
          <w:lang w:eastAsia="en-US" w:bidi="hi-IN"/>
        </w:rPr>
      </w:pPr>
    </w:p>
    <w:p w14:paraId="7194118C" w14:textId="77777777" w:rsidR="008E6220" w:rsidRPr="002D2A97" w:rsidRDefault="008E6220" w:rsidP="00EA383F">
      <w:pPr>
        <w:suppressAutoHyphens w:val="0"/>
        <w:ind w:firstLine="709"/>
        <w:jc w:val="both"/>
        <w:textAlignment w:val="baseline"/>
        <w:rPr>
          <w:rFonts w:eastAsia="SimSun"/>
          <w:kern w:val="0"/>
          <w:lang w:val="es-CR" w:eastAsia="zh-CN" w:bidi="hi-IN"/>
        </w:rPr>
      </w:pPr>
      <w:r w:rsidRPr="002D2A97">
        <w:rPr>
          <w:rFonts w:eastAsia="SimSun"/>
          <w:b/>
          <w:bCs/>
          <w:kern w:val="0"/>
          <w:lang w:eastAsia="en-US" w:bidi="hi-IN"/>
        </w:rPr>
        <w:t>Publíquese una sola vez en el Boletín Judicial.</w:t>
      </w:r>
      <w:r w:rsidRPr="002D2A97">
        <w:rPr>
          <w:rFonts w:eastAsia="Batang"/>
          <w:kern w:val="0"/>
          <w:lang w:val="es-CR" w:eastAsia="ko-KR"/>
        </w:rPr>
        <w:t>”</w:t>
      </w:r>
    </w:p>
    <w:p w14:paraId="00DC20C6" w14:textId="0351FA97" w:rsidR="007C7402" w:rsidRPr="002D2A97" w:rsidRDefault="007C7402" w:rsidP="00EA383F">
      <w:pPr>
        <w:widowControl/>
        <w:ind w:firstLine="709"/>
        <w:jc w:val="both"/>
        <w:rPr>
          <w:rFonts w:eastAsia="Times New Roman"/>
          <w:b/>
          <w:bCs/>
          <w:kern w:val="0"/>
          <w:lang w:val="es-CR" w:eastAsia="es-ES"/>
        </w:rPr>
      </w:pPr>
    </w:p>
    <w:p w14:paraId="7DD1972D" w14:textId="77777777" w:rsidR="001861E2" w:rsidRPr="002D2A97" w:rsidRDefault="001861E2" w:rsidP="00EA383F">
      <w:pPr>
        <w:ind w:firstLine="709"/>
        <w:jc w:val="both"/>
        <w:rPr>
          <w:bCs/>
        </w:rPr>
      </w:pPr>
    </w:p>
    <w:p w14:paraId="65D0BA79" w14:textId="2270A80F" w:rsidR="00635892" w:rsidRPr="002D2A97" w:rsidRDefault="00635892" w:rsidP="00EA383F">
      <w:pPr>
        <w:widowControl/>
        <w:suppressAutoHyphens w:val="0"/>
        <w:autoSpaceDE w:val="0"/>
        <w:autoSpaceDN w:val="0"/>
        <w:adjustRightInd w:val="0"/>
        <w:ind w:firstLine="709"/>
        <w:jc w:val="both"/>
        <w:rPr>
          <w:rFonts w:eastAsia="Times New Roman"/>
          <w:kern w:val="0"/>
          <w:lang w:eastAsia="es-ES"/>
        </w:rPr>
      </w:pPr>
      <w:r w:rsidRPr="002D2A97">
        <w:rPr>
          <w:b/>
          <w:bCs/>
        </w:rPr>
        <w:t xml:space="preserve">San José, </w:t>
      </w:r>
      <w:r w:rsidR="00984F78">
        <w:rPr>
          <w:b/>
          <w:bCs/>
        </w:rPr>
        <w:t>XX</w:t>
      </w:r>
      <w:r w:rsidR="00307884" w:rsidRPr="002D2A97">
        <w:rPr>
          <w:b/>
          <w:bCs/>
        </w:rPr>
        <w:t xml:space="preserve"> de </w:t>
      </w:r>
      <w:r w:rsidR="00C61946">
        <w:rPr>
          <w:b/>
          <w:bCs/>
        </w:rPr>
        <w:t>octubre</w:t>
      </w:r>
      <w:r w:rsidR="00763DE6" w:rsidRPr="002D2A97">
        <w:rPr>
          <w:b/>
          <w:bCs/>
        </w:rPr>
        <w:t xml:space="preserve"> </w:t>
      </w:r>
      <w:r w:rsidRPr="002D2A97">
        <w:rPr>
          <w:b/>
          <w:bCs/>
        </w:rPr>
        <w:t>de 20</w:t>
      </w:r>
      <w:r w:rsidR="00AA63E2">
        <w:rPr>
          <w:b/>
          <w:bCs/>
        </w:rPr>
        <w:t>22</w:t>
      </w:r>
      <w:r w:rsidRPr="002D2A97">
        <w:rPr>
          <w:b/>
          <w:bCs/>
        </w:rPr>
        <w:t>.</w:t>
      </w:r>
    </w:p>
    <w:p w14:paraId="138E9AB0" w14:textId="77777777" w:rsidR="00635892" w:rsidRPr="002D2A97" w:rsidRDefault="00635892" w:rsidP="00EA383F">
      <w:pPr>
        <w:spacing w:before="100" w:beforeAutospacing="1" w:after="100" w:afterAutospacing="1"/>
        <w:ind w:firstLine="709"/>
        <w:jc w:val="both"/>
        <w:rPr>
          <w:b/>
          <w:bCs/>
        </w:rPr>
      </w:pPr>
    </w:p>
    <w:p w14:paraId="2289AA47" w14:textId="77777777" w:rsidR="003C0AEA" w:rsidRDefault="003C0AEA" w:rsidP="00EA383F">
      <w:pPr>
        <w:ind w:firstLine="709"/>
        <w:jc w:val="both"/>
        <w:rPr>
          <w:b/>
          <w:bCs/>
          <w:lang w:val="pt-BR"/>
        </w:rPr>
      </w:pPr>
    </w:p>
    <w:p w14:paraId="4DF4A33D" w14:textId="53CAB4DF" w:rsidR="00635892" w:rsidRPr="002D2A97" w:rsidRDefault="00635892" w:rsidP="00EA383F">
      <w:pPr>
        <w:ind w:firstLine="709"/>
        <w:jc w:val="both"/>
        <w:rPr>
          <w:b/>
          <w:bCs/>
          <w:lang w:val="pt-BR"/>
        </w:rPr>
      </w:pPr>
      <w:r w:rsidRPr="002D2A97">
        <w:rPr>
          <w:b/>
          <w:bCs/>
          <w:lang w:val="pt-BR"/>
        </w:rPr>
        <w:t xml:space="preserve">Lic. </w:t>
      </w:r>
      <w:r w:rsidR="001861E2" w:rsidRPr="002D2A97">
        <w:rPr>
          <w:b/>
          <w:bCs/>
          <w:lang w:val="pt-BR"/>
        </w:rPr>
        <w:t>Carlos T. Mora Rodríguez</w:t>
      </w:r>
    </w:p>
    <w:p w14:paraId="3D274376" w14:textId="511A843C" w:rsidR="00635892" w:rsidRPr="002D2A97" w:rsidRDefault="00635892" w:rsidP="00EA383F">
      <w:pPr>
        <w:ind w:firstLine="709"/>
        <w:jc w:val="both"/>
        <w:rPr>
          <w:b/>
          <w:bCs/>
          <w:lang w:val="pt-BR"/>
        </w:rPr>
      </w:pPr>
      <w:r w:rsidRPr="002D2A97">
        <w:rPr>
          <w:b/>
          <w:bCs/>
          <w:lang w:val="pt-BR"/>
        </w:rPr>
        <w:t>S</w:t>
      </w:r>
      <w:r w:rsidR="001861E2" w:rsidRPr="002D2A97">
        <w:rPr>
          <w:b/>
          <w:bCs/>
          <w:lang w:val="pt-BR"/>
        </w:rPr>
        <w:t>ubse</w:t>
      </w:r>
      <w:r w:rsidRPr="002D2A97">
        <w:rPr>
          <w:b/>
          <w:bCs/>
          <w:lang w:val="pt-BR"/>
        </w:rPr>
        <w:t>cretari</w:t>
      </w:r>
      <w:r w:rsidR="001861E2" w:rsidRPr="002D2A97">
        <w:rPr>
          <w:b/>
          <w:bCs/>
          <w:lang w:val="pt-BR"/>
        </w:rPr>
        <w:t>o</w:t>
      </w:r>
      <w:r w:rsidRPr="002D2A97">
        <w:rPr>
          <w:b/>
          <w:bCs/>
          <w:lang w:val="pt-BR"/>
        </w:rPr>
        <w:t xml:space="preserve"> General</w:t>
      </w:r>
      <w:r w:rsidR="001861E2" w:rsidRPr="002D2A97">
        <w:rPr>
          <w:b/>
          <w:bCs/>
          <w:lang w:val="pt-BR"/>
        </w:rPr>
        <w:t xml:space="preserve"> interino</w:t>
      </w:r>
    </w:p>
    <w:p w14:paraId="2653D9B7" w14:textId="77777777" w:rsidR="00635892" w:rsidRPr="002D2A97" w:rsidRDefault="00635892" w:rsidP="00EA383F">
      <w:pPr>
        <w:ind w:firstLine="709"/>
        <w:jc w:val="both"/>
        <w:rPr>
          <w:b/>
          <w:bCs/>
          <w:lang w:val="pt-BR"/>
        </w:rPr>
      </w:pPr>
      <w:r w:rsidRPr="002D2A97">
        <w:rPr>
          <w:b/>
          <w:bCs/>
          <w:lang w:val="pt-BR"/>
        </w:rPr>
        <w:t>Corte Suprema de Justicia</w:t>
      </w:r>
    </w:p>
    <w:p w14:paraId="79D3FEC5" w14:textId="77777777" w:rsidR="00635892" w:rsidRPr="004F3186" w:rsidRDefault="00635892" w:rsidP="007C7402">
      <w:pPr>
        <w:ind w:left="142" w:right="141"/>
        <w:jc w:val="both"/>
        <w:rPr>
          <w:b/>
          <w:bCs/>
          <w:lang w:val="pt-BR"/>
        </w:rPr>
      </w:pPr>
    </w:p>
    <w:p w14:paraId="60AF56D1" w14:textId="77777777" w:rsidR="00CD70A7" w:rsidRPr="004F3186" w:rsidRDefault="00CD70A7" w:rsidP="007C7402">
      <w:pPr>
        <w:pStyle w:val="NormalWeb"/>
        <w:spacing w:before="0" w:after="0"/>
        <w:ind w:left="142" w:right="141"/>
        <w:jc w:val="both"/>
        <w:rPr>
          <w:i/>
          <w:lang w:val="pt-BR"/>
        </w:rPr>
      </w:pPr>
    </w:p>
    <w:p w14:paraId="41A27CF2" w14:textId="6D0D31AA" w:rsidR="00635892" w:rsidRDefault="00635892" w:rsidP="0086351B">
      <w:pPr>
        <w:widowControl/>
        <w:ind w:left="142" w:firstLine="709"/>
        <w:jc w:val="both"/>
        <w:rPr>
          <w:rFonts w:eastAsia="Times New Roman"/>
          <w:kern w:val="0"/>
          <w:lang w:val="es-ES" w:eastAsia="zh-CN"/>
        </w:rPr>
      </w:pPr>
      <w:r w:rsidRPr="0086351B">
        <w:rPr>
          <w:rFonts w:eastAsia="Times New Roman"/>
          <w:kern w:val="0"/>
          <w:lang w:val="es-ES" w:eastAsia="zh-CN"/>
        </w:rPr>
        <w:t>Ref.:</w:t>
      </w:r>
      <w:r w:rsidR="0086351B">
        <w:rPr>
          <w:rFonts w:eastAsia="Times New Roman"/>
          <w:kern w:val="0"/>
          <w:lang w:val="es-ES" w:eastAsia="zh-CN"/>
        </w:rPr>
        <w:t>(</w:t>
      </w:r>
      <w:r w:rsidR="00A15415" w:rsidRPr="00A15415">
        <w:t xml:space="preserve"> </w:t>
      </w:r>
      <w:r w:rsidR="00A15415" w:rsidRPr="00A15415">
        <w:rPr>
          <w:rFonts w:eastAsia="Times New Roman"/>
          <w:kern w:val="0"/>
          <w:lang w:val="es-ES" w:eastAsia="zh-CN"/>
        </w:rPr>
        <w:t>1407-2015, 11540-2022</w:t>
      </w:r>
      <w:r w:rsidR="00A15415">
        <w:rPr>
          <w:rFonts w:eastAsia="Times New Roman"/>
          <w:kern w:val="0"/>
          <w:lang w:val="es-ES" w:eastAsia="zh-CN"/>
        </w:rPr>
        <w:t>)</w:t>
      </w:r>
    </w:p>
    <w:p w14:paraId="11A034C5" w14:textId="6FC06F04" w:rsidR="009C29C0" w:rsidRPr="0086351B" w:rsidRDefault="00AA63E2" w:rsidP="0086351B">
      <w:pPr>
        <w:widowControl/>
        <w:ind w:left="142" w:firstLine="709"/>
        <w:jc w:val="both"/>
        <w:rPr>
          <w:rFonts w:ascii="Monotype Corsiva" w:eastAsia="Times New Roman" w:hAnsi="Monotype Corsiva"/>
          <w:kern w:val="0"/>
          <w:lang w:val="es-ES" w:eastAsia="zh-CN"/>
        </w:rPr>
      </w:pPr>
      <w:r>
        <w:rPr>
          <w:rFonts w:ascii="Monotype Corsiva" w:eastAsia="Times New Roman" w:hAnsi="Monotype Corsiva"/>
          <w:kern w:val="0"/>
          <w:lang w:val="es-ES" w:eastAsia="zh-CN"/>
        </w:rPr>
        <w:t>Randy Cordoba F</w:t>
      </w:r>
      <w:r w:rsidR="00635892" w:rsidRPr="0086351B">
        <w:rPr>
          <w:rFonts w:ascii="Monotype Corsiva" w:eastAsia="Times New Roman" w:hAnsi="Monotype Corsiva"/>
          <w:kern w:val="0"/>
          <w:lang w:val="es-ES" w:eastAsia="zh-CN"/>
        </w:rPr>
        <w:t>.</w:t>
      </w:r>
    </w:p>
    <w:sectPr w:rsidR="009C29C0" w:rsidRPr="0086351B"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85D93" w14:textId="77777777" w:rsidR="00DC703F" w:rsidRDefault="00DC703F">
      <w:r>
        <w:separator/>
      </w:r>
    </w:p>
  </w:endnote>
  <w:endnote w:type="continuationSeparator" w:id="0">
    <w:p w14:paraId="6799046B" w14:textId="77777777" w:rsidR="00DC703F" w:rsidRDefault="00DC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altName w:val="FreeSans"/>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762B" w14:textId="77777777" w:rsidR="00DC703F" w:rsidRDefault="00DC703F">
      <w:r>
        <w:separator/>
      </w:r>
    </w:p>
  </w:footnote>
  <w:footnote w:type="continuationSeparator" w:id="0">
    <w:p w14:paraId="397E4167" w14:textId="77777777" w:rsidR="00DC703F" w:rsidRDefault="00DC70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0A01" w14:textId="7499AED9" w:rsidR="00D44CFE" w:rsidRDefault="001861E2">
    <w:pPr>
      <w:pStyle w:val="Encabezado"/>
      <w:tabs>
        <w:tab w:val="clear" w:pos="4986"/>
        <w:tab w:val="clear" w:pos="9972"/>
        <w:tab w:val="left" w:pos="709"/>
        <w:tab w:val="center" w:pos="4419"/>
        <w:tab w:val="right" w:pos="8838"/>
      </w:tabs>
    </w:pPr>
    <w:r>
      <w:rPr>
        <w:noProof/>
        <w:lang w:val="es-CR"/>
      </w:rPr>
      <mc:AlternateContent>
        <mc:Choice Requires="wps">
          <w:drawing>
            <wp:anchor distT="0" distB="0" distL="114935" distR="114935" simplePos="0" relativeHeight="251657728" behindDoc="1" locked="0" layoutInCell="1" allowOverlap="1" wp14:anchorId="677D145D" wp14:editId="7C8E27CC">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32DFE" w14:textId="2E8C8611" w:rsidR="00D44CFE" w:rsidRDefault="001861E2">
                          <w:r>
                            <w:rPr>
                              <w:noProof/>
                              <w:lang w:val="es-CR"/>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D145D"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ofAIAAP4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" stroked="f">
              <v:textbox inset="0,0,0,0">
                <w:txbxContent>
                  <w:p w14:paraId="44832DFE" w14:textId="2E8C8611" w:rsidR="00D44CFE" w:rsidRDefault="001861E2">
                    <w:r>
                      <w:rPr>
                        <w:noProof/>
                        <w:lang w:val="es-CR"/>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v:textbox>
            </v:shape>
          </w:pict>
        </mc:Fallback>
      </mc:AlternateContent>
    </w:r>
  </w:p>
  <w:p w14:paraId="69AB916B"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5F69387"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107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B7113BF"/>
    <w:multiLevelType w:val="hybridMultilevel"/>
    <w:tmpl w:val="83002DD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4E1709D6"/>
    <w:multiLevelType w:val="hybridMultilevel"/>
    <w:tmpl w:val="18303970"/>
    <w:lvl w:ilvl="0" w:tplc="C5FCEAA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C0336A1"/>
    <w:multiLevelType w:val="hybridMultilevel"/>
    <w:tmpl w:val="0ED0C89A"/>
    <w:lvl w:ilvl="0" w:tplc="31D2D47A">
      <w:start w:val="1"/>
      <w:numFmt w:val="bullet"/>
      <w:lvlText w:val="*"/>
      <w:lvlJc w:val="left"/>
      <w:pPr>
        <w:ind w:left="720" w:hanging="360"/>
      </w:pPr>
      <w:rPr>
        <w:rFonts w:ascii="Liberation Serif" w:eastAsia="SimSun" w:hAnsi="Liberation Serif" w:cs="Liberation Serif"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F1"/>
    <w:rsid w:val="00005DBB"/>
    <w:rsid w:val="00010D3D"/>
    <w:rsid w:val="00013815"/>
    <w:rsid w:val="000138BF"/>
    <w:rsid w:val="000355CA"/>
    <w:rsid w:val="000405C8"/>
    <w:rsid w:val="00045081"/>
    <w:rsid w:val="00047F88"/>
    <w:rsid w:val="00064E7C"/>
    <w:rsid w:val="000702C6"/>
    <w:rsid w:val="0007249A"/>
    <w:rsid w:val="000913E8"/>
    <w:rsid w:val="0009588A"/>
    <w:rsid w:val="000A240D"/>
    <w:rsid w:val="000B174C"/>
    <w:rsid w:val="000B628E"/>
    <w:rsid w:val="000C1E97"/>
    <w:rsid w:val="000C4BB9"/>
    <w:rsid w:val="000C7EEA"/>
    <w:rsid w:val="000E11E3"/>
    <w:rsid w:val="000E70A7"/>
    <w:rsid w:val="000E785A"/>
    <w:rsid w:val="000E7920"/>
    <w:rsid w:val="000F1BD9"/>
    <w:rsid w:val="000F55FD"/>
    <w:rsid w:val="00105962"/>
    <w:rsid w:val="0013147D"/>
    <w:rsid w:val="00136BD6"/>
    <w:rsid w:val="00144540"/>
    <w:rsid w:val="00146DF3"/>
    <w:rsid w:val="001479B9"/>
    <w:rsid w:val="00157B3C"/>
    <w:rsid w:val="00162DE0"/>
    <w:rsid w:val="0016722E"/>
    <w:rsid w:val="00167459"/>
    <w:rsid w:val="00167DC6"/>
    <w:rsid w:val="0018089D"/>
    <w:rsid w:val="001839FC"/>
    <w:rsid w:val="001861E2"/>
    <w:rsid w:val="0018797B"/>
    <w:rsid w:val="00190C63"/>
    <w:rsid w:val="001A52C9"/>
    <w:rsid w:val="001A6ADC"/>
    <w:rsid w:val="001B1476"/>
    <w:rsid w:val="001B77CE"/>
    <w:rsid w:val="001C044B"/>
    <w:rsid w:val="001D2DC4"/>
    <w:rsid w:val="001D7814"/>
    <w:rsid w:val="001E26DA"/>
    <w:rsid w:val="001E4215"/>
    <w:rsid w:val="001E5EE8"/>
    <w:rsid w:val="001E657B"/>
    <w:rsid w:val="001F1B22"/>
    <w:rsid w:val="00202785"/>
    <w:rsid w:val="00204183"/>
    <w:rsid w:val="00204912"/>
    <w:rsid w:val="002131FA"/>
    <w:rsid w:val="00214880"/>
    <w:rsid w:val="00224481"/>
    <w:rsid w:val="002359A4"/>
    <w:rsid w:val="00236D0A"/>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1A66"/>
    <w:rsid w:val="0029304A"/>
    <w:rsid w:val="002930C2"/>
    <w:rsid w:val="002A3B0D"/>
    <w:rsid w:val="002A5B52"/>
    <w:rsid w:val="002B0955"/>
    <w:rsid w:val="002B2838"/>
    <w:rsid w:val="002B4CE4"/>
    <w:rsid w:val="002C23C5"/>
    <w:rsid w:val="002C291D"/>
    <w:rsid w:val="002C4203"/>
    <w:rsid w:val="002C7C70"/>
    <w:rsid w:val="002D2A97"/>
    <w:rsid w:val="002E2530"/>
    <w:rsid w:val="002F288C"/>
    <w:rsid w:val="002F63B8"/>
    <w:rsid w:val="002F7A6A"/>
    <w:rsid w:val="00301ADF"/>
    <w:rsid w:val="00302877"/>
    <w:rsid w:val="00307884"/>
    <w:rsid w:val="003079AF"/>
    <w:rsid w:val="00311386"/>
    <w:rsid w:val="00315EC7"/>
    <w:rsid w:val="0032088B"/>
    <w:rsid w:val="00322B4B"/>
    <w:rsid w:val="00334B72"/>
    <w:rsid w:val="00334D01"/>
    <w:rsid w:val="00341C02"/>
    <w:rsid w:val="0034244E"/>
    <w:rsid w:val="0034333A"/>
    <w:rsid w:val="00343803"/>
    <w:rsid w:val="0034790C"/>
    <w:rsid w:val="003559C4"/>
    <w:rsid w:val="003644B6"/>
    <w:rsid w:val="003678B3"/>
    <w:rsid w:val="00372F0E"/>
    <w:rsid w:val="0037610C"/>
    <w:rsid w:val="003769AA"/>
    <w:rsid w:val="003817E2"/>
    <w:rsid w:val="00392B19"/>
    <w:rsid w:val="003964FD"/>
    <w:rsid w:val="003A1DC8"/>
    <w:rsid w:val="003A4EA7"/>
    <w:rsid w:val="003B2D98"/>
    <w:rsid w:val="003B60FC"/>
    <w:rsid w:val="003C0AEA"/>
    <w:rsid w:val="003C11EF"/>
    <w:rsid w:val="003C6AC0"/>
    <w:rsid w:val="003C7AD1"/>
    <w:rsid w:val="003D1FC1"/>
    <w:rsid w:val="003E1117"/>
    <w:rsid w:val="003E7067"/>
    <w:rsid w:val="003F24BA"/>
    <w:rsid w:val="003F2CC6"/>
    <w:rsid w:val="003F725D"/>
    <w:rsid w:val="004000A6"/>
    <w:rsid w:val="00406BD2"/>
    <w:rsid w:val="00410E73"/>
    <w:rsid w:val="00410EFC"/>
    <w:rsid w:val="00411622"/>
    <w:rsid w:val="004157BB"/>
    <w:rsid w:val="0041588F"/>
    <w:rsid w:val="00416D48"/>
    <w:rsid w:val="00422531"/>
    <w:rsid w:val="00427CBC"/>
    <w:rsid w:val="004354E5"/>
    <w:rsid w:val="00440FC5"/>
    <w:rsid w:val="00446CE8"/>
    <w:rsid w:val="00454E25"/>
    <w:rsid w:val="004605BC"/>
    <w:rsid w:val="0046689F"/>
    <w:rsid w:val="00470169"/>
    <w:rsid w:val="00475AD4"/>
    <w:rsid w:val="004808D5"/>
    <w:rsid w:val="00484772"/>
    <w:rsid w:val="00487330"/>
    <w:rsid w:val="00490AAE"/>
    <w:rsid w:val="00493DA0"/>
    <w:rsid w:val="00497DB8"/>
    <w:rsid w:val="004A512C"/>
    <w:rsid w:val="004B2A9B"/>
    <w:rsid w:val="004B6DC3"/>
    <w:rsid w:val="004B703E"/>
    <w:rsid w:val="004C0F6D"/>
    <w:rsid w:val="004C3481"/>
    <w:rsid w:val="004C416D"/>
    <w:rsid w:val="004D2E3D"/>
    <w:rsid w:val="004D41FE"/>
    <w:rsid w:val="004E0C60"/>
    <w:rsid w:val="004E73A7"/>
    <w:rsid w:val="004F00CB"/>
    <w:rsid w:val="004F0AB2"/>
    <w:rsid w:val="004F3186"/>
    <w:rsid w:val="004F31AA"/>
    <w:rsid w:val="00500CE7"/>
    <w:rsid w:val="005034C4"/>
    <w:rsid w:val="0051662F"/>
    <w:rsid w:val="00517047"/>
    <w:rsid w:val="00523C17"/>
    <w:rsid w:val="0052701A"/>
    <w:rsid w:val="00537936"/>
    <w:rsid w:val="00543B67"/>
    <w:rsid w:val="005478CD"/>
    <w:rsid w:val="00566F6F"/>
    <w:rsid w:val="00567B77"/>
    <w:rsid w:val="005703F6"/>
    <w:rsid w:val="00575E27"/>
    <w:rsid w:val="00577ED0"/>
    <w:rsid w:val="0058373E"/>
    <w:rsid w:val="005978F9"/>
    <w:rsid w:val="005C1252"/>
    <w:rsid w:val="005C21C7"/>
    <w:rsid w:val="005C48B3"/>
    <w:rsid w:val="005D18BA"/>
    <w:rsid w:val="005E4728"/>
    <w:rsid w:val="005F1F07"/>
    <w:rsid w:val="006029C0"/>
    <w:rsid w:val="00606B75"/>
    <w:rsid w:val="00615084"/>
    <w:rsid w:val="00630712"/>
    <w:rsid w:val="00635892"/>
    <w:rsid w:val="00635A1D"/>
    <w:rsid w:val="006411F3"/>
    <w:rsid w:val="006424E9"/>
    <w:rsid w:val="0064477F"/>
    <w:rsid w:val="00645BBE"/>
    <w:rsid w:val="0065178F"/>
    <w:rsid w:val="00654AAF"/>
    <w:rsid w:val="006576FF"/>
    <w:rsid w:val="00657CBC"/>
    <w:rsid w:val="00661104"/>
    <w:rsid w:val="0066360A"/>
    <w:rsid w:val="00664025"/>
    <w:rsid w:val="006716E5"/>
    <w:rsid w:val="00672C36"/>
    <w:rsid w:val="006750EE"/>
    <w:rsid w:val="00683846"/>
    <w:rsid w:val="00686172"/>
    <w:rsid w:val="006870DD"/>
    <w:rsid w:val="0069455D"/>
    <w:rsid w:val="00695EA1"/>
    <w:rsid w:val="00696028"/>
    <w:rsid w:val="00697398"/>
    <w:rsid w:val="006A1B90"/>
    <w:rsid w:val="006A36AE"/>
    <w:rsid w:val="006A6CE9"/>
    <w:rsid w:val="006B01ED"/>
    <w:rsid w:val="006B7178"/>
    <w:rsid w:val="006C641F"/>
    <w:rsid w:val="006D0A32"/>
    <w:rsid w:val="006D1356"/>
    <w:rsid w:val="006D6575"/>
    <w:rsid w:val="006E2656"/>
    <w:rsid w:val="006E4124"/>
    <w:rsid w:val="006F0D7A"/>
    <w:rsid w:val="006F5497"/>
    <w:rsid w:val="00707F47"/>
    <w:rsid w:val="00713E76"/>
    <w:rsid w:val="0072449B"/>
    <w:rsid w:val="00737B25"/>
    <w:rsid w:val="007410CF"/>
    <w:rsid w:val="00755E40"/>
    <w:rsid w:val="00763DE6"/>
    <w:rsid w:val="00770362"/>
    <w:rsid w:val="00770F38"/>
    <w:rsid w:val="00781F01"/>
    <w:rsid w:val="0079188F"/>
    <w:rsid w:val="007926AA"/>
    <w:rsid w:val="00795536"/>
    <w:rsid w:val="00796182"/>
    <w:rsid w:val="00796D94"/>
    <w:rsid w:val="007A32F0"/>
    <w:rsid w:val="007A5005"/>
    <w:rsid w:val="007A6EC1"/>
    <w:rsid w:val="007B0465"/>
    <w:rsid w:val="007C0446"/>
    <w:rsid w:val="007C0A70"/>
    <w:rsid w:val="007C13A5"/>
    <w:rsid w:val="007C170A"/>
    <w:rsid w:val="007C7402"/>
    <w:rsid w:val="007E7A1B"/>
    <w:rsid w:val="007F1B42"/>
    <w:rsid w:val="007F3661"/>
    <w:rsid w:val="007F3A1D"/>
    <w:rsid w:val="007F3FC6"/>
    <w:rsid w:val="007F79C4"/>
    <w:rsid w:val="00800C0A"/>
    <w:rsid w:val="00801122"/>
    <w:rsid w:val="008043AE"/>
    <w:rsid w:val="008055DA"/>
    <w:rsid w:val="008112CA"/>
    <w:rsid w:val="0081246F"/>
    <w:rsid w:val="00814A18"/>
    <w:rsid w:val="00817BB3"/>
    <w:rsid w:val="00822F53"/>
    <w:rsid w:val="008252C1"/>
    <w:rsid w:val="0082676A"/>
    <w:rsid w:val="00830831"/>
    <w:rsid w:val="0083109E"/>
    <w:rsid w:val="008314B3"/>
    <w:rsid w:val="00831EF9"/>
    <w:rsid w:val="008328D2"/>
    <w:rsid w:val="00833EA6"/>
    <w:rsid w:val="00850BDA"/>
    <w:rsid w:val="0085577A"/>
    <w:rsid w:val="008606F3"/>
    <w:rsid w:val="008622D2"/>
    <w:rsid w:val="0086351B"/>
    <w:rsid w:val="008641DA"/>
    <w:rsid w:val="0086607B"/>
    <w:rsid w:val="008709BC"/>
    <w:rsid w:val="00876032"/>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3B5A"/>
    <w:rsid w:val="008C7D91"/>
    <w:rsid w:val="008D19EA"/>
    <w:rsid w:val="008D3421"/>
    <w:rsid w:val="008D71C8"/>
    <w:rsid w:val="008D7456"/>
    <w:rsid w:val="008E26BC"/>
    <w:rsid w:val="008E6220"/>
    <w:rsid w:val="009009F1"/>
    <w:rsid w:val="00902078"/>
    <w:rsid w:val="009023B3"/>
    <w:rsid w:val="00903D06"/>
    <w:rsid w:val="00904701"/>
    <w:rsid w:val="00906619"/>
    <w:rsid w:val="0091607B"/>
    <w:rsid w:val="009366A3"/>
    <w:rsid w:val="0094130E"/>
    <w:rsid w:val="0094541C"/>
    <w:rsid w:val="00945F8B"/>
    <w:rsid w:val="009473F8"/>
    <w:rsid w:val="00950A29"/>
    <w:rsid w:val="00951B80"/>
    <w:rsid w:val="00954017"/>
    <w:rsid w:val="00954DD5"/>
    <w:rsid w:val="0095524D"/>
    <w:rsid w:val="00956815"/>
    <w:rsid w:val="00971DA1"/>
    <w:rsid w:val="00973CD9"/>
    <w:rsid w:val="00975686"/>
    <w:rsid w:val="00984F78"/>
    <w:rsid w:val="00986931"/>
    <w:rsid w:val="0099305D"/>
    <w:rsid w:val="00996707"/>
    <w:rsid w:val="009A2732"/>
    <w:rsid w:val="009A7D03"/>
    <w:rsid w:val="009B062A"/>
    <w:rsid w:val="009B16C1"/>
    <w:rsid w:val="009B2055"/>
    <w:rsid w:val="009B341D"/>
    <w:rsid w:val="009C29C0"/>
    <w:rsid w:val="009C2A42"/>
    <w:rsid w:val="009C6D64"/>
    <w:rsid w:val="009D7D76"/>
    <w:rsid w:val="009E017C"/>
    <w:rsid w:val="009E413D"/>
    <w:rsid w:val="009E436E"/>
    <w:rsid w:val="009E437B"/>
    <w:rsid w:val="009F1689"/>
    <w:rsid w:val="009F1A66"/>
    <w:rsid w:val="00A0685D"/>
    <w:rsid w:val="00A13436"/>
    <w:rsid w:val="00A15415"/>
    <w:rsid w:val="00A22DAD"/>
    <w:rsid w:val="00A25900"/>
    <w:rsid w:val="00A2675A"/>
    <w:rsid w:val="00A31149"/>
    <w:rsid w:val="00A36F22"/>
    <w:rsid w:val="00A37989"/>
    <w:rsid w:val="00A37C7E"/>
    <w:rsid w:val="00A37CA8"/>
    <w:rsid w:val="00A41CDD"/>
    <w:rsid w:val="00A42198"/>
    <w:rsid w:val="00A5270C"/>
    <w:rsid w:val="00A63C5D"/>
    <w:rsid w:val="00A662E0"/>
    <w:rsid w:val="00A718C3"/>
    <w:rsid w:val="00A74E71"/>
    <w:rsid w:val="00A82DB4"/>
    <w:rsid w:val="00A82F3A"/>
    <w:rsid w:val="00A92502"/>
    <w:rsid w:val="00A92BAD"/>
    <w:rsid w:val="00A9321A"/>
    <w:rsid w:val="00A963C3"/>
    <w:rsid w:val="00AA2F43"/>
    <w:rsid w:val="00AA3C6B"/>
    <w:rsid w:val="00AA42E2"/>
    <w:rsid w:val="00AA63E2"/>
    <w:rsid w:val="00AA6E6D"/>
    <w:rsid w:val="00AB0593"/>
    <w:rsid w:val="00AB265D"/>
    <w:rsid w:val="00AB66FF"/>
    <w:rsid w:val="00AC1615"/>
    <w:rsid w:val="00AD1340"/>
    <w:rsid w:val="00AD17FF"/>
    <w:rsid w:val="00AD54B7"/>
    <w:rsid w:val="00AE0411"/>
    <w:rsid w:val="00AE6A38"/>
    <w:rsid w:val="00AF1148"/>
    <w:rsid w:val="00AF3C2E"/>
    <w:rsid w:val="00AF7DEE"/>
    <w:rsid w:val="00B0260F"/>
    <w:rsid w:val="00B13352"/>
    <w:rsid w:val="00B1647F"/>
    <w:rsid w:val="00B24B22"/>
    <w:rsid w:val="00B323B3"/>
    <w:rsid w:val="00B33076"/>
    <w:rsid w:val="00B43D61"/>
    <w:rsid w:val="00B56713"/>
    <w:rsid w:val="00B56F9E"/>
    <w:rsid w:val="00B61A0B"/>
    <w:rsid w:val="00B6755F"/>
    <w:rsid w:val="00B711EA"/>
    <w:rsid w:val="00B760FB"/>
    <w:rsid w:val="00B77009"/>
    <w:rsid w:val="00B804DF"/>
    <w:rsid w:val="00B8167A"/>
    <w:rsid w:val="00B86100"/>
    <w:rsid w:val="00B90A0F"/>
    <w:rsid w:val="00B924F9"/>
    <w:rsid w:val="00B92DE4"/>
    <w:rsid w:val="00B96AE2"/>
    <w:rsid w:val="00BA6EF1"/>
    <w:rsid w:val="00BA7FAF"/>
    <w:rsid w:val="00BB045C"/>
    <w:rsid w:val="00BB5783"/>
    <w:rsid w:val="00BB6EEA"/>
    <w:rsid w:val="00BC10FB"/>
    <w:rsid w:val="00BC1D92"/>
    <w:rsid w:val="00BC2CE7"/>
    <w:rsid w:val="00BD04A4"/>
    <w:rsid w:val="00BD0CCD"/>
    <w:rsid w:val="00BD0DB2"/>
    <w:rsid w:val="00BD603F"/>
    <w:rsid w:val="00BD6846"/>
    <w:rsid w:val="00BE4438"/>
    <w:rsid w:val="00BE4F86"/>
    <w:rsid w:val="00BE6241"/>
    <w:rsid w:val="00BE718A"/>
    <w:rsid w:val="00BF1B43"/>
    <w:rsid w:val="00BF20CA"/>
    <w:rsid w:val="00BF37D6"/>
    <w:rsid w:val="00BF4713"/>
    <w:rsid w:val="00BF4A12"/>
    <w:rsid w:val="00C01842"/>
    <w:rsid w:val="00C072BF"/>
    <w:rsid w:val="00C10890"/>
    <w:rsid w:val="00C10914"/>
    <w:rsid w:val="00C11CF4"/>
    <w:rsid w:val="00C30FCB"/>
    <w:rsid w:val="00C33748"/>
    <w:rsid w:val="00C34914"/>
    <w:rsid w:val="00C43097"/>
    <w:rsid w:val="00C4674C"/>
    <w:rsid w:val="00C51A93"/>
    <w:rsid w:val="00C53585"/>
    <w:rsid w:val="00C61946"/>
    <w:rsid w:val="00C61A77"/>
    <w:rsid w:val="00C61DD9"/>
    <w:rsid w:val="00C62509"/>
    <w:rsid w:val="00C6690D"/>
    <w:rsid w:val="00C66C8B"/>
    <w:rsid w:val="00C706F4"/>
    <w:rsid w:val="00C72375"/>
    <w:rsid w:val="00C76314"/>
    <w:rsid w:val="00C76769"/>
    <w:rsid w:val="00C80E09"/>
    <w:rsid w:val="00C82F5E"/>
    <w:rsid w:val="00C87428"/>
    <w:rsid w:val="00C95ED3"/>
    <w:rsid w:val="00CA303C"/>
    <w:rsid w:val="00CA6548"/>
    <w:rsid w:val="00CB0724"/>
    <w:rsid w:val="00CB2E85"/>
    <w:rsid w:val="00CC069C"/>
    <w:rsid w:val="00CC421E"/>
    <w:rsid w:val="00CD70A7"/>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1C75"/>
    <w:rsid w:val="00D44CFE"/>
    <w:rsid w:val="00D54B78"/>
    <w:rsid w:val="00D55542"/>
    <w:rsid w:val="00D57316"/>
    <w:rsid w:val="00D6066D"/>
    <w:rsid w:val="00D62D5E"/>
    <w:rsid w:val="00D63D2B"/>
    <w:rsid w:val="00D659E4"/>
    <w:rsid w:val="00D76CBB"/>
    <w:rsid w:val="00D802F6"/>
    <w:rsid w:val="00D80966"/>
    <w:rsid w:val="00D82870"/>
    <w:rsid w:val="00D82BD1"/>
    <w:rsid w:val="00D87B00"/>
    <w:rsid w:val="00D94569"/>
    <w:rsid w:val="00D947FA"/>
    <w:rsid w:val="00D94E2D"/>
    <w:rsid w:val="00DA0E39"/>
    <w:rsid w:val="00DA1418"/>
    <w:rsid w:val="00DA4AF7"/>
    <w:rsid w:val="00DA5344"/>
    <w:rsid w:val="00DC4328"/>
    <w:rsid w:val="00DC5AF6"/>
    <w:rsid w:val="00DC703F"/>
    <w:rsid w:val="00DD2501"/>
    <w:rsid w:val="00DD5EC6"/>
    <w:rsid w:val="00DE20C0"/>
    <w:rsid w:val="00DE73D7"/>
    <w:rsid w:val="00DF2C8F"/>
    <w:rsid w:val="00E0020F"/>
    <w:rsid w:val="00E05E44"/>
    <w:rsid w:val="00E06B79"/>
    <w:rsid w:val="00E17BED"/>
    <w:rsid w:val="00E26C37"/>
    <w:rsid w:val="00E344A3"/>
    <w:rsid w:val="00E405F2"/>
    <w:rsid w:val="00E51021"/>
    <w:rsid w:val="00E57928"/>
    <w:rsid w:val="00E60982"/>
    <w:rsid w:val="00E638DA"/>
    <w:rsid w:val="00E649CD"/>
    <w:rsid w:val="00E76B03"/>
    <w:rsid w:val="00E86963"/>
    <w:rsid w:val="00E90BC5"/>
    <w:rsid w:val="00E9462E"/>
    <w:rsid w:val="00EA0D85"/>
    <w:rsid w:val="00EA383F"/>
    <w:rsid w:val="00EA48CB"/>
    <w:rsid w:val="00EA5E4A"/>
    <w:rsid w:val="00EC2982"/>
    <w:rsid w:val="00EC3F8E"/>
    <w:rsid w:val="00ED0630"/>
    <w:rsid w:val="00ED0EB6"/>
    <w:rsid w:val="00ED7692"/>
    <w:rsid w:val="00ED7A7D"/>
    <w:rsid w:val="00EE1747"/>
    <w:rsid w:val="00EE4937"/>
    <w:rsid w:val="00EF129F"/>
    <w:rsid w:val="00EF189E"/>
    <w:rsid w:val="00EF6272"/>
    <w:rsid w:val="00F01A7E"/>
    <w:rsid w:val="00F04EB6"/>
    <w:rsid w:val="00F05A62"/>
    <w:rsid w:val="00F136A6"/>
    <w:rsid w:val="00F1380F"/>
    <w:rsid w:val="00F24300"/>
    <w:rsid w:val="00F250C3"/>
    <w:rsid w:val="00F25932"/>
    <w:rsid w:val="00F370C6"/>
    <w:rsid w:val="00F41EBF"/>
    <w:rsid w:val="00F42F63"/>
    <w:rsid w:val="00F46E7C"/>
    <w:rsid w:val="00F50E7D"/>
    <w:rsid w:val="00F60D84"/>
    <w:rsid w:val="00F6696F"/>
    <w:rsid w:val="00F67287"/>
    <w:rsid w:val="00F679AA"/>
    <w:rsid w:val="00F72B61"/>
    <w:rsid w:val="00F7626C"/>
    <w:rsid w:val="00F769CA"/>
    <w:rsid w:val="00F83E99"/>
    <w:rsid w:val="00F84EB4"/>
    <w:rsid w:val="00F915D9"/>
    <w:rsid w:val="00F95382"/>
    <w:rsid w:val="00FA2A17"/>
    <w:rsid w:val="00FA2E40"/>
    <w:rsid w:val="00FB0B26"/>
    <w:rsid w:val="00FC1143"/>
    <w:rsid w:val="00FD6425"/>
    <w:rsid w:val="00FF239E"/>
    <w:rsid w:val="00FF49DF"/>
    <w:rsid w:val="00FF6D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8639B"/>
  <w15:chartTrackingRefBased/>
  <w15:docId w15:val="{AE322098-AF1F-4C2F-8512-8186C418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uiPriority w:val="99"/>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xmsonormal">
    <w:name w:val="x_msonormal"/>
    <w:basedOn w:val="Normal"/>
    <w:rsid w:val="00ED7A7D"/>
    <w:pPr>
      <w:widowControl/>
      <w:suppressAutoHyphens w:val="0"/>
    </w:pPr>
    <w:rPr>
      <w:rFonts w:ascii="Calibri" w:eastAsia="Calibri" w:hAnsi="Calibri" w:cs="Calibri"/>
      <w:kern w:val="0"/>
      <w:sz w:val="22"/>
      <w:szCs w:val="22"/>
      <w:lang w:val="es-CR"/>
    </w:rPr>
  </w:style>
  <w:style w:type="paragraph" w:styleId="Prrafodelista">
    <w:name w:val="List Paragraph"/>
    <w:basedOn w:val="Normal"/>
    <w:uiPriority w:val="34"/>
    <w:qFormat/>
    <w:rsid w:val="00ED7A7D"/>
    <w:pPr>
      <w:ind w:left="720"/>
      <w:contextualSpacing/>
    </w:pPr>
  </w:style>
  <w:style w:type="character" w:styleId="Hipervnculovisitado">
    <w:name w:val="FollowedHyperlink"/>
    <w:basedOn w:val="Fuentedeprrafopredeter"/>
    <w:rsid w:val="00FA2A17"/>
    <w:rPr>
      <w:color w:val="954F72" w:themeColor="followedHyperlink"/>
      <w:u w:val="single"/>
    </w:rPr>
  </w:style>
  <w:style w:type="character" w:customStyle="1" w:styleId="UnresolvedMention">
    <w:name w:val="Unresolved Mention"/>
    <w:basedOn w:val="Fuentedeprrafopredeter"/>
    <w:uiPriority w:val="99"/>
    <w:semiHidden/>
    <w:unhideWhenUsed/>
    <w:rsid w:val="00ED0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689767469">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876429669">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00535389">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36389250">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Randy Córdoba Fallas</cp:lastModifiedBy>
  <cp:revision>14</cp:revision>
  <cp:lastPrinted>2013-02-08T15:17:00Z</cp:lastPrinted>
  <dcterms:created xsi:type="dcterms:W3CDTF">2022-06-10T20:34:00Z</dcterms:created>
  <dcterms:modified xsi:type="dcterms:W3CDTF">2022-10-12T19:39:00Z</dcterms:modified>
</cp:coreProperties>
</file>