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362" w:rsidRDefault="00A04362" w:rsidP="00F472BE">
      <w:pPr>
        <w:jc w:val="center"/>
        <w:rPr>
          <w:rStyle w:val="normaltextrun"/>
          <w:rFonts w:ascii="Arial" w:hAnsi="Arial" w:cs="Arial"/>
        </w:rPr>
      </w:pPr>
      <w:bookmarkStart w:id="0" w:name="_Hlk47948636"/>
      <w:bookmarkEnd w:id="0"/>
      <w:r>
        <w:rPr>
          <w:rStyle w:val="normaltextrun"/>
          <w:rFonts w:ascii="Arial" w:hAnsi="Arial" w:cs="Arial"/>
          <w:b/>
          <w:bCs/>
        </w:rPr>
        <w:t>DG</w:t>
      </w:r>
      <w:r w:rsidR="0058539A">
        <w:rPr>
          <w:rStyle w:val="normaltextrun"/>
          <w:rFonts w:ascii="Arial" w:hAnsi="Arial" w:cs="Arial"/>
          <w:b/>
          <w:bCs/>
        </w:rPr>
        <w:t>H</w:t>
      </w:r>
      <w:r>
        <w:rPr>
          <w:rStyle w:val="normaltextrun"/>
          <w:rFonts w:ascii="Arial" w:hAnsi="Arial" w:cs="Arial"/>
          <w:b/>
          <w:bCs/>
        </w:rPr>
        <w:t xml:space="preserve">-011 </w:t>
      </w:r>
      <w:bookmarkStart w:id="1" w:name="_Hlk42846672"/>
      <w:r>
        <w:rPr>
          <w:rStyle w:val="normaltextrun"/>
          <w:rFonts w:ascii="Arial" w:hAnsi="Arial" w:cs="Arial"/>
          <w:b/>
          <w:bCs/>
        </w:rPr>
        <w:t xml:space="preserve">PROTOCOLO </w:t>
      </w:r>
      <w:r w:rsidR="00C32BCD">
        <w:rPr>
          <w:rStyle w:val="normaltextrun"/>
          <w:rFonts w:ascii="Arial" w:hAnsi="Arial" w:cs="Arial"/>
          <w:b/>
          <w:bCs/>
        </w:rPr>
        <w:t xml:space="preserve">PARA LA IMPLEMENTACIÓN DE TURNOS DE TRABAJO Y LINEAMIENTOS SANITARIOS </w:t>
      </w:r>
      <w:r>
        <w:rPr>
          <w:rStyle w:val="normaltextrun"/>
          <w:rFonts w:ascii="Arial" w:hAnsi="Arial" w:cs="Arial"/>
          <w:b/>
          <w:bCs/>
        </w:rPr>
        <w:t>PARA PERSONAS QUE EFECTÚAN LABORES FUERA DE INSTALACIONES JUDICIALES EN EL ÁMBITO ADMINISTRATIVO Y JURI</w:t>
      </w:r>
      <w:r w:rsidR="0054268D">
        <w:rPr>
          <w:rStyle w:val="normaltextrun"/>
          <w:rFonts w:ascii="Arial" w:hAnsi="Arial" w:cs="Arial"/>
          <w:b/>
          <w:bCs/>
        </w:rPr>
        <w:t>S</w:t>
      </w:r>
      <w:r>
        <w:rPr>
          <w:rStyle w:val="normaltextrun"/>
          <w:rFonts w:ascii="Arial" w:hAnsi="Arial" w:cs="Arial"/>
          <w:b/>
          <w:bCs/>
        </w:rPr>
        <w:t>DICCIONAL</w:t>
      </w:r>
      <w:bookmarkEnd w:id="1"/>
    </w:p>
    <w:p w:rsidR="00A04362" w:rsidRDefault="00A04362" w:rsidP="00A04362">
      <w:pPr>
        <w:shd w:val="clear" w:color="auto" w:fill="FFFFFF" w:themeFill="background1"/>
        <w:spacing w:after="120" w:line="360" w:lineRule="auto"/>
        <w:jc w:val="center"/>
        <w:rPr>
          <w:rFonts w:ascii="Arial" w:hAnsi="Arial" w:cs="Arial"/>
        </w:rPr>
      </w:pPr>
    </w:p>
    <w:tbl>
      <w:tblPr>
        <w:tblStyle w:val="Tablaconcuadrcula"/>
        <w:tblW w:w="9972" w:type="dxa"/>
        <w:tblLayout w:type="fixed"/>
        <w:tblLook w:val="04A0" w:firstRow="1" w:lastRow="0" w:firstColumn="1" w:lastColumn="0" w:noHBand="0" w:noVBand="1"/>
      </w:tblPr>
      <w:tblGrid>
        <w:gridCol w:w="4986"/>
        <w:gridCol w:w="4986"/>
      </w:tblGrid>
      <w:tr w:rsidR="00A04362" w:rsidTr="00104842">
        <w:tc>
          <w:tcPr>
            <w:tcW w:w="4986" w:type="dxa"/>
          </w:tcPr>
          <w:p w:rsidR="00A04362" w:rsidRDefault="00A04362" w:rsidP="00104842">
            <w:pPr>
              <w:shd w:val="clear" w:color="auto" w:fill="FFFFFF" w:themeFill="background1"/>
              <w:spacing w:after="120" w:line="360" w:lineRule="auto"/>
              <w:jc w:val="both"/>
              <w:rPr>
                <w:rFonts w:ascii="Arial" w:eastAsia="Avenir Next LT Pro Light" w:hAnsi="Arial" w:cs="Arial"/>
              </w:rPr>
            </w:pPr>
            <w:r>
              <w:rPr>
                <w:rFonts w:ascii="Arial" w:eastAsia="Avenir Next LT Pro Light" w:hAnsi="Arial" w:cs="Arial"/>
                <w:color w:val="000000" w:themeColor="text1"/>
              </w:rPr>
              <w:t xml:space="preserve">Versión: 001 </w:t>
            </w:r>
          </w:p>
        </w:tc>
        <w:tc>
          <w:tcPr>
            <w:tcW w:w="4986" w:type="dxa"/>
          </w:tcPr>
          <w:p w:rsidR="00A04362" w:rsidRDefault="0058539A" w:rsidP="0066190E">
            <w:pPr>
              <w:shd w:val="clear" w:color="auto" w:fill="FFFFFF" w:themeFill="background1"/>
              <w:spacing w:after="120" w:line="360" w:lineRule="auto"/>
              <w:jc w:val="both"/>
              <w:rPr>
                <w:rFonts w:ascii="Arial" w:eastAsia="Avenir Next LT Pro Light" w:hAnsi="Arial" w:cs="Arial"/>
              </w:rPr>
            </w:pPr>
            <w:r>
              <w:rPr>
                <w:rFonts w:ascii="Arial" w:eastAsia="Avenir Next LT Pro Light" w:hAnsi="Arial" w:cs="Arial"/>
                <w:color w:val="000000" w:themeColor="text1"/>
              </w:rPr>
              <w:t xml:space="preserve">Fecha de elaboración: </w:t>
            </w:r>
            <w:r w:rsidR="008F35ED">
              <w:rPr>
                <w:rFonts w:ascii="Arial" w:eastAsia="Avenir Next LT Pro Light" w:hAnsi="Arial" w:cs="Arial"/>
                <w:color w:val="000000" w:themeColor="text1"/>
              </w:rPr>
              <w:t>21</w:t>
            </w:r>
            <w:r w:rsidR="00496D14">
              <w:rPr>
                <w:rFonts w:ascii="Arial" w:eastAsia="Avenir Next LT Pro Light" w:hAnsi="Arial" w:cs="Arial"/>
                <w:color w:val="000000" w:themeColor="text1"/>
              </w:rPr>
              <w:t>-</w:t>
            </w:r>
            <w:r w:rsidR="00D83F55">
              <w:rPr>
                <w:rFonts w:ascii="Arial" w:eastAsia="Avenir Next LT Pro Light" w:hAnsi="Arial" w:cs="Arial"/>
                <w:color w:val="000000" w:themeColor="text1"/>
              </w:rPr>
              <w:t>octubre</w:t>
            </w:r>
            <w:r w:rsidR="00A04362">
              <w:rPr>
                <w:rFonts w:ascii="Arial" w:eastAsia="Avenir Next LT Pro Light" w:hAnsi="Arial" w:cs="Arial"/>
                <w:color w:val="000000" w:themeColor="text1"/>
              </w:rPr>
              <w:t>-2020</w:t>
            </w:r>
          </w:p>
        </w:tc>
      </w:tr>
    </w:tbl>
    <w:p w:rsidR="00A04362" w:rsidRDefault="00A04362" w:rsidP="00A04362">
      <w:pPr>
        <w:shd w:val="clear" w:color="auto" w:fill="FFFFFF" w:themeFill="background1"/>
        <w:spacing w:after="120" w:line="360" w:lineRule="auto"/>
        <w:jc w:val="both"/>
        <w:rPr>
          <w:rFonts w:ascii="Arial" w:hAnsi="Arial" w:cs="Arial"/>
          <w:color w:val="000000" w:themeColor="text1"/>
        </w:rPr>
      </w:pPr>
    </w:p>
    <w:tbl>
      <w:tblPr>
        <w:tblStyle w:val="Tablaconcuadrcula"/>
        <w:tblW w:w="0" w:type="auto"/>
        <w:tblLayout w:type="fixed"/>
        <w:tblLook w:val="04A0" w:firstRow="1" w:lastRow="0" w:firstColumn="1" w:lastColumn="0" w:noHBand="0" w:noVBand="1"/>
      </w:tblPr>
      <w:tblGrid>
        <w:gridCol w:w="4986"/>
        <w:gridCol w:w="4986"/>
      </w:tblGrid>
      <w:tr w:rsidR="00A04362" w:rsidTr="00104842">
        <w:tc>
          <w:tcPr>
            <w:tcW w:w="9972" w:type="dxa"/>
            <w:gridSpan w:val="2"/>
          </w:tcPr>
          <w:p w:rsidR="00A04362" w:rsidRDefault="00A04362" w:rsidP="00104842">
            <w:pPr>
              <w:shd w:val="clear" w:color="auto" w:fill="FFFFFF" w:themeFill="background1"/>
              <w:spacing w:after="120" w:line="360" w:lineRule="auto"/>
              <w:jc w:val="both"/>
              <w:rPr>
                <w:rFonts w:ascii="Arial" w:eastAsia="Avenir Next LT Pro Light" w:hAnsi="Arial" w:cs="Arial"/>
                <w:b/>
                <w:bCs/>
                <w:color w:val="000000" w:themeColor="text1"/>
              </w:rPr>
            </w:pPr>
            <w:r>
              <w:rPr>
                <w:rFonts w:ascii="Arial" w:eastAsia="Avenir Next LT Pro Light" w:hAnsi="Arial" w:cs="Arial"/>
                <w:b/>
                <w:bCs/>
                <w:color w:val="000000" w:themeColor="text1"/>
              </w:rPr>
              <w:t>Elaborado por:</w:t>
            </w:r>
          </w:p>
        </w:tc>
      </w:tr>
      <w:tr w:rsidR="00A04362" w:rsidTr="00104842">
        <w:trPr>
          <w:trHeight w:val="316"/>
        </w:trPr>
        <w:tc>
          <w:tcPr>
            <w:tcW w:w="4986" w:type="dxa"/>
          </w:tcPr>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Ing. Luis Adrián Piedra Segura</w:t>
            </w:r>
          </w:p>
        </w:tc>
        <w:tc>
          <w:tcPr>
            <w:tcW w:w="4986" w:type="dxa"/>
          </w:tcPr>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Subproceso Salud Ocupacional</w:t>
            </w:r>
          </w:p>
        </w:tc>
      </w:tr>
    </w:tbl>
    <w:p w:rsidR="00A04362" w:rsidRDefault="00A04362" w:rsidP="00A04362">
      <w:pPr>
        <w:shd w:val="clear" w:color="auto" w:fill="FFFFFF" w:themeFill="background1"/>
        <w:spacing w:after="120" w:line="360" w:lineRule="auto"/>
        <w:jc w:val="both"/>
        <w:rPr>
          <w:rFonts w:ascii="Arial" w:hAnsi="Arial" w:cs="Arial"/>
          <w:color w:val="000000" w:themeColor="text1"/>
        </w:rPr>
      </w:pPr>
    </w:p>
    <w:tbl>
      <w:tblPr>
        <w:tblStyle w:val="Tablaconcuadrcula"/>
        <w:tblW w:w="9972" w:type="dxa"/>
        <w:tblLayout w:type="fixed"/>
        <w:tblLook w:val="04A0" w:firstRow="1" w:lastRow="0" w:firstColumn="1" w:lastColumn="0" w:noHBand="0" w:noVBand="1"/>
      </w:tblPr>
      <w:tblGrid>
        <w:gridCol w:w="4986"/>
        <w:gridCol w:w="4986"/>
      </w:tblGrid>
      <w:tr w:rsidR="00A04362" w:rsidTr="00104842">
        <w:tc>
          <w:tcPr>
            <w:tcW w:w="9972" w:type="dxa"/>
            <w:gridSpan w:val="2"/>
          </w:tcPr>
          <w:p w:rsidR="00A04362" w:rsidRDefault="00A04362" w:rsidP="00104842">
            <w:pPr>
              <w:shd w:val="clear" w:color="auto" w:fill="FFFFFF" w:themeFill="background1"/>
              <w:spacing w:after="120" w:line="360" w:lineRule="auto"/>
              <w:jc w:val="both"/>
              <w:rPr>
                <w:rFonts w:ascii="Arial" w:eastAsia="Avenir Next LT Pro Light" w:hAnsi="Arial" w:cs="Arial"/>
                <w:b/>
                <w:bCs/>
                <w:color w:val="000000" w:themeColor="text1"/>
              </w:rPr>
            </w:pPr>
            <w:r>
              <w:rPr>
                <w:rFonts w:ascii="Arial" w:eastAsia="Avenir Next LT Pro Light" w:hAnsi="Arial" w:cs="Arial"/>
                <w:b/>
                <w:bCs/>
                <w:color w:val="000000" w:themeColor="text1"/>
              </w:rPr>
              <w:t>Revisado por:</w:t>
            </w:r>
          </w:p>
        </w:tc>
      </w:tr>
      <w:tr w:rsidR="00A04362" w:rsidTr="00D83F55">
        <w:trPr>
          <w:trHeight w:val="416"/>
        </w:trPr>
        <w:tc>
          <w:tcPr>
            <w:tcW w:w="4986" w:type="dxa"/>
          </w:tcPr>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Ing. Freddy Briceño Elizondo, </w:t>
            </w:r>
            <w:proofErr w:type="spellStart"/>
            <w:r w:rsidR="00752B6C">
              <w:rPr>
                <w:rFonts w:ascii="Arial" w:eastAsia="Avenir Next LT Pro Light" w:hAnsi="Arial" w:cs="Arial"/>
                <w:color w:val="000000" w:themeColor="text1"/>
              </w:rPr>
              <w:t>MSc</w:t>
            </w:r>
            <w:proofErr w:type="spellEnd"/>
            <w:r>
              <w:rPr>
                <w:rFonts w:ascii="Arial" w:eastAsia="Avenir Next LT Pro Light" w:hAnsi="Arial" w:cs="Arial"/>
                <w:color w:val="000000" w:themeColor="text1"/>
              </w:rPr>
              <w:t xml:space="preserve">. </w:t>
            </w:r>
          </w:p>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Licda. </w:t>
            </w:r>
            <w:proofErr w:type="spellStart"/>
            <w:r>
              <w:rPr>
                <w:rFonts w:ascii="Arial" w:eastAsia="Avenir Next LT Pro Light" w:hAnsi="Arial" w:cs="Arial"/>
                <w:color w:val="000000" w:themeColor="text1"/>
              </w:rPr>
              <w:t>Waiman</w:t>
            </w:r>
            <w:proofErr w:type="spellEnd"/>
            <w:r>
              <w:rPr>
                <w:rFonts w:ascii="Arial" w:eastAsia="Avenir Next LT Pro Light" w:hAnsi="Arial" w:cs="Arial"/>
                <w:color w:val="000000" w:themeColor="text1"/>
              </w:rPr>
              <w:t xml:space="preserve"> Hin Herrera</w:t>
            </w:r>
          </w:p>
          <w:p w:rsidR="00A04362" w:rsidRDefault="00016951"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M</w:t>
            </w:r>
            <w:r w:rsidR="00752B6C">
              <w:rPr>
                <w:rFonts w:ascii="Arial" w:eastAsia="Avenir Next LT Pro Light" w:hAnsi="Arial" w:cs="Arial"/>
                <w:color w:val="000000" w:themeColor="text1"/>
              </w:rPr>
              <w:t>BA</w:t>
            </w:r>
            <w:r w:rsidR="00A04362">
              <w:rPr>
                <w:rFonts w:ascii="Arial" w:eastAsia="Avenir Next LT Pro Light" w:hAnsi="Arial" w:cs="Arial"/>
                <w:color w:val="000000" w:themeColor="text1"/>
              </w:rPr>
              <w:t>. Roxana Arrieta Meléndez</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proofErr w:type="spellStart"/>
            <w:r>
              <w:rPr>
                <w:rFonts w:ascii="Arial" w:eastAsia="Avenir Next LT Pro Light" w:hAnsi="Arial" w:cs="Arial"/>
                <w:color w:val="000000" w:themeColor="text1"/>
              </w:rPr>
              <w:t>M</w:t>
            </w:r>
            <w:r w:rsidR="00752B6C">
              <w:rPr>
                <w:rFonts w:ascii="Arial" w:eastAsia="Avenir Next LT Pro Light" w:hAnsi="Arial" w:cs="Arial"/>
                <w:color w:val="000000" w:themeColor="text1"/>
              </w:rPr>
              <w:t>S</w:t>
            </w:r>
            <w:r>
              <w:rPr>
                <w:rFonts w:ascii="Arial" w:eastAsia="Avenir Next LT Pro Light" w:hAnsi="Arial" w:cs="Arial"/>
                <w:color w:val="000000" w:themeColor="text1"/>
              </w:rPr>
              <w:t>c</w:t>
            </w:r>
            <w:proofErr w:type="spellEnd"/>
            <w:r>
              <w:rPr>
                <w:rFonts w:ascii="Arial" w:eastAsia="Avenir Next LT Pro Light" w:hAnsi="Arial" w:cs="Arial"/>
                <w:color w:val="000000" w:themeColor="text1"/>
              </w:rPr>
              <w:t xml:space="preserve">. </w:t>
            </w:r>
            <w:r w:rsidRPr="003E6163">
              <w:rPr>
                <w:rFonts w:ascii="Arial" w:eastAsia="Avenir Next LT Pro Light" w:hAnsi="Arial" w:cs="Arial"/>
                <w:color w:val="000000" w:themeColor="text1"/>
              </w:rPr>
              <w:t>Greivin Steven Mora Alvarado</w:t>
            </w:r>
          </w:p>
          <w:p w:rsidR="00016951" w:rsidRDefault="00016951" w:rsidP="00104842">
            <w:pPr>
              <w:shd w:val="clear" w:color="auto" w:fill="FFFFFF" w:themeFill="background1"/>
              <w:spacing w:after="120" w:line="360" w:lineRule="auto"/>
              <w:jc w:val="both"/>
              <w:rPr>
                <w:rFonts w:ascii="Arial" w:eastAsia="Avenir Next LT Pro Light" w:hAnsi="Arial" w:cs="Arial"/>
                <w:color w:val="000000" w:themeColor="text1"/>
              </w:rPr>
            </w:pPr>
            <w:proofErr w:type="spellStart"/>
            <w:r>
              <w:rPr>
                <w:rFonts w:ascii="Arial" w:eastAsia="Avenir Next LT Pro Light" w:hAnsi="Arial" w:cs="Arial"/>
                <w:color w:val="000000" w:themeColor="text1"/>
              </w:rPr>
              <w:t>M</w:t>
            </w:r>
            <w:r w:rsidR="00752B6C">
              <w:rPr>
                <w:rFonts w:ascii="Arial" w:eastAsia="Avenir Next LT Pro Light" w:hAnsi="Arial" w:cs="Arial"/>
                <w:color w:val="000000" w:themeColor="text1"/>
              </w:rPr>
              <w:t>S</w:t>
            </w:r>
            <w:r>
              <w:rPr>
                <w:rFonts w:ascii="Arial" w:eastAsia="Avenir Next LT Pro Light" w:hAnsi="Arial" w:cs="Arial"/>
                <w:color w:val="000000" w:themeColor="text1"/>
              </w:rPr>
              <w:t>c</w:t>
            </w:r>
            <w:proofErr w:type="spellEnd"/>
            <w:r w:rsidR="003E6163">
              <w:rPr>
                <w:rFonts w:ascii="Arial" w:eastAsia="Avenir Next LT Pro Light" w:hAnsi="Arial" w:cs="Arial"/>
                <w:color w:val="000000" w:themeColor="text1"/>
              </w:rPr>
              <w:t xml:space="preserve">. </w:t>
            </w:r>
            <w:r w:rsidR="003E6163" w:rsidRPr="003E6163">
              <w:rPr>
                <w:rFonts w:ascii="Arial" w:eastAsia="Avenir Next LT Pro Light" w:hAnsi="Arial" w:cs="Arial"/>
                <w:color w:val="000000" w:themeColor="text1"/>
              </w:rPr>
              <w:t>Lourdes Montenegro Espinoza</w:t>
            </w:r>
          </w:p>
          <w:p w:rsidR="00016951" w:rsidRP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Lic. </w:t>
            </w:r>
            <w:r w:rsidRPr="00016951">
              <w:rPr>
                <w:rFonts w:ascii="Arial" w:eastAsia="Avenir Next LT Pro Light" w:hAnsi="Arial" w:cs="Arial"/>
                <w:color w:val="000000" w:themeColor="text1"/>
              </w:rPr>
              <w:t xml:space="preserve">Cristian Alberto Martínez Hernández </w:t>
            </w:r>
          </w:p>
          <w:p w:rsidR="00016951" w:rsidRPr="00016951" w:rsidRDefault="00E54034"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Licda. </w:t>
            </w:r>
            <w:r w:rsidR="00016951">
              <w:rPr>
                <w:rFonts w:ascii="Arial" w:eastAsia="Avenir Next LT Pro Light" w:hAnsi="Arial" w:cs="Arial"/>
                <w:color w:val="000000" w:themeColor="text1"/>
              </w:rPr>
              <w:t>Adriana Marí</w:t>
            </w:r>
            <w:r w:rsidR="00016951" w:rsidRPr="00016951">
              <w:rPr>
                <w:rFonts w:ascii="Arial" w:eastAsia="Avenir Next LT Pro Light" w:hAnsi="Arial" w:cs="Arial"/>
                <w:color w:val="000000" w:themeColor="text1"/>
              </w:rPr>
              <w:t xml:space="preserve">a Sequeira Muñoz </w:t>
            </w:r>
          </w:p>
          <w:p w:rsidR="00016951" w:rsidRDefault="00CF3245"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Licda. </w:t>
            </w:r>
            <w:r w:rsidR="00016951" w:rsidRPr="00016951">
              <w:rPr>
                <w:rFonts w:ascii="Arial" w:eastAsia="Avenir Next LT Pro Light" w:hAnsi="Arial" w:cs="Arial"/>
                <w:color w:val="000000" w:themeColor="text1"/>
              </w:rPr>
              <w:t xml:space="preserve">Maricruz Chacón Cubillo </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Licda. </w:t>
            </w:r>
            <w:r w:rsidRPr="00016951">
              <w:rPr>
                <w:rFonts w:ascii="Arial" w:eastAsia="Avenir Next LT Pro Light" w:hAnsi="Arial" w:cs="Arial"/>
                <w:color w:val="000000" w:themeColor="text1"/>
              </w:rPr>
              <w:t xml:space="preserve">Rebeca Salazar </w:t>
            </w:r>
            <w:proofErr w:type="spellStart"/>
            <w:r w:rsidRPr="00016951">
              <w:rPr>
                <w:rFonts w:ascii="Arial" w:eastAsia="Avenir Next LT Pro Light" w:hAnsi="Arial" w:cs="Arial"/>
                <w:color w:val="000000" w:themeColor="text1"/>
              </w:rPr>
              <w:t>Alcócer</w:t>
            </w:r>
            <w:proofErr w:type="spellEnd"/>
          </w:p>
          <w:p w:rsidR="00016951" w:rsidRP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Lic. Ronald Gerardo Nicolás Alvarado</w:t>
            </w:r>
          </w:p>
          <w:p w:rsidR="00016951" w:rsidRDefault="00016951"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 xml:space="preserve">MBA. </w:t>
            </w:r>
            <w:r w:rsidR="00BD4E40">
              <w:rPr>
                <w:rFonts w:ascii="Arial" w:eastAsia="Avenir Next LT Pro Light" w:hAnsi="Arial" w:cs="Arial"/>
                <w:color w:val="000000" w:themeColor="text1"/>
              </w:rPr>
              <w:t>Dinorah Álvarez Acosta</w:t>
            </w:r>
          </w:p>
          <w:p w:rsidR="00F472BE" w:rsidRDefault="00F472BE"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MBA. Alexandra Mora Steller</w:t>
            </w:r>
          </w:p>
          <w:p w:rsidR="00F472BE" w:rsidRDefault="00F472BE"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Lic. Wilbert Kidd Alvarado</w:t>
            </w:r>
          </w:p>
        </w:tc>
        <w:tc>
          <w:tcPr>
            <w:tcW w:w="4986" w:type="dxa"/>
          </w:tcPr>
          <w:p w:rsidR="00A04362" w:rsidRDefault="00887CE5"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Subproceso</w:t>
            </w:r>
            <w:r w:rsidR="00A04362">
              <w:rPr>
                <w:rFonts w:ascii="Arial" w:eastAsia="Avenir Next LT Pro Light" w:hAnsi="Arial" w:cs="Arial"/>
                <w:color w:val="000000" w:themeColor="text1"/>
              </w:rPr>
              <w:t xml:space="preserve"> Salud Ocupacional.</w:t>
            </w:r>
          </w:p>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Dirección de Gestión Humana</w:t>
            </w:r>
            <w:r w:rsidR="00AA7AFC">
              <w:rPr>
                <w:rFonts w:ascii="Arial" w:eastAsia="Avenir Next LT Pro Light" w:hAnsi="Arial" w:cs="Arial"/>
                <w:color w:val="000000" w:themeColor="text1"/>
              </w:rPr>
              <w:t>.</w:t>
            </w:r>
          </w:p>
          <w:p w:rsidR="00A04362" w:rsidRDefault="00A04362" w:rsidP="00104842">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Dirección de Gestión Humana</w:t>
            </w:r>
            <w:r w:rsidR="00AA7AFC">
              <w:rPr>
                <w:rFonts w:ascii="Arial" w:eastAsia="Avenir Next LT Pro Light" w:hAnsi="Arial" w:cs="Arial"/>
                <w:color w:val="000000" w:themeColor="text1"/>
              </w:rPr>
              <w:t>.</w:t>
            </w:r>
          </w:p>
          <w:p w:rsidR="00AA7AFC" w:rsidRDefault="00AA7AFC" w:rsidP="00AA7AFC">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 xml:space="preserve">. </w:t>
            </w:r>
          </w:p>
          <w:p w:rsidR="00AA7AFC" w:rsidRDefault="00AA7AFC" w:rsidP="00AA7AFC">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w:t>
            </w:r>
          </w:p>
          <w:p w:rsidR="00016951" w:rsidRDefault="00016951" w:rsidP="00AA7AFC">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sidRPr="00C90EF2">
              <w:rPr>
                <w:rFonts w:ascii="Arial" w:eastAsia="Avenir Next LT Pro Light" w:hAnsi="Arial" w:cs="Arial"/>
                <w:color w:val="000000" w:themeColor="text1"/>
              </w:rPr>
              <w:t>CACMFJ</w:t>
            </w:r>
            <w:r>
              <w:rPr>
                <w:rFonts w:ascii="Arial" w:eastAsia="Avenir Next LT Pro Light" w:hAnsi="Arial" w:cs="Arial"/>
                <w:color w:val="000000" w:themeColor="text1"/>
              </w:rPr>
              <w:t>.</w:t>
            </w:r>
          </w:p>
          <w:p w:rsidR="00016951" w:rsidRDefault="00016951" w:rsidP="00016951">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Sala de Casación Penal.</w:t>
            </w:r>
          </w:p>
          <w:p w:rsidR="00016951" w:rsidRDefault="00016951" w:rsidP="00AA7AFC">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Dirección Ejecutiva.</w:t>
            </w:r>
          </w:p>
          <w:p w:rsidR="00F472BE" w:rsidRDefault="00F472BE" w:rsidP="00AA7AFC">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Dirección Ejecutiva</w:t>
            </w:r>
            <w:r w:rsidR="00BD4E40">
              <w:rPr>
                <w:rFonts w:ascii="Arial" w:eastAsia="Avenir Next LT Pro Light" w:hAnsi="Arial" w:cs="Arial"/>
                <w:color w:val="000000" w:themeColor="text1"/>
              </w:rPr>
              <w:t>.</w:t>
            </w:r>
          </w:p>
          <w:p w:rsidR="00F472BE" w:rsidRDefault="00F472BE" w:rsidP="00AA7AFC">
            <w:pPr>
              <w:shd w:val="clear" w:color="auto" w:fill="FFFFFF" w:themeFill="background1"/>
              <w:spacing w:after="120" w:line="360" w:lineRule="auto"/>
              <w:jc w:val="both"/>
              <w:rPr>
                <w:rFonts w:ascii="Arial" w:eastAsia="Avenir Next LT Pro Light" w:hAnsi="Arial" w:cs="Arial"/>
                <w:color w:val="000000" w:themeColor="text1"/>
              </w:rPr>
            </w:pPr>
            <w:r>
              <w:rPr>
                <w:rFonts w:ascii="Arial" w:eastAsia="Avenir Next LT Pro Light" w:hAnsi="Arial" w:cs="Arial"/>
                <w:color w:val="000000" w:themeColor="text1"/>
              </w:rPr>
              <w:t>Dirección Ejecutiva</w:t>
            </w:r>
            <w:r w:rsidR="00BD4E40">
              <w:rPr>
                <w:rFonts w:ascii="Arial" w:eastAsia="Avenir Next LT Pro Light" w:hAnsi="Arial" w:cs="Arial"/>
                <w:color w:val="000000" w:themeColor="text1"/>
              </w:rPr>
              <w:t>.</w:t>
            </w:r>
          </w:p>
        </w:tc>
      </w:tr>
    </w:tbl>
    <w:p w:rsidR="00A04362" w:rsidRDefault="00A04362" w:rsidP="00A04362">
      <w:pPr>
        <w:shd w:val="clear" w:color="auto" w:fill="FFFFFF" w:themeFill="background1"/>
        <w:spacing w:after="120" w:line="360" w:lineRule="auto"/>
        <w:jc w:val="both"/>
        <w:rPr>
          <w:rFonts w:ascii="Arial" w:hAnsi="Arial" w:cs="Arial"/>
          <w:color w:val="000000" w:themeColor="text1"/>
        </w:rPr>
      </w:pPr>
    </w:p>
    <w:tbl>
      <w:tblPr>
        <w:tblStyle w:val="Tablaconcuadrcula"/>
        <w:tblW w:w="0" w:type="auto"/>
        <w:tblLayout w:type="fixed"/>
        <w:tblLook w:val="04A0" w:firstRow="1" w:lastRow="0" w:firstColumn="1" w:lastColumn="0" w:noHBand="0" w:noVBand="1"/>
      </w:tblPr>
      <w:tblGrid>
        <w:gridCol w:w="4986"/>
        <w:gridCol w:w="4986"/>
      </w:tblGrid>
      <w:tr w:rsidR="00A04362" w:rsidTr="00104842">
        <w:tc>
          <w:tcPr>
            <w:tcW w:w="9972" w:type="dxa"/>
            <w:gridSpan w:val="2"/>
          </w:tcPr>
          <w:p w:rsidR="00A04362" w:rsidRDefault="00A04362" w:rsidP="00104842">
            <w:pPr>
              <w:shd w:val="clear" w:color="auto" w:fill="FFFFFF" w:themeFill="background1"/>
              <w:spacing w:after="120" w:line="360" w:lineRule="auto"/>
              <w:jc w:val="both"/>
              <w:rPr>
                <w:rFonts w:ascii="Arial" w:eastAsia="Avenir Next LT Pro Light" w:hAnsi="Arial" w:cs="Arial"/>
                <w:b/>
                <w:bCs/>
                <w:color w:val="000000" w:themeColor="text1"/>
              </w:rPr>
            </w:pPr>
            <w:r>
              <w:rPr>
                <w:rFonts w:ascii="Arial" w:eastAsia="Avenir Next LT Pro Light" w:hAnsi="Arial" w:cs="Arial"/>
                <w:b/>
                <w:bCs/>
                <w:color w:val="000000" w:themeColor="text1"/>
              </w:rPr>
              <w:t>Aprobado por:</w:t>
            </w:r>
          </w:p>
        </w:tc>
      </w:tr>
      <w:tr w:rsidR="00A04362" w:rsidTr="00104842">
        <w:tc>
          <w:tcPr>
            <w:tcW w:w="4986" w:type="dxa"/>
          </w:tcPr>
          <w:p w:rsidR="00A04362" w:rsidRDefault="00A04362" w:rsidP="00104842">
            <w:pPr>
              <w:shd w:val="clear" w:color="auto" w:fill="FFFFFF" w:themeFill="background1"/>
              <w:spacing w:after="120" w:line="360" w:lineRule="auto"/>
              <w:jc w:val="both"/>
              <w:rPr>
                <w:rFonts w:ascii="Arial" w:hAnsi="Arial" w:cs="Arial"/>
              </w:rPr>
            </w:pPr>
            <w:r>
              <w:rPr>
                <w:rFonts w:ascii="Arial" w:eastAsia="Avenir Next LT Pro Light" w:hAnsi="Arial" w:cs="Arial"/>
                <w:color w:val="000000" w:themeColor="text1"/>
              </w:rPr>
              <w:t>Consejo Superior Poder Judicial de Costa Rica</w:t>
            </w:r>
          </w:p>
        </w:tc>
        <w:tc>
          <w:tcPr>
            <w:tcW w:w="4986" w:type="dxa"/>
          </w:tcPr>
          <w:p w:rsidR="00A04362" w:rsidRDefault="00A04362" w:rsidP="00104842">
            <w:pPr>
              <w:shd w:val="clear" w:color="auto" w:fill="FFFFFF" w:themeFill="background1"/>
              <w:spacing w:after="120" w:line="360" w:lineRule="auto"/>
              <w:jc w:val="both"/>
              <w:rPr>
                <w:rFonts w:ascii="Arial" w:hAnsi="Arial" w:cs="Arial"/>
              </w:rPr>
            </w:pPr>
            <w:r w:rsidRPr="00496D14">
              <w:rPr>
                <w:rFonts w:ascii="Arial" w:eastAsia="Avenir Next LT Pro Light" w:hAnsi="Arial" w:cs="Arial"/>
                <w:color w:val="000000" w:themeColor="text1"/>
                <w:highlight w:val="yellow"/>
              </w:rPr>
              <w:t xml:space="preserve">Sesión </w:t>
            </w:r>
            <w:proofErr w:type="spellStart"/>
            <w:r w:rsidRPr="00496D14">
              <w:rPr>
                <w:rFonts w:ascii="Arial" w:eastAsia="Avenir Next LT Pro Light" w:hAnsi="Arial" w:cs="Arial"/>
                <w:color w:val="000000" w:themeColor="text1"/>
                <w:highlight w:val="yellow"/>
              </w:rPr>
              <w:t>N°</w:t>
            </w:r>
            <w:proofErr w:type="spellEnd"/>
            <w:r w:rsidRPr="00496D14">
              <w:rPr>
                <w:rFonts w:ascii="Arial" w:eastAsia="Avenir Next LT Pro Light" w:hAnsi="Arial" w:cs="Arial"/>
                <w:color w:val="000000" w:themeColor="text1"/>
                <w:highlight w:val="yellow"/>
              </w:rPr>
              <w:t xml:space="preserve"> XXXXX</w:t>
            </w:r>
          </w:p>
        </w:tc>
      </w:tr>
    </w:tbl>
    <w:p w:rsidR="00A04362" w:rsidRDefault="00A04362" w:rsidP="00A04362">
      <w:pPr>
        <w:rPr>
          <w:rFonts w:ascii="Arial" w:hAnsi="Arial" w:cs="Arial"/>
        </w:rPr>
      </w:pPr>
    </w:p>
    <w:p w:rsidR="00A04362" w:rsidRDefault="00A04362" w:rsidP="00A04362">
      <w:pPr>
        <w:rPr>
          <w:rFonts w:ascii="Arial" w:hAnsi="Arial" w:cs="Arial"/>
        </w:rPr>
      </w:pPr>
    </w:p>
    <w:p w:rsidR="00A04362" w:rsidRDefault="00A04362" w:rsidP="00A04362">
      <w:pPr>
        <w:spacing w:before="240" w:after="120" w:line="360" w:lineRule="auto"/>
        <w:jc w:val="both"/>
        <w:rPr>
          <w:rFonts w:ascii="Arial" w:eastAsia="Calibri" w:hAnsi="Arial" w:cs="Arial"/>
          <w:b/>
          <w:bCs/>
          <w:caps/>
          <w:color w:val="2F5496" w:themeColor="accent1" w:themeShade="BF"/>
        </w:rPr>
      </w:pPr>
      <w:r>
        <w:rPr>
          <w:rFonts w:ascii="Arial" w:eastAsia="Segoe UI" w:hAnsi="Arial" w:cs="Arial"/>
          <w:b/>
          <w:bCs/>
          <w:caps/>
          <w:color w:val="000000" w:themeColor="text1"/>
        </w:rPr>
        <w:t xml:space="preserve">PRÓLOGO </w:t>
      </w:r>
    </w:p>
    <w:p w:rsidR="00A04362" w:rsidRDefault="00A04362" w:rsidP="00CE4EE9">
      <w:pPr>
        <w:shd w:val="clear" w:color="auto" w:fill="FFFFFF" w:themeFill="background1"/>
        <w:spacing w:after="120" w:line="360" w:lineRule="auto"/>
        <w:jc w:val="both"/>
        <w:rPr>
          <w:rFonts w:ascii="Arial" w:eastAsia="Avenir Next LT Pro Light" w:hAnsi="Arial" w:cs="Arial"/>
          <w:color w:val="000000" w:themeColor="text1"/>
        </w:rPr>
      </w:pPr>
      <w:r w:rsidRPr="00CE4EE9">
        <w:rPr>
          <w:rFonts w:ascii="Arial" w:eastAsia="Avenir Next LT Pro Light" w:hAnsi="Arial" w:cs="Arial"/>
          <w:color w:val="000000" w:themeColor="text1"/>
          <w:lang w:val="es-CR"/>
        </w:rPr>
        <w:t>En el marco de la declaratoria de estado emergencia nacional en todo el territorio de la República de Costa Rica, oficializada mediante Decreto Ejecutivo 42227-MP-S producto del COVID-19 y dadas las características de la pandemia y las formas diversas del contagio del virus, se han definido medidas sanitarias preventivas por parte del Ministerio de Salud, como ente rector en el contexto de esta fase de respuesta y ante un contagio en un centro de trabajo.</w:t>
      </w:r>
    </w:p>
    <w:p w:rsidR="00A04362" w:rsidRDefault="00A04362" w:rsidP="00A04362">
      <w:pPr>
        <w:spacing w:after="120" w:line="360" w:lineRule="auto"/>
        <w:jc w:val="both"/>
        <w:rPr>
          <w:rFonts w:ascii="Arial" w:eastAsia="Avenir Next LT Pro Light" w:hAnsi="Arial" w:cs="Arial"/>
          <w:color w:val="000000" w:themeColor="text1"/>
          <w:lang w:val="es-CR"/>
        </w:rPr>
      </w:pPr>
    </w:p>
    <w:p w:rsidR="00060914" w:rsidRDefault="00A04362" w:rsidP="00060914">
      <w:pPr>
        <w:shd w:val="clear" w:color="auto" w:fill="FFFFFF" w:themeFill="background1"/>
        <w:spacing w:after="120" w:line="360" w:lineRule="auto"/>
        <w:jc w:val="both"/>
        <w:rPr>
          <w:rFonts w:ascii="Arial" w:eastAsia="Avenir Next LT Pro Light" w:hAnsi="Arial" w:cs="Arial"/>
          <w:color w:val="000000" w:themeColor="text1"/>
          <w:lang w:val="es-CR"/>
        </w:rPr>
      </w:pPr>
      <w:r>
        <w:rPr>
          <w:rFonts w:ascii="Arial" w:eastAsia="Avenir Next LT Pro Light" w:hAnsi="Arial" w:cs="Arial"/>
          <w:color w:val="000000" w:themeColor="text1"/>
          <w:lang w:val="es-CR"/>
        </w:rPr>
        <w:t xml:space="preserve">En línea con las directrices sanitarias, el Poder Judicial de Costa Rica ha tomado la decisión de formular los protocolos que sean necesarios, a fin de proteger la vida y salud del personal judicial y las personas usuarias, tal y como lo dispuso la Corte Plena en sesión </w:t>
      </w:r>
      <w:proofErr w:type="spellStart"/>
      <w:r>
        <w:rPr>
          <w:rFonts w:ascii="Arial" w:eastAsia="Avenir Next LT Pro Light" w:hAnsi="Arial" w:cs="Arial"/>
          <w:color w:val="000000" w:themeColor="text1"/>
          <w:lang w:val="es-CR"/>
        </w:rPr>
        <w:t>N°</w:t>
      </w:r>
      <w:proofErr w:type="spellEnd"/>
      <w:r>
        <w:rPr>
          <w:rFonts w:ascii="Arial" w:eastAsia="Avenir Next LT Pro Light" w:hAnsi="Arial" w:cs="Arial"/>
          <w:color w:val="000000" w:themeColor="text1"/>
          <w:lang w:val="es-CR"/>
        </w:rPr>
        <w:t xml:space="preserve"> 26-2020 del 13 de mayo de 2020. De igual forma, en Sesión </w:t>
      </w:r>
      <w:proofErr w:type="spellStart"/>
      <w:r>
        <w:rPr>
          <w:rFonts w:ascii="Arial" w:eastAsia="Avenir Next LT Pro Light" w:hAnsi="Arial" w:cs="Arial"/>
          <w:color w:val="000000" w:themeColor="text1"/>
          <w:lang w:val="es-CR"/>
        </w:rPr>
        <w:t>N°</w:t>
      </w:r>
      <w:proofErr w:type="spellEnd"/>
      <w:r>
        <w:rPr>
          <w:rFonts w:ascii="Arial" w:eastAsia="Avenir Next LT Pro Light" w:hAnsi="Arial" w:cs="Arial"/>
          <w:color w:val="000000" w:themeColor="text1"/>
          <w:lang w:val="es-CR"/>
        </w:rPr>
        <w:t xml:space="preserve"> 5137-2020 del 29 de mayo de 2020, se dispuso la creación de este protocolo.</w:t>
      </w:r>
    </w:p>
    <w:p w:rsidR="00060914" w:rsidRDefault="00A04362" w:rsidP="00060914">
      <w:pPr>
        <w:shd w:val="clear" w:color="auto" w:fill="FFFFFF" w:themeFill="background1"/>
        <w:spacing w:after="120" w:line="360" w:lineRule="auto"/>
        <w:jc w:val="both"/>
        <w:rPr>
          <w:rFonts w:ascii="Arial" w:eastAsia="Avenir Next LT Pro Light" w:hAnsi="Arial" w:cs="Arial"/>
          <w:color w:val="000000" w:themeColor="text1"/>
        </w:rPr>
      </w:pPr>
      <w:r w:rsidRPr="00060914">
        <w:rPr>
          <w:rFonts w:ascii="Arial" w:eastAsia="Avenir Next LT Pro Light" w:hAnsi="Arial" w:cs="Arial"/>
          <w:color w:val="000000" w:themeColor="text1"/>
        </w:rPr>
        <w:t xml:space="preserve">Este documento contiene las </w:t>
      </w:r>
      <w:r w:rsidR="008E67DE" w:rsidRPr="00060914">
        <w:rPr>
          <w:rFonts w:ascii="Arial" w:eastAsia="Avenir Next LT Pro Light" w:hAnsi="Arial" w:cs="Arial"/>
          <w:color w:val="000000" w:themeColor="text1"/>
        </w:rPr>
        <w:t>disposiciones</w:t>
      </w:r>
      <w:r w:rsidRPr="00060914">
        <w:rPr>
          <w:rFonts w:ascii="Arial" w:eastAsia="Avenir Next LT Pro Light" w:hAnsi="Arial" w:cs="Arial"/>
          <w:color w:val="000000" w:themeColor="text1"/>
        </w:rPr>
        <w:t xml:space="preserve"> generales para </w:t>
      </w:r>
      <w:r w:rsidR="00120956" w:rsidRPr="00060914">
        <w:rPr>
          <w:rFonts w:ascii="Arial" w:eastAsia="Avenir Next LT Pro Light" w:hAnsi="Arial" w:cs="Arial"/>
          <w:color w:val="000000" w:themeColor="text1"/>
        </w:rPr>
        <w:t>los</w:t>
      </w:r>
      <w:r w:rsidRPr="00060914">
        <w:rPr>
          <w:rFonts w:ascii="Arial" w:eastAsia="Avenir Next LT Pro Light" w:hAnsi="Arial" w:cs="Arial"/>
          <w:color w:val="000000" w:themeColor="text1"/>
        </w:rPr>
        <w:t xml:space="preserve"> </w:t>
      </w:r>
      <w:r w:rsidR="00CE4EE9" w:rsidRPr="00060914">
        <w:rPr>
          <w:rFonts w:ascii="Arial" w:eastAsia="Avenir Next LT Pro Light" w:hAnsi="Arial" w:cs="Arial"/>
          <w:color w:val="000000" w:themeColor="text1"/>
        </w:rPr>
        <w:t>ámbito</w:t>
      </w:r>
      <w:r w:rsidR="00120956" w:rsidRPr="00060914">
        <w:rPr>
          <w:rFonts w:ascii="Arial" w:eastAsia="Avenir Next LT Pro Light" w:hAnsi="Arial" w:cs="Arial"/>
          <w:color w:val="000000" w:themeColor="text1"/>
        </w:rPr>
        <w:t>s</w:t>
      </w:r>
      <w:r w:rsidR="00CE4EE9" w:rsidRPr="00060914">
        <w:rPr>
          <w:rFonts w:ascii="Arial" w:eastAsia="Avenir Next LT Pro Light" w:hAnsi="Arial" w:cs="Arial"/>
          <w:color w:val="000000" w:themeColor="text1"/>
        </w:rPr>
        <w:t xml:space="preserve"> administrativo y jurisdiccional</w:t>
      </w:r>
      <w:r w:rsidR="00120956" w:rsidRPr="00060914">
        <w:rPr>
          <w:rFonts w:ascii="Arial" w:eastAsia="Avenir Next LT Pro Light" w:hAnsi="Arial" w:cs="Arial"/>
          <w:color w:val="000000" w:themeColor="text1"/>
        </w:rPr>
        <w:t xml:space="preserve"> respectivamente</w:t>
      </w:r>
      <w:r w:rsidR="00CE4EE9" w:rsidRPr="00060914">
        <w:rPr>
          <w:rFonts w:ascii="Arial" w:eastAsia="Avenir Next LT Pro Light" w:hAnsi="Arial" w:cs="Arial"/>
          <w:color w:val="000000" w:themeColor="text1"/>
        </w:rPr>
        <w:t xml:space="preserve">, con relación al </w:t>
      </w:r>
      <w:r w:rsidRPr="00060914">
        <w:rPr>
          <w:rFonts w:ascii="Arial" w:eastAsia="Avenir Next LT Pro Light" w:hAnsi="Arial" w:cs="Arial"/>
          <w:color w:val="000000" w:themeColor="text1"/>
        </w:rPr>
        <w:t>personal que efectúa labores fuera de</w:t>
      </w:r>
      <w:r w:rsidR="00120956" w:rsidRPr="00060914">
        <w:rPr>
          <w:rFonts w:ascii="Arial" w:eastAsia="Avenir Next LT Pro Light" w:hAnsi="Arial" w:cs="Arial"/>
          <w:color w:val="000000" w:themeColor="text1"/>
        </w:rPr>
        <w:t xml:space="preserve"> instalaciones judiciales</w:t>
      </w:r>
      <w:r w:rsidR="00E91A7B" w:rsidRPr="00060914">
        <w:rPr>
          <w:rFonts w:ascii="Arial" w:eastAsia="Avenir Next LT Pro Light" w:hAnsi="Arial" w:cs="Arial"/>
          <w:color w:val="000000" w:themeColor="text1"/>
        </w:rPr>
        <w:t>, así como la implementación de turnos de trabajo según corresponda</w:t>
      </w:r>
      <w:r w:rsidRPr="00060914">
        <w:rPr>
          <w:rFonts w:ascii="Arial" w:eastAsia="Avenir Next LT Pro Light" w:hAnsi="Arial" w:cs="Arial"/>
          <w:color w:val="000000" w:themeColor="text1"/>
        </w:rPr>
        <w:t xml:space="preserve">. </w:t>
      </w:r>
    </w:p>
    <w:p w:rsidR="00060914" w:rsidRDefault="00060914" w:rsidP="00060914">
      <w:pPr>
        <w:shd w:val="clear" w:color="auto" w:fill="FFFFFF" w:themeFill="background1"/>
        <w:spacing w:after="120" w:line="360" w:lineRule="auto"/>
        <w:jc w:val="both"/>
        <w:rPr>
          <w:rFonts w:ascii="Arial" w:eastAsia="Avenir Next LT Pro Light" w:hAnsi="Arial" w:cs="Arial"/>
          <w:color w:val="000000" w:themeColor="text1"/>
        </w:rPr>
      </w:pPr>
    </w:p>
    <w:p w:rsidR="00060914" w:rsidRDefault="00060914" w:rsidP="00060914">
      <w:pPr>
        <w:shd w:val="clear" w:color="auto" w:fill="FFFFFF" w:themeFill="background1"/>
        <w:spacing w:after="120" w:line="360" w:lineRule="auto"/>
        <w:jc w:val="both"/>
        <w:rPr>
          <w:rFonts w:ascii="Arial" w:eastAsia="Avenir Next LT Pro Light" w:hAnsi="Arial" w:cs="Arial"/>
          <w:color w:val="000000" w:themeColor="text1"/>
        </w:rPr>
      </w:pPr>
    </w:p>
    <w:p w:rsidR="00A04362" w:rsidRPr="00060914" w:rsidRDefault="00A04362" w:rsidP="00060914">
      <w:pPr>
        <w:pStyle w:val="Prrafodelista"/>
        <w:numPr>
          <w:ilvl w:val="0"/>
          <w:numId w:val="42"/>
        </w:numPr>
        <w:shd w:val="clear" w:color="auto" w:fill="FFFFFF" w:themeFill="background1"/>
        <w:spacing w:after="120" w:line="360" w:lineRule="auto"/>
        <w:jc w:val="both"/>
        <w:rPr>
          <w:rFonts w:ascii="Arial" w:eastAsia="Avenir Next LT Pro Light" w:hAnsi="Arial" w:cs="Arial"/>
          <w:color w:val="000000" w:themeColor="text1"/>
        </w:rPr>
      </w:pPr>
      <w:r w:rsidRPr="00060914">
        <w:rPr>
          <w:rFonts w:ascii="Arial" w:eastAsia="Segoe UI" w:hAnsi="Arial" w:cs="Arial"/>
          <w:b/>
          <w:bCs/>
          <w:caps/>
          <w:color w:val="000000" w:themeColor="text1"/>
        </w:rPr>
        <w:t>OBJETIVO Y CAMPO DE APLICACIÓN</w:t>
      </w:r>
    </w:p>
    <w:p w:rsidR="00A04362" w:rsidRPr="00CE4EE9" w:rsidRDefault="004B32E0" w:rsidP="00CE4EE9">
      <w:pPr>
        <w:shd w:val="clear" w:color="auto" w:fill="FFFFFF" w:themeFill="background1"/>
        <w:spacing w:after="120" w:line="360" w:lineRule="auto"/>
        <w:jc w:val="both"/>
        <w:rPr>
          <w:rFonts w:ascii="Arial" w:eastAsia="Avenir Next LT Pro Light" w:hAnsi="Arial" w:cs="Arial"/>
          <w:color w:val="000000" w:themeColor="text1"/>
          <w:shd w:val="clear" w:color="auto" w:fill="FFFFFF" w:themeFill="background1"/>
          <w:lang w:val="es-CR"/>
        </w:rPr>
      </w:pPr>
      <w:r>
        <w:rPr>
          <w:rFonts w:ascii="Arial" w:eastAsia="Avenir Next LT Pro Light" w:hAnsi="Arial" w:cs="Arial"/>
          <w:color w:val="000000" w:themeColor="text1"/>
          <w:shd w:val="clear" w:color="auto" w:fill="FFFFFF" w:themeFill="background1"/>
          <w:lang w:val="es-CR"/>
        </w:rPr>
        <w:t xml:space="preserve">Establecer los lineamientos </w:t>
      </w:r>
      <w:r w:rsidR="00D97047">
        <w:rPr>
          <w:rFonts w:ascii="Arial" w:eastAsia="Avenir Next LT Pro Light" w:hAnsi="Arial" w:cs="Arial"/>
          <w:color w:val="000000" w:themeColor="text1"/>
          <w:shd w:val="clear" w:color="auto" w:fill="FFFFFF" w:themeFill="background1"/>
          <w:lang w:val="es-CR"/>
        </w:rPr>
        <w:t xml:space="preserve">para la implementación de turnos de trabajo y requerimientos sanitarios </w:t>
      </w:r>
      <w:r>
        <w:rPr>
          <w:rFonts w:ascii="Arial" w:eastAsia="Avenir Next LT Pro Light" w:hAnsi="Arial" w:cs="Arial"/>
          <w:color w:val="000000" w:themeColor="text1"/>
          <w:shd w:val="clear" w:color="auto" w:fill="FFFFFF" w:themeFill="background1"/>
          <w:lang w:val="es-CR"/>
        </w:rPr>
        <w:t>para</w:t>
      </w:r>
      <w:r w:rsidR="00A04362" w:rsidRPr="00CE4EE9">
        <w:rPr>
          <w:rFonts w:ascii="Arial" w:eastAsia="Avenir Next LT Pro Light" w:hAnsi="Arial" w:cs="Arial"/>
          <w:color w:val="000000" w:themeColor="text1"/>
          <w:shd w:val="clear" w:color="auto" w:fill="FFFFFF" w:themeFill="background1"/>
          <w:lang w:val="es-CR"/>
        </w:rPr>
        <w:t xml:space="preserve"> la población</w:t>
      </w:r>
      <w:r w:rsidR="00A04362" w:rsidRPr="00CE4EE9">
        <w:rPr>
          <w:rFonts w:ascii="Arial" w:eastAsia="Avenir Next LT Pro Light" w:hAnsi="Arial" w:cs="Arial"/>
          <w:color w:val="000000" w:themeColor="text1"/>
          <w:lang w:val="es-CR"/>
        </w:rPr>
        <w:t xml:space="preserve"> </w:t>
      </w:r>
      <w:r w:rsidR="00CE4EE9" w:rsidRPr="00CE4EE9">
        <w:rPr>
          <w:rFonts w:ascii="Arial" w:eastAsia="Avenir Next LT Pro Light" w:hAnsi="Arial" w:cs="Arial"/>
          <w:color w:val="000000" w:themeColor="text1"/>
          <w:lang w:val="es-CR"/>
        </w:rPr>
        <w:t>jurisdiccional y administrativa</w:t>
      </w:r>
      <w:r w:rsidR="00A04362">
        <w:rPr>
          <w:rFonts w:ascii="Arial" w:eastAsia="Avenir Next LT Pro Light" w:hAnsi="Arial" w:cs="Arial"/>
          <w:color w:val="000000" w:themeColor="text1"/>
          <w:lang w:val="es-CR"/>
        </w:rPr>
        <w:t xml:space="preserve"> </w:t>
      </w:r>
      <w:r w:rsidR="00A04362" w:rsidRPr="00CE4EE9">
        <w:rPr>
          <w:rFonts w:ascii="Arial" w:eastAsia="Avenir Next LT Pro Light" w:hAnsi="Arial" w:cs="Arial"/>
          <w:color w:val="000000" w:themeColor="text1"/>
          <w:shd w:val="clear" w:color="auto" w:fill="FFFFFF" w:themeFill="background1"/>
          <w:lang w:val="es-CR"/>
        </w:rPr>
        <w:t xml:space="preserve">que realiza labores fuera de las instalaciones judiciales, con el fin de </w:t>
      </w:r>
      <w:r w:rsidR="00D83F55">
        <w:rPr>
          <w:rFonts w:ascii="Arial" w:eastAsia="Avenir Next LT Pro Light" w:hAnsi="Arial" w:cs="Arial"/>
          <w:color w:val="000000" w:themeColor="text1"/>
          <w:shd w:val="clear" w:color="auto" w:fill="FFFFFF" w:themeFill="background1"/>
          <w:lang w:val="es-CR"/>
        </w:rPr>
        <w:t>evitar,</w:t>
      </w:r>
      <w:r w:rsidR="00A04362" w:rsidRPr="00CE4EE9">
        <w:rPr>
          <w:rFonts w:ascii="Arial" w:eastAsia="Avenir Next LT Pro Light" w:hAnsi="Arial" w:cs="Arial"/>
          <w:color w:val="000000" w:themeColor="text1"/>
          <w:shd w:val="clear" w:color="auto" w:fill="FFFFFF" w:themeFill="background1"/>
          <w:lang w:val="es-CR"/>
        </w:rPr>
        <w:t xml:space="preserve"> en la medida de lo </w:t>
      </w:r>
      <w:r>
        <w:rPr>
          <w:rFonts w:ascii="Arial" w:eastAsia="Avenir Next LT Pro Light" w:hAnsi="Arial" w:cs="Arial"/>
          <w:color w:val="000000" w:themeColor="text1"/>
          <w:shd w:val="clear" w:color="auto" w:fill="FFFFFF" w:themeFill="background1"/>
          <w:lang w:val="es-CR"/>
        </w:rPr>
        <w:t xml:space="preserve">posible, el </w:t>
      </w:r>
      <w:r w:rsidR="00A04362" w:rsidRPr="00CE4EE9">
        <w:rPr>
          <w:rFonts w:ascii="Arial" w:eastAsia="Avenir Next LT Pro Light" w:hAnsi="Arial" w:cs="Arial"/>
          <w:color w:val="000000" w:themeColor="text1"/>
          <w:shd w:val="clear" w:color="auto" w:fill="FFFFFF" w:themeFill="background1"/>
          <w:lang w:val="es-CR"/>
        </w:rPr>
        <w:t>contagio del virus Covid-19.</w:t>
      </w:r>
    </w:p>
    <w:p w:rsidR="00A04362" w:rsidRDefault="00A04362" w:rsidP="00A04362">
      <w:pPr>
        <w:rPr>
          <w:rFonts w:ascii="Arial" w:hAnsi="Arial" w:cs="Arial"/>
        </w:rPr>
      </w:pPr>
    </w:p>
    <w:p w:rsidR="00A04362" w:rsidRPr="006E3596" w:rsidRDefault="00A04362" w:rsidP="006E3596">
      <w:pPr>
        <w:spacing w:after="120" w:line="360" w:lineRule="auto"/>
        <w:jc w:val="both"/>
        <w:rPr>
          <w:rFonts w:ascii="Arial" w:eastAsia="Avenir Next LT Pro Light" w:hAnsi="Arial" w:cs="Arial"/>
          <w:color w:val="000000" w:themeColor="text1"/>
          <w:shd w:val="clear" w:color="auto" w:fill="FFFFFF" w:themeFill="background1"/>
          <w:lang w:val="es-CR"/>
        </w:rPr>
      </w:pPr>
      <w:r w:rsidRPr="004B32E0">
        <w:rPr>
          <w:rFonts w:ascii="Arial" w:eastAsia="Avenir Next LT Pro Light" w:hAnsi="Arial" w:cs="Arial"/>
          <w:color w:val="000000" w:themeColor="text1"/>
          <w:shd w:val="clear" w:color="auto" w:fill="FFFFFF" w:themeFill="background1"/>
          <w:lang w:val="es-CR"/>
        </w:rPr>
        <w:t>La aplicación del presente protocolo va dirigida a aquellas oficinas</w:t>
      </w:r>
      <w:r w:rsidR="004B32E0" w:rsidRPr="004B32E0">
        <w:rPr>
          <w:rFonts w:ascii="Arial" w:eastAsia="Avenir Next LT Pro Light" w:hAnsi="Arial" w:cs="Arial"/>
          <w:color w:val="000000" w:themeColor="text1"/>
          <w:shd w:val="clear" w:color="auto" w:fill="FFFFFF" w:themeFill="background1"/>
          <w:lang w:val="es-CR"/>
        </w:rPr>
        <w:t xml:space="preserve"> administrativas</w:t>
      </w:r>
      <w:r w:rsidR="00AD6FF1">
        <w:rPr>
          <w:rFonts w:ascii="Arial" w:eastAsia="Avenir Next LT Pro Light" w:hAnsi="Arial" w:cs="Arial"/>
          <w:color w:val="000000" w:themeColor="text1"/>
          <w:shd w:val="clear" w:color="auto" w:fill="FFFFFF" w:themeFill="background1"/>
          <w:lang w:val="es-CR"/>
        </w:rPr>
        <w:t xml:space="preserve"> (se excluyen </w:t>
      </w:r>
      <w:r w:rsidR="00764DCA">
        <w:rPr>
          <w:rFonts w:ascii="Arial" w:eastAsia="Avenir Next LT Pro Light" w:hAnsi="Arial" w:cs="Arial"/>
          <w:color w:val="000000" w:themeColor="text1"/>
          <w:shd w:val="clear" w:color="auto" w:fill="FFFFFF" w:themeFill="background1"/>
          <w:lang w:val="es-CR"/>
        </w:rPr>
        <w:t>las</w:t>
      </w:r>
      <w:r w:rsidR="00AD6FF1">
        <w:rPr>
          <w:rFonts w:ascii="Arial" w:eastAsia="Avenir Next LT Pro Light" w:hAnsi="Arial" w:cs="Arial"/>
          <w:color w:val="000000" w:themeColor="text1"/>
          <w:shd w:val="clear" w:color="auto" w:fill="FFFFFF" w:themeFill="background1"/>
          <w:lang w:val="es-CR"/>
        </w:rPr>
        <w:t xml:space="preserve"> del ámbito auxiliar de justicia)</w:t>
      </w:r>
      <w:r w:rsidR="004B32E0" w:rsidRPr="004B32E0">
        <w:rPr>
          <w:rFonts w:ascii="Arial" w:eastAsia="Avenir Next LT Pro Light" w:hAnsi="Arial" w:cs="Arial"/>
          <w:color w:val="000000" w:themeColor="text1"/>
          <w:shd w:val="clear" w:color="auto" w:fill="FFFFFF" w:themeFill="background1"/>
          <w:lang w:val="es-CR"/>
        </w:rPr>
        <w:t xml:space="preserve"> y</w:t>
      </w:r>
      <w:r w:rsidRPr="004B32E0">
        <w:rPr>
          <w:rFonts w:ascii="Arial" w:eastAsia="Avenir Next LT Pro Light" w:hAnsi="Arial" w:cs="Arial"/>
          <w:color w:val="000000" w:themeColor="text1"/>
          <w:shd w:val="clear" w:color="auto" w:fill="FFFFFF" w:themeFill="background1"/>
          <w:lang w:val="es-CR"/>
        </w:rPr>
        <w:t xml:space="preserve"> jurisdiccionales de las distintas materias del Poder Judicial</w:t>
      </w:r>
      <w:r w:rsidR="009913F4">
        <w:rPr>
          <w:rFonts w:ascii="Arial" w:eastAsia="Avenir Next LT Pro Light" w:hAnsi="Arial" w:cs="Arial"/>
          <w:color w:val="000000" w:themeColor="text1"/>
          <w:shd w:val="clear" w:color="auto" w:fill="FFFFFF" w:themeFill="background1"/>
          <w:lang w:val="es-CR"/>
        </w:rPr>
        <w:t xml:space="preserve"> </w:t>
      </w:r>
      <w:r w:rsidRPr="004B32E0">
        <w:rPr>
          <w:rFonts w:ascii="Arial" w:eastAsia="Avenir Next LT Pro Light" w:hAnsi="Arial" w:cs="Arial"/>
          <w:color w:val="000000" w:themeColor="text1"/>
          <w:shd w:val="clear" w:color="auto" w:fill="FFFFFF" w:themeFill="background1"/>
          <w:lang w:val="es-CR"/>
        </w:rPr>
        <w:t>que re</w:t>
      </w:r>
      <w:r w:rsidR="004B32E0" w:rsidRPr="004B32E0">
        <w:rPr>
          <w:rFonts w:ascii="Arial" w:eastAsia="Avenir Next LT Pro Light" w:hAnsi="Arial" w:cs="Arial"/>
          <w:color w:val="000000" w:themeColor="text1"/>
          <w:shd w:val="clear" w:color="auto" w:fill="FFFFFF" w:themeFill="background1"/>
          <w:lang w:val="es-CR"/>
        </w:rPr>
        <w:t>alizan diligencias fuera de las instalaciones judiciales</w:t>
      </w:r>
      <w:r w:rsidRPr="004B32E0">
        <w:rPr>
          <w:rFonts w:ascii="Arial" w:eastAsia="Avenir Next LT Pro Light" w:hAnsi="Arial" w:cs="Arial"/>
          <w:color w:val="000000" w:themeColor="text1"/>
          <w:shd w:val="clear" w:color="auto" w:fill="FFFFFF" w:themeFill="background1"/>
          <w:lang w:val="es-CR"/>
        </w:rPr>
        <w:t xml:space="preserve">, </w:t>
      </w:r>
      <w:r w:rsidR="004B32E0" w:rsidRPr="004B32E0">
        <w:rPr>
          <w:rFonts w:ascii="Arial" w:eastAsia="Avenir Next LT Pro Light" w:hAnsi="Arial" w:cs="Arial"/>
          <w:color w:val="000000" w:themeColor="text1"/>
          <w:shd w:val="clear" w:color="auto" w:fill="FFFFFF" w:themeFill="background1"/>
          <w:lang w:val="es-CR"/>
        </w:rPr>
        <w:t xml:space="preserve">sin que esto exima </w:t>
      </w:r>
      <w:r w:rsidRPr="004B32E0">
        <w:rPr>
          <w:rFonts w:ascii="Arial" w:eastAsia="Avenir Next LT Pro Light" w:hAnsi="Arial" w:cs="Arial"/>
          <w:color w:val="000000" w:themeColor="text1"/>
          <w:shd w:val="clear" w:color="auto" w:fill="FFFFFF" w:themeFill="background1"/>
          <w:lang w:val="es-CR"/>
        </w:rPr>
        <w:t xml:space="preserve">que cada oficina pueda establecer </w:t>
      </w:r>
      <w:r w:rsidR="004B32E0" w:rsidRPr="004B32E0">
        <w:rPr>
          <w:rFonts w:ascii="Arial" w:eastAsia="Avenir Next LT Pro Light" w:hAnsi="Arial" w:cs="Arial"/>
          <w:color w:val="000000" w:themeColor="text1"/>
          <w:shd w:val="clear" w:color="auto" w:fill="FFFFFF" w:themeFill="background1"/>
          <w:lang w:val="es-CR"/>
        </w:rPr>
        <w:t>requerimientos</w:t>
      </w:r>
      <w:r w:rsidR="008E67DE">
        <w:rPr>
          <w:rFonts w:ascii="Arial" w:eastAsia="Avenir Next LT Pro Light" w:hAnsi="Arial" w:cs="Arial"/>
          <w:color w:val="000000" w:themeColor="text1"/>
          <w:shd w:val="clear" w:color="auto" w:fill="FFFFFF" w:themeFill="background1"/>
          <w:lang w:val="es-CR"/>
        </w:rPr>
        <w:t xml:space="preserve"> </w:t>
      </w:r>
      <w:r w:rsidRPr="004B32E0">
        <w:rPr>
          <w:rFonts w:ascii="Arial" w:eastAsia="Avenir Next LT Pro Light" w:hAnsi="Arial" w:cs="Arial"/>
          <w:color w:val="000000" w:themeColor="text1"/>
          <w:shd w:val="clear" w:color="auto" w:fill="FFFFFF" w:themeFill="background1"/>
          <w:lang w:val="es-CR"/>
        </w:rPr>
        <w:t>adicionales a los presentes</w:t>
      </w:r>
      <w:r w:rsidR="00120956">
        <w:rPr>
          <w:rFonts w:ascii="Arial" w:eastAsia="Avenir Next LT Pro Light" w:hAnsi="Arial" w:cs="Arial"/>
          <w:color w:val="000000" w:themeColor="text1"/>
          <w:shd w:val="clear" w:color="auto" w:fill="FFFFFF" w:themeFill="background1"/>
          <w:lang w:val="es-CR"/>
        </w:rPr>
        <w:t>,</w:t>
      </w:r>
      <w:r w:rsidRPr="004B32E0">
        <w:rPr>
          <w:rFonts w:ascii="Arial" w:eastAsia="Avenir Next LT Pro Light" w:hAnsi="Arial" w:cs="Arial"/>
          <w:color w:val="000000" w:themeColor="text1"/>
          <w:shd w:val="clear" w:color="auto" w:fill="FFFFFF" w:themeFill="background1"/>
          <w:lang w:val="es-CR"/>
        </w:rPr>
        <w:t xml:space="preserve"> con motivo de la especialidad de las labores que realizan de forma tal que se vean fortalecidas las acciones preventivas acá contempladas, con la respectiva autorización de las jefaturas. </w:t>
      </w:r>
      <w:r w:rsidR="00830E4D">
        <w:rPr>
          <w:rFonts w:ascii="Arial" w:eastAsia="Avenir Next LT Pro Light" w:hAnsi="Arial" w:cs="Arial"/>
          <w:color w:val="000000" w:themeColor="text1"/>
          <w:shd w:val="clear" w:color="auto" w:fill="FFFFFF" w:themeFill="background1"/>
          <w:lang w:val="es-CR"/>
        </w:rPr>
        <w:t>Adicionalmente</w:t>
      </w:r>
      <w:r w:rsidR="00E91A7B">
        <w:rPr>
          <w:rFonts w:ascii="Arial" w:eastAsia="Avenir Next LT Pro Light" w:hAnsi="Arial" w:cs="Arial"/>
          <w:color w:val="000000" w:themeColor="text1"/>
          <w:shd w:val="clear" w:color="auto" w:fill="FFFFFF" w:themeFill="background1"/>
          <w:lang w:val="es-CR"/>
        </w:rPr>
        <w:t>, se establece</w:t>
      </w:r>
      <w:r w:rsidR="00830E4D">
        <w:rPr>
          <w:rFonts w:ascii="Arial" w:eastAsia="Avenir Next LT Pro Light" w:hAnsi="Arial" w:cs="Arial"/>
          <w:color w:val="000000" w:themeColor="text1"/>
          <w:shd w:val="clear" w:color="auto" w:fill="FFFFFF" w:themeFill="background1"/>
          <w:lang w:val="es-CR"/>
        </w:rPr>
        <w:t xml:space="preserve"> el marco de referencia para la implementación de </w:t>
      </w:r>
      <w:r w:rsidR="00830E4D" w:rsidRPr="00D83F55">
        <w:rPr>
          <w:rFonts w:ascii="Arial" w:eastAsia="Avenir Next LT Pro Light" w:hAnsi="Arial" w:cs="Arial"/>
          <w:b/>
          <w:bCs/>
          <w:color w:val="000000" w:themeColor="text1"/>
          <w:shd w:val="clear" w:color="auto" w:fill="FFFFFF" w:themeFill="background1"/>
          <w:lang w:val="es-CR"/>
        </w:rPr>
        <w:t>turnos de trabajo</w:t>
      </w:r>
      <w:r w:rsidR="00830E4D">
        <w:rPr>
          <w:rFonts w:ascii="Arial" w:eastAsia="Avenir Next LT Pro Light" w:hAnsi="Arial" w:cs="Arial"/>
          <w:color w:val="000000" w:themeColor="text1"/>
          <w:shd w:val="clear" w:color="auto" w:fill="FFFFFF" w:themeFill="background1"/>
          <w:lang w:val="es-CR"/>
        </w:rPr>
        <w:t xml:space="preserve"> en el contexto COVID-19</w:t>
      </w:r>
      <w:r w:rsidR="00E91A7B">
        <w:rPr>
          <w:rFonts w:ascii="Arial" w:eastAsia="Avenir Next LT Pro Light" w:hAnsi="Arial" w:cs="Arial"/>
          <w:color w:val="000000" w:themeColor="text1"/>
          <w:shd w:val="clear" w:color="auto" w:fill="FFFFFF" w:themeFill="background1"/>
          <w:lang w:val="es-CR"/>
        </w:rPr>
        <w:t xml:space="preserve"> para los ámbitos citados</w:t>
      </w:r>
      <w:r w:rsidR="00830E4D">
        <w:rPr>
          <w:rFonts w:ascii="Arial" w:eastAsia="Avenir Next LT Pro Light" w:hAnsi="Arial" w:cs="Arial"/>
          <w:color w:val="000000" w:themeColor="text1"/>
          <w:shd w:val="clear" w:color="auto" w:fill="FFFFFF" w:themeFill="background1"/>
          <w:lang w:val="es-CR"/>
        </w:rPr>
        <w:t xml:space="preserve">. </w:t>
      </w:r>
    </w:p>
    <w:p w:rsidR="00A04362" w:rsidRDefault="00A04362" w:rsidP="00A04362">
      <w:pPr>
        <w:rPr>
          <w:rFonts w:ascii="Arial" w:hAnsi="Arial" w:cs="Arial"/>
        </w:rPr>
      </w:pPr>
    </w:p>
    <w:p w:rsidR="00A04362" w:rsidRPr="00060914" w:rsidRDefault="00A04362" w:rsidP="00060914">
      <w:pPr>
        <w:pStyle w:val="Prrafodelista"/>
        <w:numPr>
          <w:ilvl w:val="0"/>
          <w:numId w:val="42"/>
        </w:numPr>
        <w:shd w:val="clear" w:color="auto" w:fill="FFFFFF" w:themeFill="background1"/>
        <w:spacing w:before="240" w:after="120" w:line="360" w:lineRule="auto"/>
        <w:jc w:val="both"/>
        <w:rPr>
          <w:rFonts w:ascii="Arial" w:eastAsiaTheme="minorEastAsia" w:hAnsi="Arial" w:cs="Arial"/>
          <w:b/>
          <w:bCs/>
          <w:caps/>
          <w:color w:val="000000" w:themeColor="text1"/>
        </w:rPr>
      </w:pPr>
      <w:r w:rsidRPr="00060914">
        <w:rPr>
          <w:rFonts w:ascii="Arial" w:eastAsia="Segoe UI" w:hAnsi="Arial" w:cs="Arial"/>
          <w:b/>
          <w:bCs/>
          <w:caps/>
          <w:color w:val="000000" w:themeColor="text1"/>
        </w:rPr>
        <w:t>DOCUMENTOS Y LINEAMIENTOS DE REFERENCIA</w:t>
      </w:r>
    </w:p>
    <w:p w:rsidR="00F72BFC" w:rsidRPr="006E3596" w:rsidRDefault="00F72BFC" w:rsidP="00F72BFC">
      <w:pPr>
        <w:pStyle w:val="Prrafodelista"/>
        <w:shd w:val="clear" w:color="auto" w:fill="FFFFFF" w:themeFill="background1"/>
        <w:spacing w:before="240" w:after="120" w:line="360" w:lineRule="auto"/>
        <w:jc w:val="both"/>
        <w:rPr>
          <w:rFonts w:ascii="Arial" w:eastAsiaTheme="minorEastAsia" w:hAnsi="Arial" w:cs="Arial"/>
          <w:b/>
          <w:bCs/>
          <w:caps/>
          <w:color w:val="000000" w:themeColor="text1"/>
        </w:rPr>
      </w:pPr>
    </w:p>
    <w:p w:rsidR="00A04362" w:rsidRPr="00AD6FF1" w:rsidRDefault="00A04362" w:rsidP="00A04362">
      <w:pPr>
        <w:pStyle w:val="Prrafodelista"/>
        <w:numPr>
          <w:ilvl w:val="0"/>
          <w:numId w:val="4"/>
        </w:numPr>
        <w:shd w:val="clear" w:color="auto" w:fill="FFFFFF" w:themeFill="background1"/>
        <w:spacing w:after="120" w:line="360" w:lineRule="auto"/>
        <w:jc w:val="both"/>
        <w:rPr>
          <w:rFonts w:ascii="Arial" w:eastAsiaTheme="minorEastAsia" w:hAnsi="Arial" w:cs="Arial"/>
          <w:color w:val="000000" w:themeColor="text1"/>
          <w:sz w:val="24"/>
          <w:szCs w:val="24"/>
        </w:rPr>
      </w:pPr>
      <w:r w:rsidRPr="00AD6FF1">
        <w:rPr>
          <w:rFonts w:ascii="Arial" w:eastAsia="Avenir Next LT Pro Light" w:hAnsi="Arial" w:cs="Arial"/>
          <w:color w:val="000000" w:themeColor="text1"/>
          <w:sz w:val="24"/>
          <w:szCs w:val="24"/>
        </w:rPr>
        <w:t>Directriz N °082-MP-S “Sobre los Protocolos para la Reactivación y Continuidad de los Sectores durante el Estado de Emergencia Nacional por COVID-19".</w:t>
      </w:r>
    </w:p>
    <w:p w:rsidR="00A04362" w:rsidRPr="00AD6FF1" w:rsidRDefault="00A04362" w:rsidP="00A04362">
      <w:pPr>
        <w:pStyle w:val="Prrafodelista"/>
        <w:numPr>
          <w:ilvl w:val="0"/>
          <w:numId w:val="4"/>
        </w:numPr>
        <w:shd w:val="clear" w:color="auto" w:fill="FFFFFF" w:themeFill="background1"/>
        <w:suppressAutoHyphens/>
        <w:spacing w:after="120" w:line="360" w:lineRule="auto"/>
        <w:contextualSpacing w:val="0"/>
        <w:jc w:val="both"/>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LS-CS-005 Lineamientos generales para reactivar actividades humanas en medio del COVID-19</w:t>
      </w:r>
    </w:p>
    <w:p w:rsidR="00A04362" w:rsidRPr="00AD6FF1" w:rsidRDefault="00A04362" w:rsidP="00A04362">
      <w:pPr>
        <w:pStyle w:val="Prrafodelista"/>
        <w:numPr>
          <w:ilvl w:val="0"/>
          <w:numId w:val="4"/>
        </w:numPr>
        <w:shd w:val="clear" w:color="auto" w:fill="FFFFFF" w:themeFill="background1"/>
        <w:suppressAutoHyphens/>
        <w:spacing w:after="160" w:line="360" w:lineRule="auto"/>
        <w:contextualSpacing w:val="0"/>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 xml:space="preserve"> Acuerdo del Consejo Superior 53-2020, artículo XIII, de fecha 28 de mayo de 2020</w:t>
      </w:r>
    </w:p>
    <w:p w:rsidR="00A04362" w:rsidRPr="00AD6FF1" w:rsidRDefault="00A04362" w:rsidP="00A04362">
      <w:pPr>
        <w:pStyle w:val="Prrafodelista"/>
        <w:numPr>
          <w:ilvl w:val="0"/>
          <w:numId w:val="4"/>
        </w:numPr>
        <w:shd w:val="clear" w:color="auto" w:fill="FFFFFF" w:themeFill="background1"/>
        <w:spacing w:after="120" w:line="360" w:lineRule="auto"/>
        <w:jc w:val="both"/>
        <w:rPr>
          <w:rFonts w:ascii="Arial" w:eastAsiaTheme="minorEastAsia" w:hAnsi="Arial" w:cs="Arial"/>
          <w:color w:val="000000" w:themeColor="text1"/>
          <w:sz w:val="24"/>
          <w:szCs w:val="24"/>
        </w:rPr>
      </w:pPr>
      <w:r w:rsidRPr="00AD6FF1">
        <w:rPr>
          <w:rFonts w:ascii="Arial" w:eastAsia="Avenir Next LT Pro Light" w:hAnsi="Arial" w:cs="Arial"/>
          <w:color w:val="000000" w:themeColor="text1"/>
          <w:sz w:val="24"/>
          <w:szCs w:val="24"/>
        </w:rPr>
        <w:t>INTE/DN-MP-S-19:2020 “Requisitos para la elaboración de protocolos sectoriales para la implementación de Directrices y Lineamientos sanitarios para COVID-19”.</w:t>
      </w:r>
    </w:p>
    <w:p w:rsidR="00A04362" w:rsidRPr="00AD6FF1" w:rsidRDefault="00A04362" w:rsidP="00A04362">
      <w:pPr>
        <w:pStyle w:val="Prrafodelista"/>
        <w:numPr>
          <w:ilvl w:val="0"/>
          <w:numId w:val="4"/>
        </w:numPr>
        <w:shd w:val="clear" w:color="auto" w:fill="FFFFFF" w:themeFill="background1"/>
        <w:spacing w:after="120" w:line="360" w:lineRule="auto"/>
        <w:jc w:val="both"/>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 xml:space="preserve">Circulares: </w:t>
      </w:r>
      <w:r w:rsidR="006E3596" w:rsidRPr="00AD6FF1">
        <w:rPr>
          <w:rFonts w:ascii="Arial" w:eastAsia="Avenir Next LT Pro Light" w:hAnsi="Arial" w:cs="Arial"/>
          <w:color w:val="000000" w:themeColor="text1"/>
          <w:sz w:val="24"/>
          <w:szCs w:val="24"/>
        </w:rPr>
        <w:t>66, 67, 73, 82, 97, 100, 101,130, 145, 149,</w:t>
      </w:r>
      <w:r w:rsidR="00764DCA">
        <w:rPr>
          <w:rFonts w:ascii="Arial" w:eastAsia="Avenir Next LT Pro Light" w:hAnsi="Arial" w:cs="Arial"/>
          <w:color w:val="000000" w:themeColor="text1"/>
          <w:sz w:val="24"/>
          <w:szCs w:val="24"/>
        </w:rPr>
        <w:t xml:space="preserve"> </w:t>
      </w:r>
      <w:r w:rsidR="006E3596" w:rsidRPr="00AD6FF1">
        <w:rPr>
          <w:rFonts w:ascii="Arial" w:eastAsia="Avenir Next LT Pro Light" w:hAnsi="Arial" w:cs="Arial"/>
          <w:color w:val="000000" w:themeColor="text1"/>
          <w:sz w:val="24"/>
          <w:szCs w:val="24"/>
        </w:rPr>
        <w:t>150</w:t>
      </w:r>
      <w:r w:rsidR="007A6B2C">
        <w:rPr>
          <w:rFonts w:ascii="Arial" w:eastAsia="Avenir Next LT Pro Light" w:hAnsi="Arial" w:cs="Arial"/>
          <w:color w:val="000000" w:themeColor="text1"/>
          <w:sz w:val="24"/>
          <w:szCs w:val="24"/>
        </w:rPr>
        <w:t>, 166,197</w:t>
      </w:r>
      <w:r w:rsidR="00D83F55">
        <w:rPr>
          <w:rFonts w:ascii="Arial" w:eastAsia="Avenir Next LT Pro Light" w:hAnsi="Arial" w:cs="Arial"/>
          <w:color w:val="000000" w:themeColor="text1"/>
          <w:sz w:val="24"/>
          <w:szCs w:val="24"/>
        </w:rPr>
        <w:t>,205</w:t>
      </w:r>
      <w:r w:rsidR="006E3596" w:rsidRPr="00AD6FF1">
        <w:rPr>
          <w:rFonts w:ascii="Arial" w:eastAsia="Avenir Next LT Pro Light" w:hAnsi="Arial" w:cs="Arial"/>
          <w:color w:val="000000" w:themeColor="text1"/>
          <w:sz w:val="24"/>
          <w:szCs w:val="24"/>
        </w:rPr>
        <w:t>-</w:t>
      </w:r>
      <w:r w:rsidRPr="00AD6FF1">
        <w:rPr>
          <w:rFonts w:ascii="Arial" w:eastAsia="Avenir Next LT Pro Light" w:hAnsi="Arial" w:cs="Arial"/>
          <w:color w:val="000000" w:themeColor="text1"/>
          <w:sz w:val="24"/>
          <w:szCs w:val="24"/>
        </w:rPr>
        <w:t>2020 de la Secretaría General de la Corte Suprema de Justicia.</w:t>
      </w:r>
    </w:p>
    <w:p w:rsidR="00D83F55" w:rsidRPr="00D83F55" w:rsidRDefault="00D83F55" w:rsidP="00D83F55">
      <w:pPr>
        <w:pStyle w:val="Prrafodelista"/>
        <w:numPr>
          <w:ilvl w:val="0"/>
          <w:numId w:val="4"/>
        </w:numPr>
        <w:suppressAutoHyphens/>
        <w:spacing w:after="120" w:line="360" w:lineRule="auto"/>
        <w:contextualSpacing w:val="0"/>
        <w:jc w:val="both"/>
        <w:rPr>
          <w:rFonts w:ascii="Arial" w:eastAsia="Avenir Next LT Pro Light" w:hAnsi="Arial" w:cs="Arial"/>
          <w:color w:val="000000" w:themeColor="text1"/>
          <w:sz w:val="24"/>
          <w:szCs w:val="24"/>
        </w:rPr>
      </w:pPr>
      <w:r w:rsidRPr="00D83F55">
        <w:rPr>
          <w:rFonts w:ascii="Arial" w:eastAsia="Avenir Next LT Pro Light" w:hAnsi="Arial" w:cs="Arial"/>
          <w:color w:val="000000" w:themeColor="text1"/>
          <w:sz w:val="24"/>
          <w:szCs w:val="24"/>
        </w:rPr>
        <w:t>Oficios: 5137,7057,7285,7554 de la Secretaría General de la Corte Suprema de Justicia.</w:t>
      </w:r>
    </w:p>
    <w:p w:rsidR="006E3596" w:rsidRPr="00AD6FF1" w:rsidRDefault="006E3596" w:rsidP="006E3596">
      <w:pPr>
        <w:pStyle w:val="Prrafodelista"/>
        <w:numPr>
          <w:ilvl w:val="0"/>
          <w:numId w:val="4"/>
        </w:numPr>
        <w:suppressAutoHyphens/>
        <w:spacing w:after="120" w:line="360" w:lineRule="auto"/>
        <w:contextualSpacing w:val="0"/>
        <w:jc w:val="both"/>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DGH-001 Protocolo de reingreso de población judicial con factores de riesgo con enfermedad grave.</w:t>
      </w:r>
    </w:p>
    <w:p w:rsidR="006E3596" w:rsidRPr="00AD6FF1" w:rsidRDefault="006E3596" w:rsidP="006E3596">
      <w:pPr>
        <w:pStyle w:val="Prrafodelista"/>
        <w:numPr>
          <w:ilvl w:val="0"/>
          <w:numId w:val="4"/>
        </w:numPr>
        <w:suppressAutoHyphens/>
        <w:spacing w:after="120" w:line="360" w:lineRule="auto"/>
        <w:contextualSpacing w:val="0"/>
        <w:jc w:val="both"/>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DGH-0003. Protocolo de desinfección y limpieza de las instalaciones judiciales ante COVID 19.</w:t>
      </w:r>
    </w:p>
    <w:p w:rsidR="006E3596" w:rsidRPr="00AD6FF1" w:rsidRDefault="006E3596" w:rsidP="006E3596">
      <w:pPr>
        <w:pStyle w:val="Prrafodelista"/>
        <w:numPr>
          <w:ilvl w:val="0"/>
          <w:numId w:val="4"/>
        </w:numPr>
        <w:suppressAutoHyphens/>
        <w:spacing w:after="0" w:line="360" w:lineRule="auto"/>
        <w:contextualSpacing w:val="0"/>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DGH –004 Protocolo de Condiciones de Trabajo por COVID 19.</w:t>
      </w:r>
    </w:p>
    <w:p w:rsidR="006E3596" w:rsidRPr="00AD6FF1" w:rsidRDefault="006E3596" w:rsidP="006E3596">
      <w:pPr>
        <w:pStyle w:val="Prrafodelista"/>
        <w:numPr>
          <w:ilvl w:val="0"/>
          <w:numId w:val="4"/>
        </w:numPr>
        <w:suppressAutoHyphens/>
        <w:spacing w:after="0" w:line="360" w:lineRule="auto"/>
        <w:contextualSpacing w:val="0"/>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DGH-005 Protocolo de Actuación ante caso confirmado de COVID-19 en instalaciones judiciales.</w:t>
      </w:r>
    </w:p>
    <w:p w:rsidR="006E3596" w:rsidRPr="00AD6FF1" w:rsidRDefault="006E3596" w:rsidP="006E3596">
      <w:pPr>
        <w:pStyle w:val="Prrafodelista"/>
        <w:numPr>
          <w:ilvl w:val="0"/>
          <w:numId w:val="4"/>
        </w:numPr>
        <w:suppressAutoHyphens/>
        <w:spacing w:after="0" w:line="360" w:lineRule="auto"/>
        <w:contextualSpacing w:val="0"/>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 xml:space="preserve">DGH-006 Protocolo de traslado e ingreso de las personas servidoras judiciales a las instalaciones.  </w:t>
      </w:r>
    </w:p>
    <w:p w:rsidR="006E3596" w:rsidRDefault="006E3596" w:rsidP="006E3596">
      <w:pPr>
        <w:pStyle w:val="Prrafodelista"/>
        <w:numPr>
          <w:ilvl w:val="0"/>
          <w:numId w:val="4"/>
        </w:numPr>
        <w:suppressAutoHyphens/>
        <w:spacing w:after="0" w:line="360" w:lineRule="auto"/>
        <w:contextualSpacing w:val="0"/>
        <w:rPr>
          <w:rFonts w:ascii="Arial" w:eastAsia="Avenir Next LT Pro Light" w:hAnsi="Arial" w:cs="Arial"/>
          <w:color w:val="000000" w:themeColor="text1"/>
          <w:sz w:val="24"/>
          <w:szCs w:val="24"/>
        </w:rPr>
      </w:pPr>
      <w:r w:rsidRPr="00AD6FF1">
        <w:rPr>
          <w:rFonts w:ascii="Arial" w:eastAsia="Avenir Next LT Pro Light" w:hAnsi="Arial" w:cs="Arial"/>
          <w:color w:val="000000" w:themeColor="text1"/>
          <w:sz w:val="24"/>
          <w:szCs w:val="24"/>
        </w:rPr>
        <w:t xml:space="preserve">DGH-007 </w:t>
      </w:r>
      <w:r w:rsidR="00764DCA">
        <w:rPr>
          <w:rFonts w:ascii="Arial" w:eastAsia="Avenir Next LT Pro Light" w:hAnsi="Arial" w:cs="Arial"/>
          <w:color w:val="000000" w:themeColor="text1"/>
          <w:sz w:val="24"/>
          <w:szCs w:val="24"/>
        </w:rPr>
        <w:t>Protocolo para la gestión i</w:t>
      </w:r>
      <w:r w:rsidRPr="00AD6FF1">
        <w:rPr>
          <w:rFonts w:ascii="Arial" w:eastAsia="Avenir Next LT Pro Light" w:hAnsi="Arial" w:cs="Arial"/>
          <w:color w:val="000000" w:themeColor="text1"/>
          <w:sz w:val="24"/>
          <w:szCs w:val="24"/>
        </w:rPr>
        <w:t>nstitucional de equipos de protección personal por COVID-19.</w:t>
      </w:r>
    </w:p>
    <w:p w:rsidR="006E3596" w:rsidRPr="00764DCA" w:rsidRDefault="00764DCA" w:rsidP="005C6BA2">
      <w:pPr>
        <w:pStyle w:val="Prrafodelista"/>
        <w:numPr>
          <w:ilvl w:val="0"/>
          <w:numId w:val="4"/>
        </w:numPr>
        <w:shd w:val="clear" w:color="auto" w:fill="FFFFFF" w:themeFill="background1"/>
        <w:suppressAutoHyphens/>
        <w:spacing w:after="120" w:line="360" w:lineRule="auto"/>
        <w:contextualSpacing w:val="0"/>
        <w:jc w:val="both"/>
        <w:rPr>
          <w:rFonts w:ascii="Arial" w:eastAsia="Avenir Next LT Pro Light" w:hAnsi="Arial" w:cs="Arial"/>
          <w:color w:val="000000" w:themeColor="text1"/>
        </w:rPr>
      </w:pPr>
      <w:r w:rsidRPr="00764DCA">
        <w:rPr>
          <w:rFonts w:ascii="Arial" w:eastAsia="Avenir Next LT Pro Light" w:hAnsi="Arial" w:cs="Arial"/>
          <w:color w:val="000000" w:themeColor="text1"/>
          <w:sz w:val="24"/>
          <w:szCs w:val="24"/>
        </w:rPr>
        <w:t xml:space="preserve">DGH-010 Protocolo para personas que efectúan labores fuera de instalaciones judiciales en ámbito auxiliar de justicia. </w:t>
      </w:r>
    </w:p>
    <w:p w:rsidR="00764DCA" w:rsidRPr="00764DCA" w:rsidRDefault="00764DCA" w:rsidP="00764DCA">
      <w:pPr>
        <w:pStyle w:val="Prrafodelista"/>
        <w:shd w:val="clear" w:color="auto" w:fill="FFFFFF" w:themeFill="background1"/>
        <w:suppressAutoHyphens/>
        <w:spacing w:after="120" w:line="360" w:lineRule="auto"/>
        <w:contextualSpacing w:val="0"/>
        <w:jc w:val="both"/>
        <w:rPr>
          <w:rFonts w:ascii="Arial" w:eastAsia="Avenir Next LT Pro Light" w:hAnsi="Arial" w:cs="Arial"/>
          <w:color w:val="000000" w:themeColor="text1"/>
        </w:rPr>
      </w:pPr>
    </w:p>
    <w:p w:rsidR="00A04362" w:rsidRPr="00F72BFC" w:rsidRDefault="00A04362" w:rsidP="00060914">
      <w:pPr>
        <w:pStyle w:val="Prrafodelista"/>
        <w:numPr>
          <w:ilvl w:val="0"/>
          <w:numId w:val="42"/>
        </w:numPr>
        <w:shd w:val="clear" w:color="auto" w:fill="FFFFFF" w:themeFill="background1"/>
        <w:spacing w:before="240" w:after="120" w:line="360" w:lineRule="auto"/>
        <w:jc w:val="both"/>
        <w:rPr>
          <w:rFonts w:ascii="Arial" w:eastAsiaTheme="minorEastAsia" w:hAnsi="Arial" w:cs="Arial"/>
          <w:b/>
          <w:bCs/>
          <w:caps/>
          <w:color w:val="000000" w:themeColor="text1"/>
        </w:rPr>
      </w:pPr>
      <w:r w:rsidRPr="009B7F72">
        <w:rPr>
          <w:rFonts w:ascii="Arial" w:eastAsia="Segoe UI" w:hAnsi="Arial" w:cs="Arial"/>
          <w:b/>
          <w:bCs/>
          <w:caps/>
          <w:color w:val="000000" w:themeColor="text1"/>
        </w:rPr>
        <w:t>DEFINICIONES Y ABREVIATURAS</w:t>
      </w:r>
    </w:p>
    <w:p w:rsidR="00F72BFC" w:rsidRPr="009B7F72" w:rsidRDefault="00F72BFC" w:rsidP="00F72BFC">
      <w:pPr>
        <w:pStyle w:val="Prrafodelista"/>
        <w:shd w:val="clear" w:color="auto" w:fill="FFFFFF" w:themeFill="background1"/>
        <w:spacing w:before="240" w:after="120" w:line="360" w:lineRule="auto"/>
        <w:jc w:val="both"/>
        <w:rPr>
          <w:rFonts w:ascii="Arial" w:eastAsiaTheme="minorEastAsia" w:hAnsi="Arial" w:cs="Arial"/>
          <w:b/>
          <w:bCs/>
          <w:caps/>
          <w:color w:val="000000" w:themeColor="text1"/>
        </w:rPr>
      </w:pPr>
    </w:p>
    <w:p w:rsidR="00120956" w:rsidRDefault="009B7F72" w:rsidP="00A04362">
      <w:pPr>
        <w:pStyle w:val="Prrafodelista"/>
        <w:numPr>
          <w:ilvl w:val="0"/>
          <w:numId w:val="25"/>
        </w:numPr>
        <w:shd w:val="clear" w:color="auto" w:fill="FFFFFF" w:themeFill="background1"/>
        <w:spacing w:after="120" w:line="360" w:lineRule="auto"/>
        <w:jc w:val="both"/>
        <w:rPr>
          <w:rFonts w:ascii="Arial" w:eastAsiaTheme="minorEastAsia" w:hAnsi="Arial" w:cs="Arial"/>
          <w:color w:val="000000" w:themeColor="text1"/>
          <w:sz w:val="24"/>
          <w:szCs w:val="24"/>
        </w:rPr>
      </w:pPr>
      <w:r w:rsidRPr="008E67DE">
        <w:rPr>
          <w:rFonts w:ascii="Arial" w:eastAsiaTheme="minorEastAsia" w:hAnsi="Arial" w:cs="Arial"/>
          <w:color w:val="000000" w:themeColor="text1"/>
          <w:sz w:val="24"/>
          <w:szCs w:val="24"/>
        </w:rPr>
        <w:t>Ámbito Administrativo: Corresponde al personal de l</w:t>
      </w:r>
      <w:r w:rsidR="001D0A54">
        <w:rPr>
          <w:rFonts w:ascii="Arial" w:eastAsiaTheme="minorEastAsia" w:hAnsi="Arial" w:cs="Arial"/>
          <w:color w:val="000000" w:themeColor="text1"/>
          <w:sz w:val="24"/>
          <w:szCs w:val="24"/>
        </w:rPr>
        <w:t>os Departamentos, Secciones u</w:t>
      </w:r>
      <w:r w:rsidRPr="008E67DE">
        <w:rPr>
          <w:rFonts w:ascii="Arial" w:eastAsiaTheme="minorEastAsia" w:hAnsi="Arial" w:cs="Arial"/>
          <w:color w:val="000000" w:themeColor="text1"/>
          <w:sz w:val="24"/>
          <w:szCs w:val="24"/>
        </w:rPr>
        <w:t xml:space="preserve"> oficinas pertenecientes al </w:t>
      </w:r>
      <w:r w:rsidR="00610F35">
        <w:rPr>
          <w:rFonts w:ascii="Arial" w:eastAsiaTheme="minorEastAsia" w:hAnsi="Arial" w:cs="Arial"/>
          <w:color w:val="000000" w:themeColor="text1"/>
          <w:sz w:val="24"/>
          <w:szCs w:val="24"/>
        </w:rPr>
        <w:t xml:space="preserve">Despacho de la Presidencia, </w:t>
      </w:r>
      <w:r w:rsidRPr="008E67DE">
        <w:rPr>
          <w:rFonts w:ascii="Arial" w:eastAsiaTheme="minorEastAsia" w:hAnsi="Arial" w:cs="Arial"/>
          <w:color w:val="000000" w:themeColor="text1"/>
          <w:sz w:val="24"/>
          <w:szCs w:val="24"/>
        </w:rPr>
        <w:t>Dirección de Gestión Humana, Dirección Ejecutiva, Dirección de Tecnología de la Información,</w:t>
      </w:r>
      <w:r w:rsidR="00610F35">
        <w:rPr>
          <w:rFonts w:ascii="Arial" w:eastAsiaTheme="minorEastAsia" w:hAnsi="Arial" w:cs="Arial"/>
          <w:color w:val="000000" w:themeColor="text1"/>
          <w:sz w:val="24"/>
          <w:szCs w:val="24"/>
        </w:rPr>
        <w:t xml:space="preserve"> Dirección Jurídica,</w:t>
      </w:r>
      <w:r w:rsidRPr="008E67DE">
        <w:rPr>
          <w:rFonts w:ascii="Arial" w:eastAsiaTheme="minorEastAsia" w:hAnsi="Arial" w:cs="Arial"/>
          <w:color w:val="000000" w:themeColor="text1"/>
          <w:sz w:val="24"/>
          <w:szCs w:val="24"/>
        </w:rPr>
        <w:t xml:space="preserve"> Dirección de Planificación, Auditoría, </w:t>
      </w:r>
      <w:r w:rsidR="00E07E68" w:rsidRPr="008E67DE">
        <w:rPr>
          <w:rFonts w:ascii="Arial" w:eastAsiaTheme="minorEastAsia" w:hAnsi="Arial" w:cs="Arial"/>
          <w:color w:val="000000" w:themeColor="text1"/>
          <w:sz w:val="24"/>
          <w:szCs w:val="24"/>
        </w:rPr>
        <w:t>Inspección Judicial</w:t>
      </w:r>
      <w:r w:rsidR="00610F35">
        <w:rPr>
          <w:rFonts w:ascii="Arial" w:eastAsiaTheme="minorEastAsia" w:hAnsi="Arial" w:cs="Arial"/>
          <w:color w:val="000000" w:themeColor="text1"/>
          <w:sz w:val="24"/>
          <w:szCs w:val="24"/>
        </w:rPr>
        <w:t xml:space="preserve">, </w:t>
      </w:r>
      <w:r w:rsidR="00E07E68" w:rsidRPr="008E67DE">
        <w:rPr>
          <w:rFonts w:ascii="Arial" w:eastAsiaTheme="minorEastAsia" w:hAnsi="Arial" w:cs="Arial"/>
          <w:color w:val="000000" w:themeColor="text1"/>
          <w:sz w:val="24"/>
          <w:szCs w:val="24"/>
        </w:rPr>
        <w:t xml:space="preserve">Consejo Superior, </w:t>
      </w:r>
      <w:r w:rsidR="006629EF" w:rsidRPr="008E67DE">
        <w:rPr>
          <w:rFonts w:ascii="Arial" w:eastAsiaTheme="minorEastAsia" w:hAnsi="Arial" w:cs="Arial"/>
          <w:color w:val="000000" w:themeColor="text1"/>
          <w:sz w:val="24"/>
          <w:szCs w:val="24"/>
        </w:rPr>
        <w:t xml:space="preserve">Departamento de Trabajo Social y Psicología, </w:t>
      </w:r>
      <w:r w:rsidRPr="008E67DE">
        <w:rPr>
          <w:rFonts w:ascii="Arial" w:eastAsiaTheme="minorEastAsia" w:hAnsi="Arial" w:cs="Arial"/>
          <w:color w:val="000000" w:themeColor="text1"/>
          <w:sz w:val="24"/>
          <w:szCs w:val="24"/>
        </w:rPr>
        <w:t xml:space="preserve">Centro de apoyo para el mejoramiento de la función </w:t>
      </w:r>
      <w:r w:rsidR="00120956" w:rsidRPr="008E67DE">
        <w:rPr>
          <w:rFonts w:ascii="Arial" w:eastAsiaTheme="minorEastAsia" w:hAnsi="Arial" w:cs="Arial"/>
          <w:color w:val="000000" w:themeColor="text1"/>
          <w:sz w:val="24"/>
          <w:szCs w:val="24"/>
        </w:rPr>
        <w:t>jurisdiccional</w:t>
      </w:r>
      <w:r w:rsidRPr="008E67DE">
        <w:rPr>
          <w:rFonts w:ascii="Arial" w:eastAsiaTheme="minorEastAsia" w:hAnsi="Arial" w:cs="Arial"/>
          <w:color w:val="000000" w:themeColor="text1"/>
          <w:sz w:val="24"/>
          <w:szCs w:val="24"/>
        </w:rPr>
        <w:t xml:space="preserve">, </w:t>
      </w:r>
      <w:r w:rsidR="00120956">
        <w:rPr>
          <w:rFonts w:ascii="Arial" w:eastAsiaTheme="minorEastAsia" w:hAnsi="Arial" w:cs="Arial"/>
          <w:color w:val="000000" w:themeColor="text1"/>
          <w:sz w:val="24"/>
          <w:szCs w:val="24"/>
        </w:rPr>
        <w:t xml:space="preserve">Contraloría de Servicios, Escuela Judicial, </w:t>
      </w:r>
      <w:r w:rsidRPr="008E67DE">
        <w:rPr>
          <w:rFonts w:ascii="Arial" w:eastAsiaTheme="minorEastAsia" w:hAnsi="Arial" w:cs="Arial"/>
          <w:color w:val="000000" w:themeColor="text1"/>
          <w:sz w:val="24"/>
          <w:szCs w:val="24"/>
        </w:rPr>
        <w:t>Control Interno</w:t>
      </w:r>
      <w:r w:rsidR="00E07E68" w:rsidRPr="008E67DE">
        <w:rPr>
          <w:rFonts w:ascii="Arial" w:eastAsiaTheme="minorEastAsia" w:hAnsi="Arial" w:cs="Arial"/>
          <w:color w:val="000000" w:themeColor="text1"/>
          <w:sz w:val="24"/>
          <w:szCs w:val="24"/>
        </w:rPr>
        <w:t xml:space="preserve">. Así como </w:t>
      </w:r>
      <w:r w:rsidR="008E67DE">
        <w:rPr>
          <w:rFonts w:ascii="Arial" w:eastAsiaTheme="minorEastAsia" w:hAnsi="Arial" w:cs="Arial"/>
          <w:color w:val="000000" w:themeColor="text1"/>
          <w:sz w:val="24"/>
          <w:szCs w:val="24"/>
        </w:rPr>
        <w:t xml:space="preserve">personal que efectúan labores administrativas en </w:t>
      </w:r>
      <w:r w:rsidR="00E07E68" w:rsidRPr="008E67DE">
        <w:rPr>
          <w:rFonts w:ascii="Arial" w:eastAsiaTheme="minorEastAsia" w:hAnsi="Arial" w:cs="Arial"/>
          <w:color w:val="000000" w:themeColor="text1"/>
          <w:sz w:val="24"/>
          <w:szCs w:val="24"/>
        </w:rPr>
        <w:t>comisiones,</w:t>
      </w:r>
      <w:r w:rsidR="00610F35">
        <w:rPr>
          <w:rFonts w:ascii="Arial" w:eastAsiaTheme="minorEastAsia" w:hAnsi="Arial" w:cs="Arial"/>
          <w:color w:val="000000" w:themeColor="text1"/>
          <w:sz w:val="24"/>
          <w:szCs w:val="24"/>
        </w:rPr>
        <w:t xml:space="preserve"> s</w:t>
      </w:r>
      <w:r w:rsidR="00610F35" w:rsidRPr="008E67DE">
        <w:rPr>
          <w:rFonts w:ascii="Arial" w:eastAsiaTheme="minorEastAsia" w:hAnsi="Arial" w:cs="Arial"/>
          <w:color w:val="000000" w:themeColor="text1"/>
          <w:sz w:val="24"/>
          <w:szCs w:val="24"/>
        </w:rPr>
        <w:t>ecretaría</w:t>
      </w:r>
      <w:r w:rsidR="00610F35">
        <w:rPr>
          <w:rFonts w:ascii="Arial" w:eastAsiaTheme="minorEastAsia" w:hAnsi="Arial" w:cs="Arial"/>
          <w:color w:val="000000" w:themeColor="text1"/>
          <w:sz w:val="24"/>
          <w:szCs w:val="24"/>
        </w:rPr>
        <w:t xml:space="preserve">s, </w:t>
      </w:r>
      <w:r w:rsidR="00E07E68" w:rsidRPr="008E67DE">
        <w:rPr>
          <w:rFonts w:ascii="Arial" w:eastAsiaTheme="minorEastAsia" w:hAnsi="Arial" w:cs="Arial"/>
          <w:color w:val="000000" w:themeColor="text1"/>
          <w:sz w:val="24"/>
          <w:szCs w:val="24"/>
        </w:rPr>
        <w:t>salas,</w:t>
      </w:r>
      <w:r w:rsidR="00610F35">
        <w:rPr>
          <w:rFonts w:ascii="Arial" w:eastAsiaTheme="minorEastAsia" w:hAnsi="Arial" w:cs="Arial"/>
          <w:color w:val="000000" w:themeColor="text1"/>
          <w:sz w:val="24"/>
          <w:szCs w:val="24"/>
        </w:rPr>
        <w:t xml:space="preserve"> consejos (personal, de administración),</w:t>
      </w:r>
      <w:r w:rsidR="00E07E68" w:rsidRPr="008E67DE">
        <w:rPr>
          <w:rFonts w:ascii="Arial" w:eastAsiaTheme="minorEastAsia" w:hAnsi="Arial" w:cs="Arial"/>
          <w:color w:val="000000" w:themeColor="text1"/>
          <w:sz w:val="24"/>
          <w:szCs w:val="24"/>
        </w:rPr>
        <w:t xml:space="preserve"> CEGECA, CONAMAJ </w:t>
      </w:r>
      <w:r w:rsidRPr="008E67DE">
        <w:rPr>
          <w:rFonts w:ascii="Arial" w:eastAsiaTheme="minorEastAsia" w:hAnsi="Arial" w:cs="Arial"/>
          <w:color w:val="000000" w:themeColor="text1"/>
          <w:sz w:val="24"/>
          <w:szCs w:val="24"/>
        </w:rPr>
        <w:t xml:space="preserve">u otras similares. </w:t>
      </w:r>
    </w:p>
    <w:p w:rsidR="009B7F72" w:rsidRPr="008E67DE" w:rsidRDefault="009B7F72" w:rsidP="00120956">
      <w:pPr>
        <w:pStyle w:val="Prrafodelista"/>
        <w:shd w:val="clear" w:color="auto" w:fill="FFFFFF" w:themeFill="background1"/>
        <w:spacing w:after="120" w:line="360" w:lineRule="auto"/>
        <w:jc w:val="both"/>
        <w:rPr>
          <w:rFonts w:ascii="Arial" w:eastAsiaTheme="minorEastAsia" w:hAnsi="Arial" w:cs="Arial"/>
          <w:color w:val="000000" w:themeColor="text1"/>
          <w:sz w:val="24"/>
          <w:szCs w:val="24"/>
        </w:rPr>
      </w:pPr>
      <w:r w:rsidRPr="008E67DE">
        <w:rPr>
          <w:rFonts w:ascii="Arial" w:eastAsiaTheme="minorEastAsia" w:hAnsi="Arial" w:cs="Arial"/>
          <w:color w:val="000000" w:themeColor="text1"/>
          <w:sz w:val="24"/>
          <w:szCs w:val="24"/>
        </w:rPr>
        <w:t xml:space="preserve"> </w:t>
      </w:r>
    </w:p>
    <w:p w:rsidR="001D0A54" w:rsidRDefault="00E07E68" w:rsidP="00A52BD7">
      <w:pPr>
        <w:pStyle w:val="Prrafodelista"/>
        <w:numPr>
          <w:ilvl w:val="0"/>
          <w:numId w:val="25"/>
        </w:numPr>
        <w:shd w:val="clear" w:color="auto" w:fill="FFFFFF" w:themeFill="background1"/>
        <w:spacing w:after="120" w:line="360" w:lineRule="auto"/>
        <w:jc w:val="both"/>
        <w:rPr>
          <w:rFonts w:ascii="Arial" w:eastAsiaTheme="minorEastAsia" w:hAnsi="Arial" w:cs="Arial"/>
          <w:color w:val="000000" w:themeColor="text1"/>
          <w:sz w:val="24"/>
          <w:szCs w:val="24"/>
        </w:rPr>
      </w:pPr>
      <w:r w:rsidRPr="007D2D7F">
        <w:rPr>
          <w:rFonts w:ascii="Arial" w:eastAsiaTheme="minorEastAsia" w:hAnsi="Arial" w:cs="Arial"/>
          <w:color w:val="000000" w:themeColor="text1"/>
          <w:sz w:val="24"/>
          <w:szCs w:val="24"/>
        </w:rPr>
        <w:t>Á</w:t>
      </w:r>
      <w:r w:rsidR="009B7F72" w:rsidRPr="007D2D7F">
        <w:rPr>
          <w:rFonts w:ascii="Arial" w:eastAsiaTheme="minorEastAsia" w:hAnsi="Arial" w:cs="Arial"/>
          <w:color w:val="000000" w:themeColor="text1"/>
          <w:sz w:val="24"/>
          <w:szCs w:val="24"/>
        </w:rPr>
        <w:t xml:space="preserve">mbito </w:t>
      </w:r>
      <w:r w:rsidR="007D2D7F" w:rsidRPr="007D2D7F">
        <w:rPr>
          <w:rFonts w:ascii="Arial" w:eastAsiaTheme="minorEastAsia" w:hAnsi="Arial" w:cs="Arial"/>
          <w:color w:val="000000" w:themeColor="text1"/>
          <w:sz w:val="24"/>
          <w:szCs w:val="24"/>
        </w:rPr>
        <w:t>Jurisdiccional</w:t>
      </w:r>
      <w:r w:rsidRPr="007D2D7F">
        <w:rPr>
          <w:rFonts w:ascii="Arial" w:eastAsiaTheme="minorEastAsia" w:hAnsi="Arial" w:cs="Arial"/>
          <w:color w:val="000000" w:themeColor="text1"/>
          <w:sz w:val="24"/>
          <w:szCs w:val="24"/>
        </w:rPr>
        <w:t xml:space="preserve">: Comprende </w:t>
      </w:r>
      <w:r w:rsidR="007D2D7F">
        <w:rPr>
          <w:rFonts w:ascii="Arial" w:eastAsiaTheme="minorEastAsia" w:hAnsi="Arial" w:cs="Arial"/>
          <w:color w:val="000000" w:themeColor="text1"/>
          <w:sz w:val="24"/>
          <w:szCs w:val="24"/>
        </w:rPr>
        <w:t xml:space="preserve">a la Corte Suprema de Justicia, Salas, Tribunales de primera y segunda instancia; y </w:t>
      </w:r>
      <w:r w:rsidR="00496D14" w:rsidRPr="007D2D7F">
        <w:rPr>
          <w:rFonts w:ascii="Arial" w:eastAsiaTheme="minorEastAsia" w:hAnsi="Arial" w:cs="Arial"/>
          <w:color w:val="000000" w:themeColor="text1"/>
          <w:sz w:val="24"/>
          <w:szCs w:val="24"/>
        </w:rPr>
        <w:t>juzgados</w:t>
      </w:r>
      <w:r w:rsidR="00925613" w:rsidRPr="007D2D7F">
        <w:rPr>
          <w:rFonts w:ascii="Arial" w:eastAsiaTheme="minorEastAsia" w:hAnsi="Arial" w:cs="Arial"/>
          <w:color w:val="000000" w:themeColor="text1"/>
          <w:sz w:val="24"/>
          <w:szCs w:val="24"/>
        </w:rPr>
        <w:t xml:space="preserve">, </w:t>
      </w:r>
      <w:r w:rsidR="00496D14" w:rsidRPr="007D2D7F">
        <w:rPr>
          <w:rFonts w:ascii="Arial" w:eastAsiaTheme="minorEastAsia" w:hAnsi="Arial" w:cs="Arial"/>
          <w:color w:val="000000" w:themeColor="text1"/>
          <w:sz w:val="24"/>
          <w:szCs w:val="24"/>
        </w:rPr>
        <w:t xml:space="preserve">de las distintas materias que forman parte de la Administración de </w:t>
      </w:r>
      <w:r w:rsidR="007D2D7F">
        <w:rPr>
          <w:rFonts w:ascii="Arial" w:eastAsiaTheme="minorEastAsia" w:hAnsi="Arial" w:cs="Arial"/>
          <w:color w:val="000000" w:themeColor="text1"/>
          <w:sz w:val="24"/>
          <w:szCs w:val="24"/>
        </w:rPr>
        <w:t>Justicia.</w:t>
      </w:r>
    </w:p>
    <w:p w:rsidR="007D2D7F" w:rsidRPr="007D2D7F" w:rsidRDefault="007D2D7F" w:rsidP="007D2D7F">
      <w:pPr>
        <w:pStyle w:val="Prrafodelista"/>
        <w:rPr>
          <w:rFonts w:ascii="Arial" w:eastAsiaTheme="minorEastAsia" w:hAnsi="Arial" w:cs="Arial"/>
          <w:color w:val="000000" w:themeColor="text1"/>
          <w:sz w:val="24"/>
          <w:szCs w:val="24"/>
        </w:rPr>
      </w:pPr>
    </w:p>
    <w:p w:rsidR="007D2D7F" w:rsidRPr="007D2D7F" w:rsidRDefault="007D2D7F" w:rsidP="007D2D7F">
      <w:pPr>
        <w:pStyle w:val="Prrafodelista"/>
        <w:shd w:val="clear" w:color="auto" w:fill="FFFFFF" w:themeFill="background1"/>
        <w:spacing w:after="120" w:line="360" w:lineRule="auto"/>
        <w:jc w:val="both"/>
        <w:rPr>
          <w:rFonts w:ascii="Arial" w:eastAsiaTheme="minorEastAsia" w:hAnsi="Arial" w:cs="Arial"/>
          <w:color w:val="000000" w:themeColor="text1"/>
          <w:sz w:val="24"/>
          <w:szCs w:val="24"/>
        </w:rPr>
      </w:pPr>
    </w:p>
    <w:p w:rsidR="00A04362" w:rsidRPr="00120956" w:rsidRDefault="00A04362" w:rsidP="00A04362">
      <w:pPr>
        <w:pStyle w:val="Prrafodelista"/>
        <w:numPr>
          <w:ilvl w:val="0"/>
          <w:numId w:val="25"/>
        </w:numPr>
        <w:shd w:val="clear" w:color="auto" w:fill="FFFFFF" w:themeFill="background1"/>
        <w:spacing w:after="120" w:line="360" w:lineRule="auto"/>
        <w:jc w:val="both"/>
        <w:rPr>
          <w:rFonts w:ascii="Arial" w:eastAsiaTheme="minorEastAsia" w:hAnsi="Arial" w:cs="Arial"/>
          <w:color w:val="000000" w:themeColor="text1"/>
          <w:sz w:val="24"/>
          <w:szCs w:val="24"/>
        </w:rPr>
      </w:pPr>
      <w:r w:rsidRPr="008E67DE">
        <w:rPr>
          <w:rFonts w:ascii="Arial" w:eastAsia="Avenir Next LT Pro Light" w:hAnsi="Arial" w:cs="Arial"/>
          <w:color w:val="000000" w:themeColor="text1"/>
          <w:sz w:val="24"/>
          <w:szCs w:val="24"/>
        </w:rPr>
        <w:t>Coronavirus (</w:t>
      </w:r>
      <w:proofErr w:type="spellStart"/>
      <w:r w:rsidRPr="008E67DE">
        <w:rPr>
          <w:rFonts w:ascii="Arial" w:eastAsia="Avenir Next LT Pro Light" w:hAnsi="Arial" w:cs="Arial"/>
          <w:color w:val="000000" w:themeColor="text1"/>
          <w:sz w:val="24"/>
          <w:szCs w:val="24"/>
        </w:rPr>
        <w:t>CoV</w:t>
      </w:r>
      <w:proofErr w:type="spellEnd"/>
      <w:r w:rsidRPr="008E67DE">
        <w:rPr>
          <w:rFonts w:ascii="Arial" w:eastAsia="Avenir Next LT Pro Light" w:hAnsi="Arial" w:cs="Arial"/>
          <w:color w:val="000000" w:themeColor="text1"/>
          <w:sz w:val="24"/>
          <w:szCs w:val="24"/>
        </w:rPr>
        <w:t>): son una amplia familia de virus que pueden causar diversas afecciones, desde el resfriado común hasta enfermedades más graves, como ocurre con el coronavirus causante del Síndrome Respiratorio de Oriente Medio (MERS-</w:t>
      </w:r>
      <w:proofErr w:type="spellStart"/>
      <w:r w:rsidRPr="008E67DE">
        <w:rPr>
          <w:rFonts w:ascii="Arial" w:eastAsia="Avenir Next LT Pro Light" w:hAnsi="Arial" w:cs="Arial"/>
          <w:color w:val="000000" w:themeColor="text1"/>
          <w:sz w:val="24"/>
          <w:szCs w:val="24"/>
        </w:rPr>
        <w:t>CoV</w:t>
      </w:r>
      <w:proofErr w:type="spellEnd"/>
      <w:r w:rsidRPr="008E67DE">
        <w:rPr>
          <w:rFonts w:ascii="Arial" w:eastAsia="Avenir Next LT Pro Light" w:hAnsi="Arial" w:cs="Arial"/>
          <w:color w:val="000000" w:themeColor="text1"/>
          <w:sz w:val="24"/>
          <w:szCs w:val="24"/>
        </w:rPr>
        <w:t>) y el que ocasiona el Síndrome Respiratorio Agudo Severo (SARS-</w:t>
      </w:r>
      <w:proofErr w:type="spellStart"/>
      <w:r w:rsidRPr="008E67DE">
        <w:rPr>
          <w:rFonts w:ascii="Arial" w:eastAsia="Avenir Next LT Pro Light" w:hAnsi="Arial" w:cs="Arial"/>
          <w:color w:val="000000" w:themeColor="text1"/>
          <w:sz w:val="24"/>
          <w:szCs w:val="24"/>
        </w:rPr>
        <w:t>CoV</w:t>
      </w:r>
      <w:proofErr w:type="spellEnd"/>
      <w:r w:rsidRPr="008E67DE">
        <w:rPr>
          <w:rFonts w:ascii="Arial" w:eastAsia="Avenir Next LT Pro Light" w:hAnsi="Arial" w:cs="Arial"/>
          <w:color w:val="000000" w:themeColor="text1"/>
          <w:sz w:val="24"/>
          <w:szCs w:val="24"/>
        </w:rPr>
        <w:t>). El coronavirus nuevo es un virus que no había sido identificado previamente en humanos.</w:t>
      </w:r>
    </w:p>
    <w:p w:rsidR="00120956" w:rsidRPr="008E67DE" w:rsidRDefault="00120956" w:rsidP="00120956">
      <w:pPr>
        <w:pStyle w:val="Prrafodelista"/>
        <w:shd w:val="clear" w:color="auto" w:fill="FFFFFF" w:themeFill="background1"/>
        <w:spacing w:after="120" w:line="360" w:lineRule="auto"/>
        <w:jc w:val="both"/>
        <w:rPr>
          <w:rFonts w:ascii="Arial" w:eastAsiaTheme="minorEastAsia" w:hAnsi="Arial" w:cs="Arial"/>
          <w:color w:val="000000" w:themeColor="text1"/>
          <w:sz w:val="24"/>
          <w:szCs w:val="24"/>
        </w:rPr>
      </w:pPr>
    </w:p>
    <w:p w:rsidR="009B7F72" w:rsidRPr="00120956" w:rsidRDefault="00A04362" w:rsidP="00E07E68">
      <w:pPr>
        <w:pStyle w:val="Prrafodelista"/>
        <w:numPr>
          <w:ilvl w:val="0"/>
          <w:numId w:val="25"/>
        </w:numPr>
        <w:shd w:val="clear" w:color="auto" w:fill="FFFFFF" w:themeFill="background1"/>
        <w:spacing w:after="120" w:line="360" w:lineRule="auto"/>
        <w:jc w:val="both"/>
        <w:rPr>
          <w:rFonts w:ascii="Arial" w:eastAsiaTheme="minorEastAsia" w:hAnsi="Arial" w:cs="Arial"/>
          <w:color w:val="000000" w:themeColor="text1"/>
          <w:sz w:val="24"/>
          <w:szCs w:val="24"/>
        </w:rPr>
      </w:pPr>
      <w:r w:rsidRPr="008E67DE">
        <w:rPr>
          <w:rFonts w:ascii="Arial" w:eastAsia="Avenir Next LT Pro Light" w:hAnsi="Arial" w:cs="Arial"/>
          <w:color w:val="000000" w:themeColor="text1"/>
          <w:sz w:val="24"/>
          <w:szCs w:val="24"/>
        </w:rPr>
        <w:t xml:space="preserve">COVID-19: es la enfermedad infecciosa causada por el coronavirus que se ha descubierto más recientemente, se transmite por contacto con otra persona que esté infectada por el virus. La enfermedad puede propagarse de persona a persona a través de las </w:t>
      </w:r>
      <w:proofErr w:type="spellStart"/>
      <w:r w:rsidRPr="008E67DE">
        <w:rPr>
          <w:rFonts w:ascii="Arial" w:eastAsia="Avenir Next LT Pro Light" w:hAnsi="Arial" w:cs="Arial"/>
          <w:color w:val="000000" w:themeColor="text1"/>
          <w:sz w:val="24"/>
          <w:szCs w:val="24"/>
        </w:rPr>
        <w:t>gotículas</w:t>
      </w:r>
      <w:proofErr w:type="spellEnd"/>
      <w:r w:rsidRPr="008E67DE">
        <w:rPr>
          <w:rFonts w:ascii="Arial" w:eastAsia="Avenir Next LT Pro Light" w:hAnsi="Arial" w:cs="Arial"/>
          <w:color w:val="000000" w:themeColor="text1"/>
          <w:sz w:val="24"/>
          <w:szCs w:val="24"/>
        </w:rPr>
        <w:t xml:space="preserve"> procedentes de la nariz o la boca que salen despedidas cuando una persona infectada habla, tose o estornuda, también si estas gotas caen sobre los objetos y superficies que rodean a la persona, de modo que otras personas pueden tocar estos objetos o superficies y luego se tocan los ojos, la nariz o la boca (OPS/O Ministerio de Salud, 2020).</w:t>
      </w:r>
    </w:p>
    <w:p w:rsidR="00120956" w:rsidRPr="00120956" w:rsidRDefault="00120956" w:rsidP="00120956">
      <w:pPr>
        <w:pStyle w:val="Prrafodelista"/>
        <w:rPr>
          <w:rFonts w:ascii="Arial" w:eastAsiaTheme="minorEastAsia" w:hAnsi="Arial" w:cs="Arial"/>
          <w:color w:val="000000" w:themeColor="text1"/>
          <w:sz w:val="24"/>
          <w:szCs w:val="24"/>
        </w:rPr>
      </w:pPr>
    </w:p>
    <w:p w:rsidR="00120956" w:rsidRPr="00C90EF2" w:rsidRDefault="00120956" w:rsidP="00120956">
      <w:pPr>
        <w:pStyle w:val="Prrafodelista"/>
        <w:shd w:val="clear" w:color="auto" w:fill="FFFFFF" w:themeFill="background1"/>
        <w:spacing w:after="120" w:line="360" w:lineRule="auto"/>
        <w:jc w:val="both"/>
        <w:rPr>
          <w:rFonts w:ascii="Arial" w:eastAsiaTheme="minorEastAsia" w:hAnsi="Arial" w:cs="Arial"/>
          <w:color w:val="000000" w:themeColor="text1"/>
          <w:sz w:val="24"/>
          <w:szCs w:val="24"/>
        </w:rPr>
      </w:pPr>
    </w:p>
    <w:p w:rsidR="00C90EF2" w:rsidRDefault="00C90EF2" w:rsidP="00C90EF2">
      <w:pPr>
        <w:pStyle w:val="Prrafodelista"/>
        <w:numPr>
          <w:ilvl w:val="0"/>
          <w:numId w:val="25"/>
        </w:numPr>
        <w:shd w:val="clear" w:color="auto" w:fill="FFFFFF" w:themeFill="background1"/>
        <w:spacing w:after="120" w:line="360" w:lineRule="auto"/>
        <w:jc w:val="both"/>
        <w:rPr>
          <w:rFonts w:ascii="Arial" w:eastAsia="Avenir Next LT Pro Light" w:hAnsi="Arial" w:cs="Arial"/>
          <w:color w:val="000000" w:themeColor="text1"/>
          <w:sz w:val="24"/>
          <w:szCs w:val="24"/>
        </w:rPr>
      </w:pPr>
      <w:r w:rsidRPr="00C90EF2">
        <w:rPr>
          <w:rFonts w:ascii="Arial" w:eastAsia="Avenir Next LT Pro Light" w:hAnsi="Arial" w:cs="Arial"/>
          <w:color w:val="000000" w:themeColor="text1"/>
          <w:sz w:val="24"/>
          <w:szCs w:val="24"/>
        </w:rPr>
        <w:t>CACMFJ</w:t>
      </w:r>
      <w:r>
        <w:rPr>
          <w:rFonts w:ascii="Arial" w:eastAsia="Avenir Next LT Pro Light" w:hAnsi="Arial" w:cs="Arial"/>
          <w:color w:val="000000" w:themeColor="text1"/>
          <w:sz w:val="24"/>
          <w:szCs w:val="24"/>
        </w:rPr>
        <w:t xml:space="preserve">: </w:t>
      </w:r>
      <w:r w:rsidRPr="00C90EF2">
        <w:rPr>
          <w:rFonts w:ascii="Arial" w:eastAsia="Avenir Next LT Pro Light" w:hAnsi="Arial" w:cs="Arial"/>
          <w:color w:val="000000" w:themeColor="text1"/>
          <w:sz w:val="24"/>
          <w:szCs w:val="24"/>
        </w:rPr>
        <w:t>Centro de</w:t>
      </w:r>
      <w:r>
        <w:rPr>
          <w:rFonts w:ascii="Arial" w:eastAsia="Avenir Next LT Pro Light" w:hAnsi="Arial" w:cs="Arial"/>
          <w:color w:val="000000" w:themeColor="text1"/>
          <w:sz w:val="24"/>
          <w:szCs w:val="24"/>
        </w:rPr>
        <w:t xml:space="preserve"> </w:t>
      </w:r>
      <w:r w:rsidRPr="00120956">
        <w:rPr>
          <w:rFonts w:ascii="Arial" w:eastAsia="Avenir Next LT Pro Light" w:hAnsi="Arial" w:cs="Arial"/>
          <w:color w:val="000000" w:themeColor="text1"/>
          <w:sz w:val="24"/>
          <w:szCs w:val="24"/>
        </w:rPr>
        <w:t>Apoyo, Coordinación y Mejoramiento de la Función Jurisdiccional.</w:t>
      </w:r>
    </w:p>
    <w:p w:rsidR="00610F35" w:rsidRDefault="00610F35" w:rsidP="00610F35">
      <w:pPr>
        <w:pStyle w:val="Prrafodelista"/>
        <w:shd w:val="clear" w:color="auto" w:fill="FFFFFF" w:themeFill="background1"/>
        <w:spacing w:after="120" w:line="360" w:lineRule="auto"/>
        <w:jc w:val="both"/>
        <w:rPr>
          <w:rFonts w:ascii="Arial" w:eastAsia="Avenir Next LT Pro Light" w:hAnsi="Arial" w:cs="Arial"/>
          <w:color w:val="000000" w:themeColor="text1"/>
          <w:sz w:val="24"/>
          <w:szCs w:val="24"/>
        </w:rPr>
      </w:pPr>
    </w:p>
    <w:p w:rsidR="00120956" w:rsidRDefault="00120956" w:rsidP="00C90EF2">
      <w:pPr>
        <w:pStyle w:val="Prrafodelista"/>
        <w:numPr>
          <w:ilvl w:val="0"/>
          <w:numId w:val="25"/>
        </w:numPr>
        <w:shd w:val="clear" w:color="auto" w:fill="FFFFFF" w:themeFill="background1"/>
        <w:spacing w:after="120" w:line="360" w:lineRule="auto"/>
        <w:jc w:val="both"/>
        <w:rPr>
          <w:rFonts w:ascii="Arial" w:eastAsia="Avenir Next LT Pro Light" w:hAnsi="Arial" w:cs="Arial"/>
          <w:color w:val="000000" w:themeColor="text1"/>
          <w:sz w:val="24"/>
          <w:szCs w:val="24"/>
        </w:rPr>
      </w:pPr>
      <w:r>
        <w:rPr>
          <w:rFonts w:ascii="Arial" w:eastAsia="Avenir Next LT Pro Light" w:hAnsi="Arial" w:cs="Arial"/>
          <w:color w:val="000000" w:themeColor="text1"/>
          <w:sz w:val="24"/>
          <w:szCs w:val="24"/>
        </w:rPr>
        <w:t>Diligencias judiciales fuera de instalaciones</w:t>
      </w:r>
      <w:r w:rsidR="00925613">
        <w:rPr>
          <w:rFonts w:ascii="Arial" w:eastAsia="Avenir Next LT Pro Light" w:hAnsi="Arial" w:cs="Arial"/>
          <w:color w:val="000000" w:themeColor="text1"/>
          <w:sz w:val="24"/>
          <w:szCs w:val="24"/>
        </w:rPr>
        <w:t xml:space="preserve"> del Poder Judicial</w:t>
      </w:r>
      <w:r>
        <w:rPr>
          <w:rFonts w:ascii="Arial" w:eastAsia="Avenir Next LT Pro Light" w:hAnsi="Arial" w:cs="Arial"/>
          <w:color w:val="000000" w:themeColor="text1"/>
          <w:sz w:val="24"/>
          <w:szCs w:val="24"/>
        </w:rPr>
        <w:t>: Labores desarrolladas por el personal judicial de los ámbitos administrativo y jurisdiccional por motivo de la naturaleza de su puesto y que implica el traslado tanto en vehí</w:t>
      </w:r>
      <w:r w:rsidR="001D0A54">
        <w:rPr>
          <w:rFonts w:ascii="Arial" w:eastAsia="Avenir Next LT Pro Light" w:hAnsi="Arial" w:cs="Arial"/>
          <w:color w:val="000000" w:themeColor="text1"/>
          <w:sz w:val="24"/>
          <w:szCs w:val="24"/>
        </w:rPr>
        <w:t>culo institucional, propio</w:t>
      </w:r>
      <w:r w:rsidR="00F472BE">
        <w:rPr>
          <w:rFonts w:ascii="Arial" w:eastAsia="Avenir Next LT Pro Light" w:hAnsi="Arial" w:cs="Arial"/>
          <w:color w:val="000000" w:themeColor="text1"/>
          <w:sz w:val="24"/>
          <w:szCs w:val="24"/>
        </w:rPr>
        <w:t>,</w:t>
      </w:r>
      <w:r w:rsidR="001D0A54">
        <w:rPr>
          <w:rFonts w:ascii="Arial" w:eastAsia="Avenir Next LT Pro Light" w:hAnsi="Arial" w:cs="Arial"/>
          <w:color w:val="000000" w:themeColor="text1"/>
          <w:sz w:val="24"/>
          <w:szCs w:val="24"/>
        </w:rPr>
        <w:t xml:space="preserve"> </w:t>
      </w:r>
      <w:r w:rsidR="00925613">
        <w:rPr>
          <w:rFonts w:ascii="Arial" w:eastAsia="Avenir Next LT Pro Light" w:hAnsi="Arial" w:cs="Arial"/>
          <w:color w:val="000000" w:themeColor="text1"/>
          <w:sz w:val="24"/>
          <w:szCs w:val="24"/>
        </w:rPr>
        <w:t xml:space="preserve">transporte </w:t>
      </w:r>
      <w:r w:rsidR="001D0A54">
        <w:rPr>
          <w:rFonts w:ascii="Arial" w:eastAsia="Avenir Next LT Pro Light" w:hAnsi="Arial" w:cs="Arial"/>
          <w:color w:val="000000" w:themeColor="text1"/>
          <w:sz w:val="24"/>
          <w:szCs w:val="24"/>
        </w:rPr>
        <w:t xml:space="preserve">público </w:t>
      </w:r>
      <w:r w:rsidR="00925613">
        <w:rPr>
          <w:rFonts w:ascii="Arial" w:eastAsia="Avenir Next LT Pro Light" w:hAnsi="Arial" w:cs="Arial"/>
          <w:color w:val="000000" w:themeColor="text1"/>
          <w:sz w:val="24"/>
          <w:szCs w:val="24"/>
        </w:rPr>
        <w:t xml:space="preserve">o caminando </w:t>
      </w:r>
      <w:r w:rsidR="001D0A54">
        <w:rPr>
          <w:rFonts w:ascii="Arial" w:eastAsia="Avenir Next LT Pro Light" w:hAnsi="Arial" w:cs="Arial"/>
          <w:color w:val="000000" w:themeColor="text1"/>
          <w:sz w:val="24"/>
          <w:szCs w:val="24"/>
        </w:rPr>
        <w:t xml:space="preserve">a diferentes locaciones a saber: </w:t>
      </w:r>
      <w:r w:rsidR="0092520D" w:rsidRPr="0092520D">
        <w:rPr>
          <w:rFonts w:ascii="Arial" w:eastAsia="Avenir Next LT Pro Light" w:hAnsi="Arial" w:cs="Arial"/>
          <w:color w:val="000000" w:themeColor="text1"/>
          <w:sz w:val="24"/>
          <w:szCs w:val="24"/>
        </w:rPr>
        <w:t>sitios de suceso (escena de crimen y similares),</w:t>
      </w:r>
      <w:r w:rsidR="0092520D">
        <w:rPr>
          <w:rFonts w:ascii="Arial" w:eastAsia="Avenir Next LT Pro Light" w:hAnsi="Arial" w:cs="Arial"/>
          <w:color w:val="000000" w:themeColor="text1"/>
          <w:sz w:val="24"/>
          <w:szCs w:val="24"/>
        </w:rPr>
        <w:t xml:space="preserve"> </w:t>
      </w:r>
      <w:r w:rsidR="0092520D" w:rsidRPr="0092520D">
        <w:rPr>
          <w:rFonts w:ascii="Arial" w:eastAsia="Avenir Next LT Pro Light" w:hAnsi="Arial" w:cs="Arial"/>
          <w:color w:val="000000" w:themeColor="text1"/>
          <w:sz w:val="24"/>
          <w:szCs w:val="24"/>
        </w:rPr>
        <w:t xml:space="preserve">hospitales, casas, centros penitenciarios, </w:t>
      </w:r>
      <w:r w:rsidR="0092520D">
        <w:rPr>
          <w:rFonts w:ascii="Arial" w:eastAsia="Avenir Next LT Pro Light" w:hAnsi="Arial" w:cs="Arial"/>
          <w:color w:val="000000" w:themeColor="text1"/>
          <w:sz w:val="24"/>
          <w:szCs w:val="24"/>
        </w:rPr>
        <w:t xml:space="preserve">fincas, </w:t>
      </w:r>
      <w:r w:rsidR="0092520D" w:rsidRPr="0092520D">
        <w:rPr>
          <w:rFonts w:ascii="Arial" w:eastAsia="Avenir Next LT Pro Light" w:hAnsi="Arial" w:cs="Arial"/>
          <w:color w:val="000000" w:themeColor="text1"/>
          <w:sz w:val="24"/>
          <w:szCs w:val="24"/>
        </w:rPr>
        <w:t>oficinas estatales y no estales</w:t>
      </w:r>
      <w:r w:rsidR="00425C14">
        <w:rPr>
          <w:rFonts w:ascii="Arial" w:eastAsia="Avenir Next LT Pro Light" w:hAnsi="Arial" w:cs="Arial"/>
          <w:color w:val="000000" w:themeColor="text1"/>
          <w:sz w:val="24"/>
          <w:szCs w:val="24"/>
        </w:rPr>
        <w:t xml:space="preserve">, </w:t>
      </w:r>
      <w:r w:rsidR="0092520D">
        <w:rPr>
          <w:rFonts w:ascii="Arial" w:eastAsia="Avenir Next LT Pro Light" w:hAnsi="Arial" w:cs="Arial"/>
          <w:color w:val="000000" w:themeColor="text1"/>
          <w:sz w:val="24"/>
          <w:szCs w:val="24"/>
        </w:rPr>
        <w:t>edificaciones judiciales diferentes a donde labora la persona servidora</w:t>
      </w:r>
      <w:r w:rsidR="00425C14">
        <w:rPr>
          <w:rFonts w:ascii="Arial" w:eastAsia="Avenir Next LT Pro Light" w:hAnsi="Arial" w:cs="Arial"/>
          <w:color w:val="000000" w:themeColor="text1"/>
          <w:sz w:val="24"/>
          <w:szCs w:val="24"/>
        </w:rPr>
        <w:t xml:space="preserve"> u otros sitios requeridos como parte de la atención del proceso motivo de interés de la administración de justicia</w:t>
      </w:r>
      <w:r w:rsidR="0092520D">
        <w:rPr>
          <w:rFonts w:ascii="Arial" w:eastAsia="Avenir Next LT Pro Light" w:hAnsi="Arial" w:cs="Arial"/>
          <w:color w:val="000000" w:themeColor="text1"/>
          <w:sz w:val="24"/>
          <w:szCs w:val="24"/>
        </w:rPr>
        <w:t>.</w:t>
      </w:r>
      <w:r w:rsidR="001D0A54">
        <w:rPr>
          <w:rFonts w:ascii="Arial" w:eastAsia="Avenir Next LT Pro Light" w:hAnsi="Arial" w:cs="Arial"/>
          <w:color w:val="000000" w:themeColor="text1"/>
          <w:sz w:val="24"/>
          <w:szCs w:val="24"/>
        </w:rPr>
        <w:t xml:space="preserve"> </w:t>
      </w:r>
    </w:p>
    <w:p w:rsidR="00120956" w:rsidRPr="00425C14" w:rsidRDefault="00120956" w:rsidP="00425C14">
      <w:pPr>
        <w:shd w:val="clear" w:color="auto" w:fill="FFFFFF" w:themeFill="background1"/>
        <w:spacing w:after="120" w:line="360" w:lineRule="auto"/>
        <w:jc w:val="both"/>
        <w:rPr>
          <w:rFonts w:ascii="Arial" w:eastAsia="Avenir Next LT Pro Light" w:hAnsi="Arial" w:cs="Arial"/>
          <w:color w:val="000000" w:themeColor="text1"/>
        </w:rPr>
      </w:pPr>
    </w:p>
    <w:p w:rsidR="00A04362" w:rsidRDefault="00A04362" w:rsidP="00A04362">
      <w:pPr>
        <w:pStyle w:val="Prrafodelista"/>
        <w:numPr>
          <w:ilvl w:val="0"/>
          <w:numId w:val="25"/>
        </w:numPr>
        <w:shd w:val="clear" w:color="auto" w:fill="FFFFFF" w:themeFill="background1"/>
        <w:spacing w:after="120" w:line="360" w:lineRule="auto"/>
        <w:jc w:val="both"/>
        <w:rPr>
          <w:rFonts w:ascii="Arial" w:eastAsia="Avenir Next LT Pro Light" w:hAnsi="Arial" w:cs="Arial"/>
          <w:color w:val="000000" w:themeColor="text1"/>
          <w:sz w:val="24"/>
          <w:szCs w:val="24"/>
        </w:rPr>
      </w:pPr>
      <w:r w:rsidRPr="008E67DE">
        <w:rPr>
          <w:rFonts w:ascii="Arial" w:eastAsia="Avenir Next LT Pro Light" w:hAnsi="Arial" w:cs="Arial"/>
          <w:color w:val="000000" w:themeColor="text1"/>
          <w:sz w:val="24"/>
          <w:szCs w:val="24"/>
        </w:rPr>
        <w:t>Persona acompañante: cualquier persona interna o externa a la institución que con motivo de la labor a realizar deba abordar cualquier vehículo oficial, (persona testigo, ofendida, sospechosa entre otras)</w:t>
      </w:r>
      <w:r w:rsidR="00E07E68" w:rsidRPr="008E67DE">
        <w:rPr>
          <w:rFonts w:ascii="Arial" w:eastAsia="Avenir Next LT Pro Light" w:hAnsi="Arial" w:cs="Arial"/>
          <w:color w:val="000000" w:themeColor="text1"/>
          <w:sz w:val="24"/>
          <w:szCs w:val="24"/>
        </w:rPr>
        <w:t>.</w:t>
      </w:r>
    </w:p>
    <w:p w:rsidR="00E91A7B" w:rsidRPr="00E91A7B" w:rsidRDefault="00E91A7B" w:rsidP="00E91A7B">
      <w:pPr>
        <w:pStyle w:val="Prrafodelista"/>
        <w:rPr>
          <w:rFonts w:ascii="Arial" w:eastAsia="Avenir Next LT Pro Light" w:hAnsi="Arial" w:cs="Arial"/>
          <w:color w:val="000000" w:themeColor="text1"/>
          <w:sz w:val="24"/>
          <w:szCs w:val="24"/>
        </w:rPr>
      </w:pPr>
    </w:p>
    <w:p w:rsidR="00E91A7B" w:rsidRPr="008E67DE" w:rsidRDefault="00E91A7B" w:rsidP="00A04362">
      <w:pPr>
        <w:pStyle w:val="Prrafodelista"/>
        <w:numPr>
          <w:ilvl w:val="0"/>
          <w:numId w:val="25"/>
        </w:numPr>
        <w:shd w:val="clear" w:color="auto" w:fill="FFFFFF" w:themeFill="background1"/>
        <w:spacing w:after="120" w:line="360" w:lineRule="auto"/>
        <w:jc w:val="both"/>
        <w:rPr>
          <w:rFonts w:ascii="Arial" w:eastAsia="Avenir Next LT Pro Light" w:hAnsi="Arial" w:cs="Arial"/>
          <w:color w:val="000000" w:themeColor="text1"/>
          <w:sz w:val="24"/>
          <w:szCs w:val="24"/>
        </w:rPr>
      </w:pPr>
      <w:r>
        <w:rPr>
          <w:rFonts w:ascii="Arial" w:eastAsia="Avenir Next LT Pro Light" w:hAnsi="Arial" w:cs="Arial"/>
          <w:color w:val="000000" w:themeColor="text1"/>
          <w:sz w:val="24"/>
          <w:szCs w:val="24"/>
        </w:rPr>
        <w:t>Turnos de trabajo: Diferentes modalidades de horarios definidas y aprobadas por las instancias superiores del Poder Judicial, como medida preventiva en el contexto COVID-19.</w:t>
      </w:r>
    </w:p>
    <w:p w:rsidR="00A04362" w:rsidRDefault="00A04362" w:rsidP="00A04362">
      <w:pPr>
        <w:spacing w:after="120" w:line="360" w:lineRule="auto"/>
        <w:contextualSpacing/>
        <w:jc w:val="both"/>
        <w:rPr>
          <w:rFonts w:ascii="Arial" w:eastAsiaTheme="minorEastAsia" w:hAnsi="Arial" w:cs="Arial"/>
          <w:b/>
          <w:bCs/>
          <w:color w:val="000000" w:themeColor="text1"/>
        </w:rPr>
      </w:pPr>
    </w:p>
    <w:p w:rsidR="00A04362" w:rsidRPr="008E67DE" w:rsidRDefault="00A04362" w:rsidP="00060914">
      <w:pPr>
        <w:pStyle w:val="Prrafodelista"/>
        <w:numPr>
          <w:ilvl w:val="0"/>
          <w:numId w:val="42"/>
        </w:numPr>
        <w:shd w:val="clear" w:color="auto" w:fill="FFFFFF" w:themeFill="background1"/>
        <w:spacing w:after="120" w:line="360" w:lineRule="auto"/>
        <w:jc w:val="both"/>
        <w:rPr>
          <w:rFonts w:ascii="Arial" w:eastAsia="Arial" w:hAnsi="Arial" w:cs="Arial"/>
          <w:b/>
          <w:caps/>
          <w:color w:val="000000" w:themeColor="text1"/>
        </w:rPr>
      </w:pPr>
      <w:r w:rsidRPr="00955B84">
        <w:rPr>
          <w:rFonts w:ascii="Arial" w:eastAsia="Segoe UI" w:hAnsi="Arial" w:cs="Arial"/>
          <w:b/>
          <w:bCs/>
          <w:caps/>
          <w:color w:val="000000" w:themeColor="text1"/>
        </w:rPr>
        <w:t xml:space="preserve">PRINCIPIOS </w:t>
      </w:r>
    </w:p>
    <w:p w:rsidR="00A04362" w:rsidRPr="00955B84" w:rsidRDefault="00A04362" w:rsidP="00A04362">
      <w:pPr>
        <w:shd w:val="clear" w:color="auto" w:fill="FFFFFF" w:themeFill="background1"/>
        <w:spacing w:after="120" w:line="360" w:lineRule="auto"/>
        <w:jc w:val="both"/>
        <w:rPr>
          <w:rFonts w:ascii="Arial" w:eastAsia="Avenir Next LT Pro Light" w:hAnsi="Arial" w:cs="Arial"/>
          <w:color w:val="000000" w:themeColor="text1"/>
        </w:rPr>
      </w:pPr>
      <w:r w:rsidRPr="00955B84">
        <w:rPr>
          <w:rFonts w:ascii="Arial" w:eastAsia="Avenir Next LT Pro Light" w:hAnsi="Arial" w:cs="Arial"/>
          <w:color w:val="000000" w:themeColor="text1"/>
        </w:rPr>
        <w:t>Toda</w:t>
      </w:r>
      <w:r w:rsidR="008E67DE">
        <w:rPr>
          <w:rFonts w:ascii="Arial" w:eastAsia="Avenir Next LT Pro Light" w:hAnsi="Arial" w:cs="Arial"/>
          <w:color w:val="000000" w:themeColor="text1"/>
        </w:rPr>
        <w:t>s las personas que laboran en los</w:t>
      </w:r>
      <w:r w:rsidRPr="00955B84">
        <w:rPr>
          <w:rFonts w:ascii="Arial" w:eastAsia="Avenir Next LT Pro Light" w:hAnsi="Arial" w:cs="Arial"/>
          <w:color w:val="000000" w:themeColor="text1"/>
        </w:rPr>
        <w:t xml:space="preserve"> ámbito</w:t>
      </w:r>
      <w:r w:rsidR="008E67DE">
        <w:rPr>
          <w:rFonts w:ascii="Arial" w:eastAsia="Avenir Next LT Pro Light" w:hAnsi="Arial" w:cs="Arial"/>
          <w:color w:val="000000" w:themeColor="text1"/>
        </w:rPr>
        <w:t>s</w:t>
      </w:r>
      <w:r w:rsidR="00955B84" w:rsidRPr="00955B84">
        <w:rPr>
          <w:rFonts w:ascii="Arial" w:eastAsia="Avenir Next LT Pro Light" w:hAnsi="Arial" w:cs="Arial"/>
          <w:color w:val="000000" w:themeColor="text1"/>
        </w:rPr>
        <w:t xml:space="preserve"> administrativo y</w:t>
      </w:r>
      <w:r w:rsidRPr="00955B84">
        <w:rPr>
          <w:rFonts w:ascii="Arial" w:eastAsia="Avenir Next LT Pro Light" w:hAnsi="Arial" w:cs="Arial"/>
          <w:color w:val="000000" w:themeColor="text1"/>
        </w:rPr>
        <w:t xml:space="preserve"> </w:t>
      </w:r>
      <w:r w:rsidR="006629EF">
        <w:rPr>
          <w:rFonts w:ascii="Arial" w:eastAsia="Avenir Next LT Pro Light" w:hAnsi="Arial" w:cs="Arial"/>
          <w:color w:val="000000" w:themeColor="text1"/>
        </w:rPr>
        <w:t>jurisdiccional</w:t>
      </w:r>
      <w:r w:rsidRPr="00955B84">
        <w:rPr>
          <w:rFonts w:ascii="Arial" w:eastAsia="Avenir Next LT Pro Light" w:hAnsi="Arial" w:cs="Arial"/>
          <w:color w:val="000000" w:themeColor="text1"/>
        </w:rPr>
        <w:t xml:space="preserve">, nos comprometemos en apego al cumplimiento de nuestros valores institucionales en el contexto de la pandemia COVID 19, a garantizar, en aras de un servicio público de calidad y protección tanto de nuestro personal como de las personas usuarias de nuestros servicios, al cumplimiento de los siguientes valores: </w:t>
      </w:r>
    </w:p>
    <w:p w:rsidR="00A04362" w:rsidRPr="00955B84" w:rsidRDefault="00A04362" w:rsidP="00A04362">
      <w:pPr>
        <w:numPr>
          <w:ilvl w:val="0"/>
          <w:numId w:val="26"/>
        </w:numPr>
        <w:shd w:val="clear" w:color="auto" w:fill="FFFFFF" w:themeFill="background1"/>
        <w:spacing w:before="100" w:beforeAutospacing="1" w:after="100" w:afterAutospacing="1" w:line="360" w:lineRule="atLeast"/>
        <w:jc w:val="both"/>
        <w:rPr>
          <w:rFonts w:ascii="Arial" w:eastAsia="Avenir Next LT Pro Light" w:hAnsi="Arial" w:cs="Arial"/>
          <w:color w:val="000000" w:themeColor="text1"/>
        </w:rPr>
      </w:pPr>
      <w:r w:rsidRPr="00955B84">
        <w:rPr>
          <w:rFonts w:ascii="Arial" w:eastAsia="Avenir Next LT Pro Light" w:hAnsi="Arial" w:cs="Arial"/>
          <w:color w:val="000000" w:themeColor="text1"/>
        </w:rPr>
        <w:t>Excelencia</w:t>
      </w:r>
    </w:p>
    <w:p w:rsidR="00A04362" w:rsidRPr="00955B84" w:rsidRDefault="00A04362" w:rsidP="00A04362">
      <w:pPr>
        <w:numPr>
          <w:ilvl w:val="0"/>
          <w:numId w:val="26"/>
        </w:numPr>
        <w:shd w:val="clear" w:color="auto" w:fill="FFFFFF" w:themeFill="background1"/>
        <w:spacing w:before="100" w:beforeAutospacing="1" w:after="100" w:afterAutospacing="1" w:line="360" w:lineRule="atLeast"/>
        <w:jc w:val="both"/>
        <w:rPr>
          <w:rFonts w:ascii="Arial" w:eastAsia="Avenir Next LT Pro Light" w:hAnsi="Arial" w:cs="Arial"/>
          <w:color w:val="000000" w:themeColor="text1"/>
        </w:rPr>
      </w:pPr>
      <w:r w:rsidRPr="00955B84">
        <w:rPr>
          <w:rFonts w:ascii="Arial" w:eastAsia="Avenir Next LT Pro Light" w:hAnsi="Arial" w:cs="Arial"/>
          <w:color w:val="000000" w:themeColor="text1"/>
        </w:rPr>
        <w:t>Iniciativa</w:t>
      </w:r>
    </w:p>
    <w:p w:rsidR="00A04362" w:rsidRPr="00955B84" w:rsidRDefault="00A04362" w:rsidP="00A04362">
      <w:pPr>
        <w:numPr>
          <w:ilvl w:val="0"/>
          <w:numId w:val="26"/>
        </w:numPr>
        <w:shd w:val="clear" w:color="auto" w:fill="FFFFFF" w:themeFill="background1"/>
        <w:spacing w:before="100" w:beforeAutospacing="1" w:after="100" w:afterAutospacing="1" w:line="360" w:lineRule="atLeast"/>
        <w:jc w:val="both"/>
        <w:rPr>
          <w:rFonts w:ascii="Arial" w:eastAsia="Avenir Next LT Pro Light" w:hAnsi="Arial" w:cs="Arial"/>
          <w:color w:val="000000" w:themeColor="text1"/>
        </w:rPr>
      </w:pPr>
      <w:r w:rsidRPr="00955B84">
        <w:rPr>
          <w:rFonts w:ascii="Arial" w:eastAsia="Avenir Next LT Pro Light" w:hAnsi="Arial" w:cs="Arial"/>
          <w:color w:val="000000" w:themeColor="text1"/>
        </w:rPr>
        <w:t>Integridad.</w:t>
      </w:r>
    </w:p>
    <w:p w:rsidR="00A04362" w:rsidRPr="00955B84" w:rsidRDefault="00A04362" w:rsidP="00A04362">
      <w:pPr>
        <w:numPr>
          <w:ilvl w:val="0"/>
          <w:numId w:val="26"/>
        </w:numPr>
        <w:shd w:val="clear" w:color="auto" w:fill="FFFFFF" w:themeFill="background1"/>
        <w:spacing w:before="100" w:beforeAutospacing="1" w:after="100" w:afterAutospacing="1" w:line="360" w:lineRule="atLeast"/>
        <w:jc w:val="both"/>
        <w:rPr>
          <w:rFonts w:ascii="Arial" w:eastAsia="Avenir Next LT Pro Light" w:hAnsi="Arial" w:cs="Arial"/>
          <w:color w:val="000000" w:themeColor="text1"/>
        </w:rPr>
      </w:pPr>
      <w:r w:rsidRPr="00955B84">
        <w:rPr>
          <w:rFonts w:ascii="Arial" w:eastAsia="Avenir Next LT Pro Light" w:hAnsi="Arial" w:cs="Arial"/>
          <w:color w:val="000000" w:themeColor="text1"/>
        </w:rPr>
        <w:t>Compromiso</w:t>
      </w:r>
    </w:p>
    <w:p w:rsidR="00A04362" w:rsidRPr="0066190E" w:rsidRDefault="00A04362" w:rsidP="00E2563A">
      <w:pPr>
        <w:numPr>
          <w:ilvl w:val="0"/>
          <w:numId w:val="26"/>
        </w:numPr>
        <w:shd w:val="clear" w:color="auto" w:fill="FFFFFF" w:themeFill="background1"/>
        <w:suppressAutoHyphens/>
        <w:spacing w:beforeAutospacing="1" w:after="120" w:afterAutospacing="1" w:line="360" w:lineRule="atLeast"/>
        <w:jc w:val="both"/>
        <w:rPr>
          <w:rFonts w:ascii="Arial" w:eastAsia="Avenir Next LT Pro Light" w:hAnsi="Arial" w:cs="Arial"/>
          <w:color w:val="000000" w:themeColor="text1"/>
          <w:lang w:val="es-CR"/>
        </w:rPr>
      </w:pPr>
      <w:r w:rsidRPr="00955B84">
        <w:rPr>
          <w:rFonts w:ascii="Arial" w:eastAsia="Avenir Next LT Pro Light" w:hAnsi="Arial" w:cs="Arial"/>
          <w:color w:val="000000" w:themeColor="text1"/>
        </w:rPr>
        <w:t>Responsabilidad</w:t>
      </w:r>
    </w:p>
    <w:p w:rsidR="00925613" w:rsidRPr="0051037B" w:rsidRDefault="00925613" w:rsidP="0051037B">
      <w:pPr>
        <w:rPr>
          <w:rFonts w:ascii="Arial" w:eastAsia="Avenir Next LT Pro Light" w:hAnsi="Arial" w:cs="Arial"/>
          <w:color w:val="000000" w:themeColor="text1"/>
        </w:rPr>
      </w:pPr>
    </w:p>
    <w:p w:rsidR="007A6B2C" w:rsidRPr="007A6B2C" w:rsidRDefault="00A04362" w:rsidP="00060914">
      <w:pPr>
        <w:pStyle w:val="Prrafodelista"/>
        <w:numPr>
          <w:ilvl w:val="0"/>
          <w:numId w:val="42"/>
        </w:numPr>
        <w:spacing w:line="360" w:lineRule="auto"/>
        <w:ind w:right="340"/>
        <w:jc w:val="both"/>
        <w:rPr>
          <w:rFonts w:ascii="Arial" w:hAnsi="Arial" w:cs="Arial"/>
          <w:b/>
          <w:bCs/>
        </w:rPr>
      </w:pPr>
      <w:r w:rsidRPr="00955B84">
        <w:rPr>
          <w:rFonts w:ascii="Arial" w:eastAsia="Segoe UI" w:hAnsi="Arial" w:cs="Arial"/>
          <w:b/>
          <w:bCs/>
          <w:caps/>
          <w:color w:val="000000" w:themeColor="text1"/>
        </w:rPr>
        <w:t xml:space="preserve">Protocolo PARA </w:t>
      </w:r>
      <w:r w:rsidR="00E91A7B">
        <w:rPr>
          <w:rFonts w:ascii="Arial" w:eastAsia="Segoe UI" w:hAnsi="Arial" w:cs="Arial"/>
          <w:b/>
          <w:bCs/>
          <w:caps/>
          <w:color w:val="000000" w:themeColor="text1"/>
        </w:rPr>
        <w:t xml:space="preserve">la implementación de turnos de trabajo y requerimientos sanitarios </w:t>
      </w:r>
      <w:r w:rsidR="00F472BE">
        <w:rPr>
          <w:rFonts w:ascii="Arial" w:eastAsia="Segoe UI" w:hAnsi="Arial" w:cs="Arial"/>
          <w:b/>
          <w:bCs/>
          <w:caps/>
          <w:color w:val="000000" w:themeColor="text1"/>
        </w:rPr>
        <w:t xml:space="preserve">PARA </w:t>
      </w:r>
      <w:r w:rsidRPr="00955B84">
        <w:rPr>
          <w:rFonts w:ascii="Arial" w:eastAsia="Segoe UI" w:hAnsi="Arial" w:cs="Arial"/>
          <w:b/>
          <w:bCs/>
          <w:caps/>
          <w:color w:val="000000" w:themeColor="text1"/>
        </w:rPr>
        <w:t xml:space="preserve">PERSONAS QUE EFECTÚAN LABORES FUERA DE INSTALACIONES JUDICIALES EN </w:t>
      </w:r>
      <w:r w:rsidR="008E67DE">
        <w:rPr>
          <w:rFonts w:ascii="Arial" w:eastAsia="Segoe UI" w:hAnsi="Arial" w:cs="Arial"/>
          <w:b/>
          <w:bCs/>
          <w:caps/>
          <w:color w:val="000000" w:themeColor="text1"/>
        </w:rPr>
        <w:t xml:space="preserve">LOS </w:t>
      </w:r>
      <w:r w:rsidRPr="00955B84">
        <w:rPr>
          <w:rFonts w:ascii="Arial" w:eastAsia="Segoe UI" w:hAnsi="Arial" w:cs="Arial"/>
          <w:b/>
          <w:bCs/>
          <w:caps/>
          <w:color w:val="000000" w:themeColor="text1"/>
        </w:rPr>
        <w:t>ÁMBITO</w:t>
      </w:r>
      <w:r w:rsidR="008E67DE">
        <w:rPr>
          <w:rFonts w:ascii="Arial" w:eastAsia="Segoe UI" w:hAnsi="Arial" w:cs="Arial"/>
          <w:b/>
          <w:bCs/>
          <w:caps/>
          <w:color w:val="000000" w:themeColor="text1"/>
        </w:rPr>
        <w:t>S</w:t>
      </w:r>
      <w:r w:rsidRPr="00955B84">
        <w:rPr>
          <w:rFonts w:ascii="Arial" w:eastAsia="Segoe UI" w:hAnsi="Arial" w:cs="Arial"/>
          <w:b/>
          <w:bCs/>
          <w:caps/>
          <w:color w:val="000000" w:themeColor="text1"/>
        </w:rPr>
        <w:t xml:space="preserve"> </w:t>
      </w:r>
      <w:r w:rsidR="00955B84" w:rsidRPr="00955B84">
        <w:rPr>
          <w:rFonts w:ascii="Arial" w:eastAsia="Segoe UI" w:hAnsi="Arial" w:cs="Arial"/>
          <w:b/>
          <w:bCs/>
          <w:caps/>
          <w:color w:val="000000" w:themeColor="text1"/>
        </w:rPr>
        <w:t>ADMINISTRATIVO Y JURI</w:t>
      </w:r>
      <w:r w:rsidR="00697B9C">
        <w:rPr>
          <w:rFonts w:ascii="Arial" w:eastAsia="Segoe UI" w:hAnsi="Arial" w:cs="Arial"/>
          <w:b/>
          <w:bCs/>
          <w:caps/>
          <w:color w:val="000000" w:themeColor="text1"/>
        </w:rPr>
        <w:t>S</w:t>
      </w:r>
      <w:r w:rsidR="00955B84" w:rsidRPr="00955B84">
        <w:rPr>
          <w:rFonts w:ascii="Arial" w:eastAsia="Segoe UI" w:hAnsi="Arial" w:cs="Arial"/>
          <w:b/>
          <w:bCs/>
          <w:caps/>
          <w:color w:val="000000" w:themeColor="text1"/>
        </w:rPr>
        <w:t>DICCIONAL</w:t>
      </w:r>
      <w:r w:rsidR="00F472BE">
        <w:rPr>
          <w:rFonts w:ascii="Arial" w:eastAsia="Segoe UI" w:hAnsi="Arial" w:cs="Arial"/>
          <w:b/>
          <w:bCs/>
          <w:caps/>
          <w:color w:val="000000" w:themeColor="text1"/>
        </w:rPr>
        <w:t>.</w:t>
      </w:r>
      <w:r w:rsidR="00955B84" w:rsidRPr="00955B84">
        <w:rPr>
          <w:rFonts w:ascii="Arial" w:eastAsia="Segoe UI" w:hAnsi="Arial" w:cs="Arial"/>
          <w:b/>
          <w:bCs/>
          <w:caps/>
          <w:color w:val="000000" w:themeColor="text1"/>
        </w:rPr>
        <w:t xml:space="preserve"> </w:t>
      </w:r>
    </w:p>
    <w:p w:rsidR="00E73A7D" w:rsidRPr="007A6B2C" w:rsidRDefault="00E73A7D" w:rsidP="007A6B2C">
      <w:pPr>
        <w:pStyle w:val="Prrafodelista"/>
        <w:spacing w:line="360" w:lineRule="auto"/>
        <w:ind w:right="340"/>
        <w:jc w:val="both"/>
        <w:rPr>
          <w:rFonts w:ascii="Arial" w:hAnsi="Arial" w:cs="Arial"/>
          <w:b/>
          <w:bCs/>
        </w:rPr>
      </w:pPr>
    </w:p>
    <w:p w:rsidR="00E2563A" w:rsidRDefault="00E2563A" w:rsidP="00E2563A">
      <w:pPr>
        <w:spacing w:line="360" w:lineRule="auto"/>
        <w:ind w:right="340"/>
        <w:rPr>
          <w:rFonts w:ascii="Arial" w:eastAsia="Arial" w:hAnsi="Arial" w:cs="Arial"/>
          <w:b/>
          <w:bCs/>
        </w:rPr>
      </w:pPr>
      <w:r w:rsidRPr="7BE56900">
        <w:rPr>
          <w:rFonts w:ascii="Arial" w:eastAsia="Arial" w:hAnsi="Arial" w:cs="Arial"/>
          <w:b/>
          <w:bCs/>
        </w:rPr>
        <w:t>5.</w:t>
      </w:r>
      <w:r>
        <w:rPr>
          <w:rFonts w:ascii="Arial" w:eastAsia="Arial" w:hAnsi="Arial" w:cs="Arial"/>
          <w:b/>
          <w:bCs/>
        </w:rPr>
        <w:t>1</w:t>
      </w:r>
      <w:r w:rsidRPr="7BE56900">
        <w:rPr>
          <w:rFonts w:ascii="Arial" w:eastAsia="Arial" w:hAnsi="Arial" w:cs="Arial"/>
          <w:b/>
          <w:bCs/>
        </w:rPr>
        <w:t xml:space="preserve"> </w:t>
      </w:r>
      <w:r>
        <w:rPr>
          <w:rFonts w:ascii="Arial" w:eastAsia="Arial" w:hAnsi="Arial" w:cs="Arial"/>
          <w:b/>
          <w:bCs/>
        </w:rPr>
        <w:t xml:space="preserve">Análisis de </w:t>
      </w:r>
      <w:r w:rsidRPr="7BE56900">
        <w:rPr>
          <w:rFonts w:ascii="Arial" w:eastAsia="Arial" w:hAnsi="Arial" w:cs="Arial"/>
          <w:b/>
          <w:bCs/>
        </w:rPr>
        <w:t>diligencias</w:t>
      </w:r>
      <w:r>
        <w:rPr>
          <w:rFonts w:ascii="Arial" w:eastAsia="Arial" w:hAnsi="Arial" w:cs="Arial"/>
          <w:b/>
          <w:bCs/>
        </w:rPr>
        <w:t xml:space="preserve"> en el ámbito jurisdiccional</w:t>
      </w:r>
    </w:p>
    <w:p w:rsidR="00925613" w:rsidRDefault="00925613" w:rsidP="0051037B">
      <w:pPr>
        <w:spacing w:line="360" w:lineRule="auto"/>
        <w:ind w:right="340"/>
        <w:jc w:val="both"/>
        <w:rPr>
          <w:rFonts w:ascii="Arial" w:hAnsi="Arial" w:cs="Arial"/>
        </w:rPr>
      </w:pPr>
    </w:p>
    <w:p w:rsidR="00E2563A" w:rsidRDefault="00E2563A" w:rsidP="00E2563A">
      <w:pPr>
        <w:spacing w:line="360" w:lineRule="auto"/>
        <w:ind w:right="340" w:firstLine="851"/>
        <w:jc w:val="both"/>
        <w:rPr>
          <w:rFonts w:ascii="Arial" w:hAnsi="Arial" w:cs="Arial"/>
        </w:rPr>
      </w:pPr>
      <w:r>
        <w:rPr>
          <w:rFonts w:ascii="Arial" w:hAnsi="Arial" w:cs="Arial"/>
        </w:rPr>
        <w:t>Con relación a las diligencias efectuadas fuera de instalaciones judiciales en el ámbito jurisdiccional, se presenta a continuación la potencial exposición al riesgo de contagio de COVID-19 analizado desde la cantidad de diligencias efectuadas para cada materia fuera de edificios judiciales:</w:t>
      </w:r>
    </w:p>
    <w:p w:rsidR="00E2563A" w:rsidRDefault="00E2563A" w:rsidP="00E2563A">
      <w:pPr>
        <w:spacing w:line="360" w:lineRule="auto"/>
        <w:ind w:right="340"/>
        <w:jc w:val="both"/>
        <w:rPr>
          <w:rFonts w:ascii="Arial" w:hAnsi="Arial" w:cs="Arial"/>
        </w:rPr>
      </w:pPr>
    </w:p>
    <w:p w:rsidR="00925613" w:rsidRDefault="00925613" w:rsidP="00E2563A">
      <w:pPr>
        <w:spacing w:line="360" w:lineRule="auto"/>
        <w:ind w:right="340"/>
        <w:jc w:val="both"/>
        <w:rPr>
          <w:rFonts w:ascii="Arial" w:hAnsi="Arial" w:cs="Arial"/>
        </w:rPr>
      </w:pPr>
    </w:p>
    <w:p w:rsidR="00E2563A" w:rsidRDefault="00E2563A" w:rsidP="00E2563A">
      <w:pPr>
        <w:spacing w:line="360" w:lineRule="auto"/>
        <w:ind w:right="340"/>
        <w:jc w:val="both"/>
        <w:rPr>
          <w:rFonts w:ascii="Arial" w:hAnsi="Arial" w:cs="Arial"/>
        </w:rPr>
      </w:pPr>
      <w:r>
        <w:rPr>
          <w:rFonts w:ascii="Arial" w:hAnsi="Arial" w:cs="Arial"/>
        </w:rPr>
        <w:t>Figura 1. Potencial exposición a COVID-19 de las distintas materias considerando el mapeo para labores fuera de instalaciones judiciales en el ámbito jurisdiccional.</w:t>
      </w:r>
    </w:p>
    <w:p w:rsidR="00AA7AFC" w:rsidRDefault="00AA7AFC" w:rsidP="00E2563A">
      <w:pPr>
        <w:spacing w:line="360" w:lineRule="auto"/>
        <w:ind w:right="340"/>
        <w:jc w:val="both"/>
        <w:rPr>
          <w:rFonts w:ascii="Arial" w:hAnsi="Arial" w:cs="Arial"/>
        </w:rPr>
      </w:pPr>
    </w:p>
    <w:p w:rsidR="00AA7AFC" w:rsidRDefault="00E73A7D" w:rsidP="007A6B2C">
      <w:pPr>
        <w:spacing w:line="360" w:lineRule="auto"/>
        <w:ind w:right="340"/>
        <w:jc w:val="center"/>
        <w:rPr>
          <w:rFonts w:ascii="Arial" w:hAnsi="Arial" w:cs="Arial"/>
        </w:rPr>
        <w:sectPr w:rsidR="00AA7AFC" w:rsidSect="009B1342">
          <w:headerReference w:type="default" r:id="rId11"/>
          <w:footerReference w:type="default" r:id="rId12"/>
          <w:type w:val="continuous"/>
          <w:pgSz w:w="12240" w:h="15840"/>
          <w:pgMar w:top="2268" w:right="1134" w:bottom="2237" w:left="1134" w:header="709" w:footer="709" w:gutter="0"/>
          <w:cols w:space="720"/>
          <w:formProt w:val="0"/>
          <w:docGrid w:linePitch="360"/>
        </w:sectPr>
      </w:pPr>
      <w:r>
        <w:rPr>
          <w:noProof/>
          <w:lang w:val="es-MX" w:eastAsia="es-MX"/>
        </w:rPr>
        <w:drawing>
          <wp:inline distT="0" distB="0" distL="0" distR="0" wp14:anchorId="4B4678A2" wp14:editId="0D5D884E">
            <wp:extent cx="5478780" cy="379095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63A" w:rsidRDefault="00E2563A" w:rsidP="0051037B">
      <w:pPr>
        <w:ind w:right="340"/>
        <w:jc w:val="both"/>
        <w:rPr>
          <w:rFonts w:ascii="Arial" w:hAnsi="Arial" w:cs="Arial"/>
        </w:rPr>
        <w:sectPr w:rsidR="00E2563A" w:rsidSect="00C90EF2">
          <w:type w:val="continuous"/>
          <w:pgSz w:w="12240" w:h="15840"/>
          <w:pgMar w:top="2268" w:right="1134" w:bottom="2237" w:left="1134" w:header="709" w:footer="709" w:gutter="0"/>
          <w:cols w:space="720"/>
          <w:formProt w:val="0"/>
          <w:docGrid w:linePitch="360"/>
        </w:sectPr>
      </w:pPr>
    </w:p>
    <w:p w:rsidR="00925613" w:rsidRDefault="00E2563A" w:rsidP="0051037B">
      <w:pPr>
        <w:ind w:right="340"/>
        <w:jc w:val="both"/>
        <w:rPr>
          <w:rFonts w:ascii="Arial" w:hAnsi="Arial" w:cs="Arial"/>
        </w:rPr>
      </w:pPr>
      <w:r>
        <w:rPr>
          <w:rFonts w:ascii="Arial" w:hAnsi="Arial" w:cs="Arial"/>
        </w:rPr>
        <w:t>Fuente: Subp</w:t>
      </w:r>
      <w:r w:rsidR="0066190E">
        <w:rPr>
          <w:rFonts w:ascii="Arial" w:hAnsi="Arial" w:cs="Arial"/>
        </w:rPr>
        <w:t xml:space="preserve">roceso Salud Ocupacional con base en información aportada por el </w:t>
      </w:r>
      <w:r w:rsidR="0066190E" w:rsidRPr="00C90EF2">
        <w:rPr>
          <w:rFonts w:ascii="Arial" w:eastAsia="Avenir Next LT Pro Light" w:hAnsi="Arial" w:cs="Arial"/>
          <w:color w:val="000000" w:themeColor="text1"/>
        </w:rPr>
        <w:t>CACMFJ</w:t>
      </w:r>
      <w:r w:rsidR="0066190E">
        <w:rPr>
          <w:rFonts w:ascii="Arial" w:hAnsi="Arial" w:cs="Arial"/>
        </w:rPr>
        <w:t>, setiembre</w:t>
      </w:r>
      <w:r>
        <w:rPr>
          <w:rFonts w:ascii="Arial" w:hAnsi="Arial" w:cs="Arial"/>
        </w:rPr>
        <w:t xml:space="preserve"> 2020</w:t>
      </w:r>
      <w:r w:rsidR="0066190E">
        <w:rPr>
          <w:rFonts w:ascii="Arial" w:hAnsi="Arial" w:cs="Arial"/>
        </w:rPr>
        <w:t>.</w:t>
      </w:r>
    </w:p>
    <w:p w:rsidR="0039130B" w:rsidRDefault="0039130B" w:rsidP="0051037B">
      <w:pPr>
        <w:ind w:right="340"/>
        <w:jc w:val="both"/>
        <w:rPr>
          <w:rFonts w:ascii="Arial" w:hAnsi="Arial" w:cs="Arial"/>
        </w:rPr>
      </w:pPr>
    </w:p>
    <w:p w:rsidR="00CE0E88" w:rsidRDefault="00CE0E88" w:rsidP="0051037B">
      <w:pPr>
        <w:ind w:right="340"/>
        <w:jc w:val="both"/>
        <w:rPr>
          <w:rFonts w:ascii="Arial" w:hAnsi="Arial" w:cs="Arial"/>
        </w:rPr>
      </w:pPr>
    </w:p>
    <w:p w:rsidR="00925613" w:rsidRDefault="00E2563A" w:rsidP="00E2563A">
      <w:pPr>
        <w:spacing w:line="360" w:lineRule="auto"/>
        <w:ind w:right="340" w:firstLine="851"/>
        <w:jc w:val="both"/>
        <w:rPr>
          <w:rFonts w:ascii="Arial" w:hAnsi="Arial" w:cs="Arial"/>
        </w:rPr>
      </w:pPr>
      <w:r>
        <w:rPr>
          <w:rFonts w:ascii="Arial" w:hAnsi="Arial" w:cs="Arial"/>
        </w:rPr>
        <w:t>Con relación a la figura anterior, se debe indicar que según la información suministrada por el CACMFJ para cada materia (ver mapeo anexo 8.1), en lo que respecta a las diligencias efectuadas fuera</w:t>
      </w:r>
      <w:r w:rsidR="0051037B">
        <w:rPr>
          <w:rFonts w:ascii="Arial" w:hAnsi="Arial" w:cs="Arial"/>
        </w:rPr>
        <w:t xml:space="preserve"> </w:t>
      </w:r>
      <w:r w:rsidR="007A6B2C">
        <w:rPr>
          <w:rFonts w:ascii="Arial" w:hAnsi="Arial" w:cs="Arial"/>
        </w:rPr>
        <w:t>de instalaciones judiciales (109</w:t>
      </w:r>
      <w:r>
        <w:rPr>
          <w:rFonts w:ascii="Arial" w:hAnsi="Arial" w:cs="Arial"/>
        </w:rPr>
        <w:t xml:space="preserve"> para todo el ámbito jurisdiccional)</w:t>
      </w:r>
      <w:r w:rsidR="007D2D7F">
        <w:rPr>
          <w:rFonts w:ascii="Arial" w:hAnsi="Arial" w:cs="Arial"/>
        </w:rPr>
        <w:t xml:space="preserve">, se debe indicar, </w:t>
      </w:r>
      <w:r>
        <w:rPr>
          <w:rFonts w:ascii="Arial" w:hAnsi="Arial" w:cs="Arial"/>
        </w:rPr>
        <w:t xml:space="preserve">que por su naturaleza hay materias que requieren efectuar más diligencias fuera de sus oficinas, por lo que se entiende que el riesgo de contagio a COVID-19, se </w:t>
      </w:r>
      <w:r w:rsidR="00345800">
        <w:rPr>
          <w:rFonts w:ascii="Arial" w:hAnsi="Arial" w:cs="Arial"/>
        </w:rPr>
        <w:t xml:space="preserve">podría </w:t>
      </w:r>
      <w:r>
        <w:rPr>
          <w:rFonts w:ascii="Arial" w:hAnsi="Arial" w:cs="Arial"/>
        </w:rPr>
        <w:t>incrementa</w:t>
      </w:r>
      <w:r w:rsidR="00345800">
        <w:rPr>
          <w:rFonts w:ascii="Arial" w:hAnsi="Arial" w:cs="Arial"/>
        </w:rPr>
        <w:t>r</w:t>
      </w:r>
      <w:r>
        <w:rPr>
          <w:rFonts w:ascii="Arial" w:hAnsi="Arial" w:cs="Arial"/>
        </w:rPr>
        <w:t>, tal es el caso de</w:t>
      </w:r>
      <w:r w:rsidR="007D2D7F">
        <w:rPr>
          <w:rFonts w:ascii="Arial" w:hAnsi="Arial" w:cs="Arial"/>
        </w:rPr>
        <w:t xml:space="preserve"> las materias</w:t>
      </w:r>
      <w:r w:rsidR="00AC32C9">
        <w:rPr>
          <w:rFonts w:ascii="Arial" w:hAnsi="Arial" w:cs="Arial"/>
        </w:rPr>
        <w:t xml:space="preserve">: </w:t>
      </w:r>
      <w:r w:rsidR="0051037B">
        <w:rPr>
          <w:rFonts w:ascii="Arial" w:hAnsi="Arial" w:cs="Arial"/>
        </w:rPr>
        <w:t>Ejecución de la pena (18%), Agraria</w:t>
      </w:r>
      <w:r w:rsidR="00536547">
        <w:rPr>
          <w:rFonts w:ascii="Arial" w:hAnsi="Arial" w:cs="Arial"/>
        </w:rPr>
        <w:t xml:space="preserve"> (12%)</w:t>
      </w:r>
      <w:r w:rsidR="0051037B">
        <w:rPr>
          <w:rFonts w:ascii="Arial" w:hAnsi="Arial" w:cs="Arial"/>
        </w:rPr>
        <w:t>, Civil</w:t>
      </w:r>
      <w:r w:rsidR="00536547">
        <w:rPr>
          <w:rFonts w:ascii="Arial" w:hAnsi="Arial" w:cs="Arial"/>
        </w:rPr>
        <w:t xml:space="preserve"> (12%)</w:t>
      </w:r>
      <w:r w:rsidR="0051037B">
        <w:rPr>
          <w:rFonts w:ascii="Arial" w:hAnsi="Arial" w:cs="Arial"/>
        </w:rPr>
        <w:t xml:space="preserve"> y Penal</w:t>
      </w:r>
      <w:r w:rsidR="00536547">
        <w:rPr>
          <w:rFonts w:ascii="Arial" w:hAnsi="Arial" w:cs="Arial"/>
        </w:rPr>
        <w:t>-</w:t>
      </w:r>
      <w:r w:rsidR="0051037B">
        <w:rPr>
          <w:rFonts w:ascii="Arial" w:hAnsi="Arial" w:cs="Arial"/>
        </w:rPr>
        <w:t xml:space="preserve"> Penal Juvenil</w:t>
      </w:r>
      <w:r w:rsidR="00536547">
        <w:rPr>
          <w:rFonts w:ascii="Arial" w:hAnsi="Arial" w:cs="Arial"/>
        </w:rPr>
        <w:t xml:space="preserve"> (11%</w:t>
      </w:r>
      <w:r w:rsidR="0051037B">
        <w:rPr>
          <w:rFonts w:ascii="Arial" w:hAnsi="Arial" w:cs="Arial"/>
        </w:rPr>
        <w:t>)</w:t>
      </w:r>
      <w:r>
        <w:rPr>
          <w:rFonts w:ascii="Arial" w:hAnsi="Arial" w:cs="Arial"/>
        </w:rPr>
        <w:t xml:space="preserve">. </w:t>
      </w:r>
    </w:p>
    <w:p w:rsidR="00925613" w:rsidRDefault="00925613" w:rsidP="00E2563A">
      <w:pPr>
        <w:spacing w:line="360" w:lineRule="auto"/>
        <w:ind w:right="340" w:firstLine="851"/>
        <w:jc w:val="both"/>
        <w:rPr>
          <w:rFonts w:ascii="Arial" w:hAnsi="Arial" w:cs="Arial"/>
        </w:rPr>
      </w:pPr>
    </w:p>
    <w:p w:rsidR="00E2563A" w:rsidRDefault="00E2563A" w:rsidP="00883D2B">
      <w:pPr>
        <w:spacing w:line="360" w:lineRule="auto"/>
        <w:ind w:right="340" w:firstLine="851"/>
        <w:jc w:val="both"/>
        <w:rPr>
          <w:rFonts w:ascii="Arial" w:hAnsi="Arial" w:cs="Arial"/>
        </w:rPr>
      </w:pPr>
      <w:r>
        <w:rPr>
          <w:rFonts w:ascii="Arial" w:hAnsi="Arial" w:cs="Arial"/>
        </w:rPr>
        <w:t xml:space="preserve">En </w:t>
      </w:r>
      <w:r w:rsidR="00925613">
        <w:rPr>
          <w:rFonts w:ascii="Arial" w:hAnsi="Arial" w:cs="Arial"/>
        </w:rPr>
        <w:t>los</w:t>
      </w:r>
      <w:r>
        <w:rPr>
          <w:rFonts w:ascii="Arial" w:hAnsi="Arial" w:cs="Arial"/>
        </w:rPr>
        <w:t xml:space="preserve"> caso</w:t>
      </w:r>
      <w:r w:rsidR="00925613">
        <w:rPr>
          <w:rFonts w:ascii="Arial" w:hAnsi="Arial" w:cs="Arial"/>
        </w:rPr>
        <w:t>s</w:t>
      </w:r>
      <w:r>
        <w:rPr>
          <w:rFonts w:ascii="Arial" w:hAnsi="Arial" w:cs="Arial"/>
        </w:rPr>
        <w:t xml:space="preserve"> restante</w:t>
      </w:r>
      <w:r w:rsidR="00925613">
        <w:rPr>
          <w:rFonts w:ascii="Arial" w:hAnsi="Arial" w:cs="Arial"/>
        </w:rPr>
        <w:t>s</w:t>
      </w:r>
      <w:r>
        <w:rPr>
          <w:rFonts w:ascii="Arial" w:hAnsi="Arial" w:cs="Arial"/>
        </w:rPr>
        <w:t>, si bien es cierto las diligencias en cantidad son menores</w:t>
      </w:r>
      <w:r w:rsidR="0051037B">
        <w:rPr>
          <w:rFonts w:ascii="Arial" w:hAnsi="Arial" w:cs="Arial"/>
        </w:rPr>
        <w:t xml:space="preserve"> (por debajo del 10% del total)</w:t>
      </w:r>
      <w:r>
        <w:rPr>
          <w:rFonts w:ascii="Arial" w:hAnsi="Arial" w:cs="Arial"/>
        </w:rPr>
        <w:t>, el riesgo es latente</w:t>
      </w:r>
      <w:r w:rsidR="007D2D7F">
        <w:rPr>
          <w:rFonts w:ascii="Arial" w:hAnsi="Arial" w:cs="Arial"/>
        </w:rPr>
        <w:t xml:space="preserve"> </w:t>
      </w:r>
      <w:r>
        <w:rPr>
          <w:rFonts w:ascii="Arial" w:hAnsi="Arial" w:cs="Arial"/>
        </w:rPr>
        <w:t xml:space="preserve">con menor probabilidad de ocurrencia (ver detalle de cantidad de diligencias por materia en anexo 8.2). </w:t>
      </w:r>
    </w:p>
    <w:p w:rsidR="00AC32C9" w:rsidRDefault="00AC32C9" w:rsidP="00883D2B">
      <w:pPr>
        <w:spacing w:line="360" w:lineRule="auto"/>
        <w:ind w:right="340" w:firstLine="851"/>
        <w:jc w:val="both"/>
        <w:rPr>
          <w:rFonts w:ascii="Arial" w:hAnsi="Arial" w:cs="Arial"/>
        </w:rPr>
      </w:pPr>
    </w:p>
    <w:p w:rsidR="00EF7349" w:rsidRDefault="00E2563A" w:rsidP="00E2563A">
      <w:pPr>
        <w:spacing w:line="360" w:lineRule="auto"/>
        <w:ind w:right="340"/>
        <w:jc w:val="both"/>
        <w:rPr>
          <w:rFonts w:ascii="Arial" w:hAnsi="Arial" w:cs="Arial"/>
        </w:rPr>
      </w:pPr>
      <w:r>
        <w:rPr>
          <w:rFonts w:ascii="Arial" w:hAnsi="Arial" w:cs="Arial"/>
        </w:rPr>
        <w:t xml:space="preserve">Respecto a los tipos de diligencia como tal, varía según </w:t>
      </w:r>
      <w:r w:rsidR="007D2D7F">
        <w:rPr>
          <w:rFonts w:ascii="Arial" w:hAnsi="Arial" w:cs="Arial"/>
        </w:rPr>
        <w:t xml:space="preserve">la </w:t>
      </w:r>
      <w:r>
        <w:rPr>
          <w:rFonts w:ascii="Arial" w:hAnsi="Arial" w:cs="Arial"/>
        </w:rPr>
        <w:t xml:space="preserve">materia, no obstante, tienen factores comunes como: </w:t>
      </w:r>
    </w:p>
    <w:p w:rsidR="00EF7349" w:rsidRDefault="00EF7349" w:rsidP="00E2563A">
      <w:pPr>
        <w:spacing w:line="360" w:lineRule="auto"/>
        <w:ind w:right="340"/>
        <w:jc w:val="both"/>
        <w:rPr>
          <w:rFonts w:ascii="Arial" w:hAnsi="Arial" w:cs="Arial"/>
        </w:rPr>
      </w:pPr>
    </w:p>
    <w:p w:rsidR="00EF7349" w:rsidRPr="00EF7349" w:rsidRDefault="00EF7349" w:rsidP="00EF7349">
      <w:pPr>
        <w:pStyle w:val="Prrafodelista"/>
        <w:numPr>
          <w:ilvl w:val="0"/>
          <w:numId w:val="38"/>
        </w:numPr>
        <w:spacing w:line="360" w:lineRule="auto"/>
        <w:ind w:right="340"/>
        <w:jc w:val="both"/>
        <w:rPr>
          <w:rFonts w:ascii="Arial" w:hAnsi="Arial" w:cs="Arial"/>
          <w:sz w:val="24"/>
          <w:szCs w:val="24"/>
        </w:rPr>
      </w:pPr>
      <w:r w:rsidRPr="00EF7349">
        <w:rPr>
          <w:rFonts w:ascii="Arial" w:hAnsi="Arial" w:cs="Arial"/>
          <w:sz w:val="24"/>
          <w:szCs w:val="24"/>
        </w:rPr>
        <w:t>I</w:t>
      </w:r>
      <w:r w:rsidR="00E2563A" w:rsidRPr="00EF7349">
        <w:rPr>
          <w:rFonts w:ascii="Arial" w:hAnsi="Arial" w:cs="Arial"/>
          <w:sz w:val="24"/>
          <w:szCs w:val="24"/>
        </w:rPr>
        <w:t>mposibilidad en la mayoría de los casos de cumplir con el distanciamiento social</w:t>
      </w:r>
      <w:r w:rsidRPr="00EF7349">
        <w:rPr>
          <w:rFonts w:ascii="Arial" w:hAnsi="Arial" w:cs="Arial"/>
          <w:sz w:val="24"/>
          <w:szCs w:val="24"/>
        </w:rPr>
        <w:t>.</w:t>
      </w:r>
    </w:p>
    <w:p w:rsidR="00EF7349" w:rsidRPr="00EF7349" w:rsidRDefault="00EF7349" w:rsidP="00EF7349">
      <w:pPr>
        <w:spacing w:line="360" w:lineRule="auto"/>
        <w:ind w:right="340"/>
        <w:jc w:val="both"/>
        <w:rPr>
          <w:rFonts w:ascii="Arial" w:hAnsi="Arial" w:cs="Arial"/>
        </w:rPr>
      </w:pPr>
    </w:p>
    <w:p w:rsidR="00EF7349" w:rsidRDefault="00EF7349" w:rsidP="00EF7349">
      <w:pPr>
        <w:pStyle w:val="Prrafodelista"/>
        <w:numPr>
          <w:ilvl w:val="0"/>
          <w:numId w:val="38"/>
        </w:numPr>
        <w:spacing w:line="360" w:lineRule="auto"/>
        <w:ind w:right="340"/>
        <w:jc w:val="both"/>
        <w:rPr>
          <w:rFonts w:ascii="Arial" w:hAnsi="Arial" w:cs="Arial"/>
          <w:sz w:val="24"/>
          <w:szCs w:val="24"/>
        </w:rPr>
      </w:pPr>
      <w:r w:rsidRPr="00EF7349">
        <w:rPr>
          <w:rFonts w:ascii="Arial" w:hAnsi="Arial" w:cs="Arial"/>
          <w:sz w:val="24"/>
          <w:szCs w:val="24"/>
        </w:rPr>
        <w:t>C</w:t>
      </w:r>
      <w:r w:rsidR="00E2563A" w:rsidRPr="00EF7349">
        <w:rPr>
          <w:rFonts w:ascii="Arial" w:hAnsi="Arial" w:cs="Arial"/>
          <w:sz w:val="24"/>
          <w:szCs w:val="24"/>
        </w:rPr>
        <w:t>ontacto con personas usuarias de población vulnerable (personas conflictivas</w:t>
      </w:r>
      <w:r w:rsidR="007D2D7F" w:rsidRPr="00EF7349">
        <w:rPr>
          <w:rFonts w:ascii="Arial" w:hAnsi="Arial" w:cs="Arial"/>
          <w:sz w:val="24"/>
          <w:szCs w:val="24"/>
        </w:rPr>
        <w:t xml:space="preserve"> y </w:t>
      </w:r>
      <w:r w:rsidRPr="00EF7349">
        <w:rPr>
          <w:rFonts w:ascii="Arial" w:hAnsi="Arial" w:cs="Arial"/>
          <w:sz w:val="24"/>
          <w:szCs w:val="24"/>
        </w:rPr>
        <w:t>con</w:t>
      </w:r>
      <w:r w:rsidR="007D2D7F" w:rsidRPr="00EF7349">
        <w:rPr>
          <w:rFonts w:ascii="Arial" w:hAnsi="Arial" w:cs="Arial"/>
          <w:sz w:val="24"/>
          <w:szCs w:val="24"/>
        </w:rPr>
        <w:t xml:space="preserve"> ejecución de pena</w:t>
      </w:r>
      <w:r w:rsidR="00E2563A" w:rsidRPr="00EF7349">
        <w:rPr>
          <w:rFonts w:ascii="Arial" w:hAnsi="Arial" w:cs="Arial"/>
          <w:sz w:val="24"/>
          <w:szCs w:val="24"/>
        </w:rPr>
        <w:t xml:space="preserve">, con factores de riesgo, bajas condiciones socioeconómicas, </w:t>
      </w:r>
      <w:r w:rsidR="00752B6C" w:rsidRPr="00EF7349">
        <w:rPr>
          <w:rFonts w:ascii="Arial" w:hAnsi="Arial" w:cs="Arial"/>
          <w:sz w:val="24"/>
          <w:szCs w:val="24"/>
        </w:rPr>
        <w:t>etc.</w:t>
      </w:r>
      <w:r w:rsidR="00E2563A" w:rsidRPr="00EF7349">
        <w:rPr>
          <w:rFonts w:ascii="Arial" w:hAnsi="Arial" w:cs="Arial"/>
          <w:sz w:val="24"/>
          <w:szCs w:val="24"/>
        </w:rPr>
        <w:t>)</w:t>
      </w:r>
      <w:r w:rsidRPr="00EF7349">
        <w:rPr>
          <w:rFonts w:ascii="Arial" w:hAnsi="Arial" w:cs="Arial"/>
          <w:sz w:val="24"/>
          <w:szCs w:val="24"/>
        </w:rPr>
        <w:t>.</w:t>
      </w:r>
    </w:p>
    <w:p w:rsidR="00EF7349" w:rsidRPr="00EF7349" w:rsidRDefault="00EF7349" w:rsidP="00EF7349">
      <w:pPr>
        <w:pStyle w:val="Prrafodelista"/>
        <w:rPr>
          <w:rFonts w:ascii="Arial" w:hAnsi="Arial" w:cs="Arial"/>
          <w:sz w:val="24"/>
          <w:szCs w:val="24"/>
        </w:rPr>
      </w:pPr>
    </w:p>
    <w:p w:rsidR="00EF7349" w:rsidRPr="00EF7349" w:rsidRDefault="00EF7349" w:rsidP="00EF7349">
      <w:pPr>
        <w:pStyle w:val="Prrafodelista"/>
        <w:spacing w:line="360" w:lineRule="auto"/>
        <w:ind w:right="340"/>
        <w:jc w:val="both"/>
        <w:rPr>
          <w:rFonts w:ascii="Arial" w:hAnsi="Arial" w:cs="Arial"/>
          <w:sz w:val="24"/>
          <w:szCs w:val="24"/>
        </w:rPr>
      </w:pPr>
    </w:p>
    <w:p w:rsidR="00E2563A" w:rsidRDefault="00EF7349" w:rsidP="00EF7349">
      <w:pPr>
        <w:pStyle w:val="Prrafodelista"/>
        <w:numPr>
          <w:ilvl w:val="0"/>
          <w:numId w:val="38"/>
        </w:numPr>
        <w:spacing w:line="360" w:lineRule="auto"/>
        <w:ind w:right="340"/>
        <w:jc w:val="both"/>
        <w:rPr>
          <w:rFonts w:ascii="Arial" w:hAnsi="Arial" w:cs="Arial"/>
          <w:sz w:val="24"/>
          <w:szCs w:val="24"/>
        </w:rPr>
      </w:pPr>
      <w:r w:rsidRPr="00EF7349">
        <w:rPr>
          <w:rFonts w:ascii="Arial" w:hAnsi="Arial" w:cs="Arial"/>
          <w:sz w:val="24"/>
          <w:szCs w:val="24"/>
        </w:rPr>
        <w:t>L</w:t>
      </w:r>
      <w:r w:rsidR="00E2563A" w:rsidRPr="00EF7349">
        <w:rPr>
          <w:rFonts w:ascii="Arial" w:hAnsi="Arial" w:cs="Arial"/>
          <w:sz w:val="24"/>
          <w:szCs w:val="24"/>
        </w:rPr>
        <w:t>ugares con condiciones de insalubridad en la gran mayoría de casos (fincas, casa</w:t>
      </w:r>
      <w:r w:rsidR="00697B9C">
        <w:rPr>
          <w:rFonts w:ascii="Arial" w:hAnsi="Arial" w:cs="Arial"/>
          <w:sz w:val="24"/>
          <w:szCs w:val="24"/>
        </w:rPr>
        <w:t>s</w:t>
      </w:r>
      <w:r w:rsidR="00E2563A" w:rsidRPr="00EF7349">
        <w:rPr>
          <w:rFonts w:ascii="Arial" w:hAnsi="Arial" w:cs="Arial"/>
          <w:sz w:val="24"/>
          <w:szCs w:val="24"/>
        </w:rPr>
        <w:t xml:space="preserve"> de habitación, centros penitenciarios, hospitales, entre otros</w:t>
      </w:r>
      <w:r w:rsidR="00883D2B">
        <w:rPr>
          <w:rFonts w:ascii="Arial" w:hAnsi="Arial" w:cs="Arial"/>
          <w:sz w:val="24"/>
          <w:szCs w:val="24"/>
        </w:rPr>
        <w:t>)</w:t>
      </w:r>
      <w:r w:rsidR="00E2563A" w:rsidRPr="00EF7349">
        <w:rPr>
          <w:rFonts w:ascii="Arial" w:hAnsi="Arial" w:cs="Arial"/>
          <w:sz w:val="24"/>
          <w:szCs w:val="24"/>
        </w:rPr>
        <w:t xml:space="preserve">.  </w:t>
      </w:r>
    </w:p>
    <w:p w:rsidR="00EF7349" w:rsidRDefault="00EF7349" w:rsidP="00EF7349">
      <w:pPr>
        <w:pStyle w:val="Prrafodelista"/>
        <w:spacing w:line="360" w:lineRule="auto"/>
        <w:ind w:right="340"/>
        <w:jc w:val="both"/>
        <w:rPr>
          <w:rFonts w:ascii="Arial" w:hAnsi="Arial" w:cs="Arial"/>
          <w:sz w:val="24"/>
          <w:szCs w:val="24"/>
        </w:rPr>
      </w:pPr>
    </w:p>
    <w:p w:rsidR="00E2563A" w:rsidRDefault="00883D2B" w:rsidP="00A04362">
      <w:pPr>
        <w:pStyle w:val="Prrafodelista"/>
        <w:numPr>
          <w:ilvl w:val="0"/>
          <w:numId w:val="38"/>
        </w:numPr>
        <w:spacing w:line="360" w:lineRule="auto"/>
        <w:ind w:right="340"/>
        <w:jc w:val="both"/>
        <w:rPr>
          <w:rFonts w:ascii="Arial" w:hAnsi="Arial" w:cs="Arial"/>
          <w:sz w:val="24"/>
          <w:szCs w:val="24"/>
        </w:rPr>
      </w:pPr>
      <w:r>
        <w:rPr>
          <w:rFonts w:ascii="Arial" w:hAnsi="Arial" w:cs="Arial"/>
          <w:sz w:val="24"/>
          <w:szCs w:val="24"/>
        </w:rPr>
        <w:t>Traslado a la diligencia con otras personas (tanto servidoras como usuarias) en vehículos oficiales y no oficiales.</w:t>
      </w:r>
    </w:p>
    <w:p w:rsidR="00560AE6" w:rsidRPr="00560AE6" w:rsidRDefault="00560AE6" w:rsidP="00560AE6">
      <w:pPr>
        <w:rPr>
          <w:rFonts w:ascii="Arial" w:hAnsi="Arial" w:cs="Arial"/>
        </w:rPr>
      </w:pPr>
    </w:p>
    <w:p w:rsidR="007A6B2C" w:rsidRPr="00E91A7B" w:rsidRDefault="007A6B2C" w:rsidP="00E91A7B">
      <w:pPr>
        <w:spacing w:line="360" w:lineRule="auto"/>
        <w:ind w:right="340"/>
        <w:jc w:val="both"/>
        <w:rPr>
          <w:rFonts w:ascii="Arial" w:hAnsi="Arial" w:cs="Arial"/>
        </w:rPr>
      </w:pPr>
    </w:p>
    <w:p w:rsidR="00E2563A" w:rsidRPr="003F538A" w:rsidRDefault="00E2563A" w:rsidP="00E2563A">
      <w:pPr>
        <w:spacing w:line="360" w:lineRule="auto"/>
        <w:ind w:right="340"/>
        <w:rPr>
          <w:rFonts w:ascii="Arial" w:eastAsia="Arial" w:hAnsi="Arial" w:cs="Arial"/>
          <w:b/>
          <w:bCs/>
        </w:rPr>
      </w:pPr>
      <w:r w:rsidRPr="003F538A">
        <w:rPr>
          <w:rFonts w:ascii="Arial" w:eastAsia="Arial" w:hAnsi="Arial" w:cs="Arial"/>
          <w:b/>
          <w:bCs/>
        </w:rPr>
        <w:t>5.</w:t>
      </w:r>
      <w:r>
        <w:rPr>
          <w:rFonts w:ascii="Arial" w:eastAsia="Arial" w:hAnsi="Arial" w:cs="Arial"/>
          <w:b/>
          <w:bCs/>
        </w:rPr>
        <w:t>2</w:t>
      </w:r>
      <w:r w:rsidRPr="003F538A">
        <w:rPr>
          <w:rFonts w:ascii="Arial" w:eastAsia="Arial" w:hAnsi="Arial" w:cs="Arial"/>
          <w:b/>
          <w:bCs/>
        </w:rPr>
        <w:t xml:space="preserve"> Lineamientos sanitarios generales para los ámbitos administrativo y jurisdiccional:</w:t>
      </w:r>
    </w:p>
    <w:p w:rsidR="00E2563A" w:rsidRDefault="00E2563A" w:rsidP="00A04362">
      <w:pPr>
        <w:spacing w:line="360" w:lineRule="auto"/>
        <w:ind w:right="340"/>
        <w:jc w:val="both"/>
        <w:rPr>
          <w:rFonts w:ascii="Arial" w:hAnsi="Arial" w:cs="Arial"/>
        </w:rPr>
      </w:pPr>
    </w:p>
    <w:p w:rsidR="00A04362" w:rsidRDefault="00A04362" w:rsidP="00A04362">
      <w:pPr>
        <w:spacing w:line="360" w:lineRule="auto"/>
        <w:ind w:right="340"/>
        <w:jc w:val="both"/>
        <w:rPr>
          <w:rFonts w:ascii="Arial" w:hAnsi="Arial" w:cs="Arial"/>
        </w:rPr>
      </w:pPr>
      <w:r w:rsidRPr="00955B84">
        <w:rPr>
          <w:rFonts w:ascii="Arial" w:hAnsi="Arial" w:cs="Arial"/>
        </w:rPr>
        <w:t>A continuación, se detallan los lineamie</w:t>
      </w:r>
      <w:r w:rsidR="00955B84" w:rsidRPr="00955B84">
        <w:rPr>
          <w:rFonts w:ascii="Arial" w:hAnsi="Arial" w:cs="Arial"/>
        </w:rPr>
        <w:t xml:space="preserve">ntos generales aplicables </w:t>
      </w:r>
      <w:r w:rsidRPr="00955B84">
        <w:rPr>
          <w:rFonts w:ascii="Arial" w:hAnsi="Arial" w:cs="Arial"/>
        </w:rPr>
        <w:t>para personal de</w:t>
      </w:r>
      <w:r w:rsidR="00955B84" w:rsidRPr="00955B84">
        <w:rPr>
          <w:rFonts w:ascii="Arial" w:hAnsi="Arial" w:cs="Arial"/>
        </w:rPr>
        <w:t xml:space="preserve"> los ámbitos administrativo y </w:t>
      </w:r>
      <w:r w:rsidR="00496D14">
        <w:rPr>
          <w:rFonts w:ascii="Arial" w:hAnsi="Arial" w:cs="Arial"/>
        </w:rPr>
        <w:t>jurisdiccional</w:t>
      </w:r>
      <w:r w:rsidR="00955B84" w:rsidRPr="00955B84">
        <w:rPr>
          <w:rFonts w:ascii="Arial" w:hAnsi="Arial" w:cs="Arial"/>
        </w:rPr>
        <w:t xml:space="preserve">, que por motivo de </w:t>
      </w:r>
      <w:r w:rsidR="00955B84">
        <w:rPr>
          <w:rFonts w:ascii="Arial" w:hAnsi="Arial" w:cs="Arial"/>
        </w:rPr>
        <w:t>sus funcione</w:t>
      </w:r>
      <w:r w:rsidR="00955B84" w:rsidRPr="00955B84">
        <w:rPr>
          <w:rFonts w:ascii="Arial" w:hAnsi="Arial" w:cs="Arial"/>
        </w:rPr>
        <w:t>s efectúan labores fuera de las instalaciones judiciales</w:t>
      </w:r>
      <w:r>
        <w:rPr>
          <w:rFonts w:ascii="Arial" w:hAnsi="Arial" w:cs="Arial"/>
        </w:rPr>
        <w:t xml:space="preserve"> </w:t>
      </w:r>
    </w:p>
    <w:p w:rsidR="00883D2B" w:rsidRDefault="00883D2B" w:rsidP="00AC32C9">
      <w:pPr>
        <w:spacing w:line="360" w:lineRule="auto"/>
        <w:ind w:right="340"/>
        <w:rPr>
          <w:rFonts w:ascii="Arial" w:hAnsi="Arial" w:cs="Arial"/>
          <w:b/>
          <w:bCs/>
        </w:rPr>
      </w:pPr>
    </w:p>
    <w:p w:rsidR="0046214B" w:rsidRDefault="0046214B" w:rsidP="00AC32C9">
      <w:pPr>
        <w:spacing w:line="360" w:lineRule="auto"/>
        <w:ind w:right="340"/>
        <w:rPr>
          <w:rFonts w:ascii="Arial" w:hAnsi="Arial" w:cs="Arial"/>
          <w:b/>
          <w:bCs/>
        </w:rPr>
      </w:pPr>
    </w:p>
    <w:p w:rsidR="00A04362" w:rsidRPr="006629EF" w:rsidRDefault="00955B84" w:rsidP="00955B84">
      <w:pPr>
        <w:shd w:val="clear" w:color="auto" w:fill="FFFFFF" w:themeFill="background1"/>
        <w:rPr>
          <w:rFonts w:ascii="Arial" w:hAnsi="Arial" w:cs="Arial"/>
          <w:b/>
          <w:bCs/>
        </w:rPr>
      </w:pPr>
      <w:r w:rsidRPr="006629EF">
        <w:rPr>
          <w:rFonts w:ascii="Arial" w:hAnsi="Arial" w:cs="Arial"/>
          <w:b/>
          <w:bCs/>
        </w:rPr>
        <w:t>5.</w:t>
      </w:r>
      <w:r w:rsidR="00E2563A">
        <w:rPr>
          <w:rFonts w:ascii="Arial" w:hAnsi="Arial" w:cs="Arial"/>
          <w:b/>
          <w:bCs/>
        </w:rPr>
        <w:t>2.</w:t>
      </w:r>
      <w:r w:rsidRPr="006629EF">
        <w:rPr>
          <w:rFonts w:ascii="Arial" w:hAnsi="Arial" w:cs="Arial"/>
          <w:b/>
          <w:bCs/>
        </w:rPr>
        <w:t xml:space="preserve">1 </w:t>
      </w:r>
      <w:r w:rsidR="00A04362" w:rsidRPr="006629EF">
        <w:rPr>
          <w:rFonts w:ascii="Arial" w:hAnsi="Arial" w:cs="Arial"/>
          <w:b/>
          <w:bCs/>
        </w:rPr>
        <w:t xml:space="preserve">Uso de </w:t>
      </w:r>
      <w:r w:rsidR="006629EF" w:rsidRPr="006629EF">
        <w:rPr>
          <w:rFonts w:ascii="Arial" w:hAnsi="Arial" w:cs="Arial"/>
          <w:b/>
          <w:bCs/>
        </w:rPr>
        <w:t xml:space="preserve">Unidades Oficiales </w:t>
      </w:r>
    </w:p>
    <w:p w:rsidR="00361C26" w:rsidRPr="007406CC" w:rsidRDefault="00361C26" w:rsidP="00361C26">
      <w:pPr>
        <w:jc w:val="both"/>
        <w:rPr>
          <w:rFonts w:ascii="Arial" w:hAnsi="Arial" w:cs="Arial"/>
        </w:rPr>
      </w:pPr>
    </w:p>
    <w:p w:rsidR="00361C26" w:rsidRPr="007406CC" w:rsidRDefault="00361C26" w:rsidP="00361C26">
      <w:pPr>
        <w:spacing w:line="360" w:lineRule="auto"/>
        <w:jc w:val="both"/>
        <w:rPr>
          <w:rFonts w:ascii="Arial" w:hAnsi="Arial" w:cs="Arial"/>
        </w:rPr>
      </w:pPr>
      <w:r>
        <w:rPr>
          <w:rFonts w:ascii="Arial" w:hAnsi="Arial" w:cs="Arial"/>
        </w:rPr>
        <w:t>Con el</w:t>
      </w:r>
      <w:r w:rsidRPr="7BE56900">
        <w:rPr>
          <w:rFonts w:ascii="Arial" w:hAnsi="Arial" w:cs="Arial"/>
        </w:rPr>
        <w:t xml:space="preserve"> fin de</w:t>
      </w:r>
      <w:r w:rsidR="00D83F55">
        <w:rPr>
          <w:rFonts w:ascii="Arial" w:hAnsi="Arial" w:cs="Arial"/>
        </w:rPr>
        <w:t xml:space="preserve"> </w:t>
      </w:r>
      <w:r w:rsidR="00D83F55" w:rsidRPr="7BE56900">
        <w:rPr>
          <w:rFonts w:ascii="Arial" w:hAnsi="Arial" w:cs="Arial"/>
        </w:rPr>
        <w:t>minimizar riesgos de contagios de COVID-19</w:t>
      </w:r>
      <w:r w:rsidRPr="7BE56900">
        <w:rPr>
          <w:rFonts w:ascii="Arial" w:hAnsi="Arial" w:cs="Arial"/>
        </w:rPr>
        <w:t>, se establecen los siguientes lineamientos para el uso de unidades oficiales</w:t>
      </w:r>
      <w:r w:rsidR="00D83F55">
        <w:rPr>
          <w:rFonts w:ascii="Arial" w:hAnsi="Arial" w:cs="Arial"/>
        </w:rPr>
        <w:t>:</w:t>
      </w:r>
      <w:r w:rsidRPr="7BE56900">
        <w:rPr>
          <w:rFonts w:ascii="Arial" w:hAnsi="Arial" w:cs="Arial"/>
        </w:rPr>
        <w:t xml:space="preserve">  </w:t>
      </w:r>
    </w:p>
    <w:p w:rsidR="00361C26" w:rsidRPr="0095106A" w:rsidRDefault="00361C26" w:rsidP="00361C26">
      <w:pPr>
        <w:spacing w:line="360" w:lineRule="auto"/>
        <w:jc w:val="both"/>
        <w:rPr>
          <w:rFonts w:ascii="Arial" w:hAnsi="Arial" w:cs="Arial"/>
        </w:rPr>
      </w:pPr>
      <w:r w:rsidRPr="007406CC">
        <w:rPr>
          <w:rFonts w:ascii="Arial" w:hAnsi="Arial" w:cs="Arial"/>
        </w:rPr>
        <w:t xml:space="preserve"> </w:t>
      </w:r>
    </w:p>
    <w:p w:rsidR="00361C26" w:rsidRPr="00883D2B" w:rsidRDefault="00361C26" w:rsidP="00361C26">
      <w:pPr>
        <w:spacing w:line="360" w:lineRule="auto"/>
        <w:jc w:val="both"/>
        <w:rPr>
          <w:rFonts w:ascii="Arial" w:hAnsi="Arial" w:cs="Arial"/>
        </w:rPr>
      </w:pPr>
      <w:r w:rsidRPr="00883D2B">
        <w:rPr>
          <w:rFonts w:ascii="Arial" w:hAnsi="Arial" w:cs="Arial"/>
        </w:rPr>
        <w:t xml:space="preserve">a. Desinfección de las personas servidoras: Para el uso de unidades oficiales, previo al ingreso a éstas, las personas servidoras deberán de lavarse las manos con agua y jabón o desinfectarlas con una solución alcohólica cuando no hay acceso al agua y al jabón. </w:t>
      </w:r>
      <w:r w:rsidR="00D83F55">
        <w:rPr>
          <w:rFonts w:ascii="Arial" w:hAnsi="Arial" w:cs="Arial"/>
        </w:rPr>
        <w:t xml:space="preserve">Adicionalmente, se deberá utilizar </w:t>
      </w:r>
      <w:r w:rsidR="00BD4E40">
        <w:rPr>
          <w:rFonts w:ascii="Arial" w:hAnsi="Arial" w:cs="Arial"/>
        </w:rPr>
        <w:t>el equipo</w:t>
      </w:r>
      <w:r w:rsidR="00D83F55">
        <w:rPr>
          <w:rFonts w:ascii="Arial" w:hAnsi="Arial" w:cs="Arial"/>
        </w:rPr>
        <w:t xml:space="preserve"> de protección personal correspondiente, definido en el protocolo DGH-007.</w:t>
      </w:r>
      <w:r w:rsidRPr="00883D2B">
        <w:rPr>
          <w:rFonts w:ascii="Arial" w:hAnsi="Arial" w:cs="Arial"/>
        </w:rPr>
        <w:t xml:space="preserve"> </w:t>
      </w:r>
    </w:p>
    <w:p w:rsidR="00361C26" w:rsidRPr="00883D2B" w:rsidRDefault="00361C26" w:rsidP="00361C26">
      <w:pPr>
        <w:spacing w:line="360" w:lineRule="auto"/>
        <w:jc w:val="both"/>
        <w:rPr>
          <w:rFonts w:ascii="Arial" w:hAnsi="Arial" w:cs="Arial"/>
        </w:rPr>
      </w:pPr>
      <w:r w:rsidRPr="00883D2B">
        <w:rPr>
          <w:rFonts w:ascii="Arial" w:hAnsi="Arial" w:cs="Arial"/>
        </w:rPr>
        <w:t xml:space="preserve"> </w:t>
      </w:r>
    </w:p>
    <w:p w:rsidR="00361C26" w:rsidRPr="00883D2B" w:rsidRDefault="00361C26" w:rsidP="00361C26">
      <w:pPr>
        <w:spacing w:line="360" w:lineRule="auto"/>
        <w:jc w:val="both"/>
        <w:rPr>
          <w:rFonts w:ascii="Arial" w:hAnsi="Arial" w:cs="Arial"/>
        </w:rPr>
      </w:pPr>
      <w:r w:rsidRPr="00883D2B">
        <w:rPr>
          <w:rFonts w:ascii="Arial" w:hAnsi="Arial" w:cs="Arial"/>
        </w:rPr>
        <w:t>b. Desinfección de la unidad de transporte: Previo a desplazarse al lugar de destino y una vez de regreso en el parqueo donde se deja la unidad, al finalizar la jornada laboral deberá la persona designada para ello, habiendo tomado las medidas de higiene de lavado de manos con agua y jabón o desinfectadas con una solución alcohólica cuando no hay acceso al agua y al jabón, desinfectar las áreas de uso común en el habitáculo, entre ellas: manillas de ingreso y egreso tanto externas como internas, retrovisores, volante, palanca de cambios, freno de mano, panel de instrumentos, apoya brazos, hebillas de cinturones de seguridad, kit de emergencias, herramientas de las que disponga la unidad, así como tarjeta para combustible y para el pago de peaje. De igual forma, es necesario desinfectar todos los instrumentos, aparatos, utensilios y demás artículos que se hayan utilizado en las diligencias realizadas,</w:t>
      </w:r>
      <w:r w:rsidR="00BD4E40">
        <w:rPr>
          <w:rFonts w:ascii="Arial" w:hAnsi="Arial" w:cs="Arial"/>
        </w:rPr>
        <w:t xml:space="preserve"> para lo cual tanto los implementos a utilizar como las frecuencias de limpieza deberán ser acordes a</w:t>
      </w:r>
      <w:r w:rsidRPr="00883D2B">
        <w:rPr>
          <w:rFonts w:ascii="Arial" w:hAnsi="Arial" w:cs="Arial"/>
        </w:rPr>
        <w:t xml:space="preserve"> lo dispuesto en el protocolo DGH-003. </w:t>
      </w:r>
    </w:p>
    <w:p w:rsidR="00361C26" w:rsidRPr="00883D2B" w:rsidRDefault="00361C26" w:rsidP="00361C26">
      <w:pPr>
        <w:spacing w:line="360" w:lineRule="auto"/>
        <w:jc w:val="both"/>
        <w:rPr>
          <w:rFonts w:ascii="Arial" w:hAnsi="Arial" w:cs="Arial"/>
        </w:rPr>
      </w:pPr>
    </w:p>
    <w:p w:rsidR="00361C26" w:rsidRPr="00883D2B" w:rsidRDefault="00361C26" w:rsidP="00361C26">
      <w:pPr>
        <w:spacing w:line="360" w:lineRule="auto"/>
        <w:jc w:val="both"/>
        <w:rPr>
          <w:rFonts w:ascii="Arial" w:hAnsi="Arial" w:cs="Arial"/>
        </w:rPr>
      </w:pPr>
      <w:r w:rsidRPr="00883D2B">
        <w:rPr>
          <w:rFonts w:ascii="Arial" w:hAnsi="Arial" w:cs="Arial"/>
        </w:rPr>
        <w:t>c. Disposición de residuos: Deberá la persona o personas servidoras al finalizar la diligencia y uso de la unidad oficial, disponer adecuadamente de la basura que se genera en la diligencia, entre ellos los paquetes o envoltorios de artículos comestibles y no comestibles, así como de bebidas; de forma tal que se reduzcan la posibilidad de contaminación al entrar en contacto con artículos de esta naturaleza</w:t>
      </w:r>
      <w:r w:rsidR="00BD4E40">
        <w:rPr>
          <w:rFonts w:ascii="Arial" w:hAnsi="Arial" w:cs="Arial"/>
        </w:rPr>
        <w:t xml:space="preserve"> </w:t>
      </w:r>
      <w:r w:rsidR="00BD4E40" w:rsidRPr="00BD4E40">
        <w:rPr>
          <w:rFonts w:ascii="Arial" w:hAnsi="Arial" w:cs="Arial"/>
        </w:rPr>
        <w:t>y de manera inmediata proceder a su proceso de limpieza personal con el adecuado lavado de manos</w:t>
      </w:r>
      <w:r w:rsidRPr="00883D2B">
        <w:rPr>
          <w:rFonts w:ascii="Arial" w:hAnsi="Arial" w:cs="Arial"/>
        </w:rPr>
        <w:t xml:space="preserve">. </w:t>
      </w:r>
    </w:p>
    <w:p w:rsidR="00361C26" w:rsidRPr="00883D2B" w:rsidRDefault="00361C26"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r w:rsidRPr="00883D2B">
        <w:rPr>
          <w:rFonts w:ascii="Arial" w:hAnsi="Arial" w:cs="Arial"/>
        </w:rPr>
        <w:t>d</w:t>
      </w:r>
      <w:r w:rsidR="00361C26" w:rsidRPr="00883D2B">
        <w:rPr>
          <w:rFonts w:ascii="Arial" w:hAnsi="Arial" w:cs="Arial"/>
        </w:rPr>
        <w:t>. Transporte de personas usuarias: En caso de que sea necesario que personas ajenas a la institución aborden la unidad, deberán éstas efectuar la desinfección de las manos con alcohol y usar mascarilla. Es caso de que la persona usuaria no cuente con equipo de protección y su traslado sea necesario se le brindará una mascarilla</w:t>
      </w:r>
      <w:r w:rsidR="008E67DE" w:rsidRPr="00883D2B">
        <w:rPr>
          <w:rFonts w:ascii="Arial" w:hAnsi="Arial" w:cs="Arial"/>
        </w:rPr>
        <w:t xml:space="preserve"> desechable</w:t>
      </w:r>
      <w:r w:rsidR="00361C26" w:rsidRPr="00883D2B">
        <w:rPr>
          <w:rFonts w:ascii="Arial" w:hAnsi="Arial" w:cs="Arial"/>
        </w:rPr>
        <w:t xml:space="preserve">.   </w:t>
      </w:r>
    </w:p>
    <w:p w:rsidR="00361C26" w:rsidRPr="00883D2B" w:rsidRDefault="00361C26" w:rsidP="00361C26">
      <w:pPr>
        <w:spacing w:line="360" w:lineRule="auto"/>
        <w:jc w:val="both"/>
        <w:rPr>
          <w:rFonts w:ascii="Arial" w:hAnsi="Arial" w:cs="Arial"/>
        </w:rPr>
      </w:pPr>
      <w:r w:rsidRPr="00883D2B">
        <w:rPr>
          <w:rFonts w:ascii="Arial" w:hAnsi="Arial" w:cs="Arial"/>
        </w:rPr>
        <w:t xml:space="preserve"> </w:t>
      </w:r>
    </w:p>
    <w:p w:rsidR="00361C26" w:rsidRPr="00883D2B" w:rsidRDefault="008A5248" w:rsidP="00361C26">
      <w:pPr>
        <w:spacing w:line="360" w:lineRule="auto"/>
        <w:jc w:val="both"/>
        <w:rPr>
          <w:rFonts w:ascii="Arial" w:hAnsi="Arial" w:cs="Arial"/>
        </w:rPr>
      </w:pPr>
      <w:r w:rsidRPr="00883D2B">
        <w:rPr>
          <w:rFonts w:ascii="Arial" w:hAnsi="Arial" w:cs="Arial"/>
        </w:rPr>
        <w:t>e</w:t>
      </w:r>
      <w:r w:rsidR="00361C26" w:rsidRPr="00883D2B">
        <w:rPr>
          <w:rFonts w:ascii="Arial" w:hAnsi="Arial" w:cs="Arial"/>
        </w:rPr>
        <w:t>. Cantidad de personas por vehículo: Se debe viajar un máximo tres (3) personas por vehículo, a fin de mantener distancia entre las personas y reducir al máximo la posibilidad de contagio. Cuando se deba transportar más de 3 personas al sitio, se deberá velar la cantidad de vehículos necesarios para el transporte de estas personas.</w:t>
      </w:r>
    </w:p>
    <w:p w:rsidR="00361C26" w:rsidRDefault="00361C26" w:rsidP="00361C26">
      <w:pPr>
        <w:spacing w:line="360" w:lineRule="auto"/>
        <w:ind w:right="340"/>
        <w:jc w:val="both"/>
        <w:rPr>
          <w:rFonts w:ascii="Arial" w:eastAsia="Arial" w:hAnsi="Arial" w:cs="Arial"/>
          <w:color w:val="4472C4" w:themeColor="accent1"/>
        </w:rPr>
      </w:pPr>
    </w:p>
    <w:p w:rsidR="00DA0B52" w:rsidRPr="00E2563A" w:rsidRDefault="00DA0B52" w:rsidP="000A675E">
      <w:pPr>
        <w:spacing w:line="360" w:lineRule="auto"/>
        <w:ind w:right="340" w:firstLine="851"/>
        <w:jc w:val="both"/>
        <w:rPr>
          <w:rFonts w:ascii="Arial" w:hAnsi="Arial" w:cs="Arial"/>
          <w:b/>
          <w:bCs/>
        </w:rPr>
      </w:pPr>
    </w:p>
    <w:p w:rsidR="00E2563A" w:rsidRPr="00E2563A" w:rsidRDefault="00E2563A" w:rsidP="000A675E">
      <w:pPr>
        <w:spacing w:line="360" w:lineRule="auto"/>
        <w:ind w:right="340" w:firstLine="851"/>
        <w:jc w:val="both"/>
        <w:rPr>
          <w:rFonts w:ascii="Arial" w:hAnsi="Arial" w:cs="Arial"/>
          <w:b/>
          <w:bCs/>
        </w:rPr>
        <w:sectPr w:rsidR="00E2563A" w:rsidRPr="00E2563A" w:rsidSect="00C90EF2">
          <w:headerReference w:type="default" r:id="rId14"/>
          <w:footerReference w:type="default" r:id="rId15"/>
          <w:type w:val="continuous"/>
          <w:pgSz w:w="12240" w:h="15840"/>
          <w:pgMar w:top="2268" w:right="1134" w:bottom="2237" w:left="1134" w:header="709" w:footer="709" w:gutter="0"/>
          <w:cols w:space="720"/>
          <w:formProt w:val="0"/>
          <w:docGrid w:linePitch="360"/>
        </w:sectPr>
      </w:pPr>
    </w:p>
    <w:p w:rsidR="00E2563A" w:rsidRPr="00E2563A" w:rsidRDefault="00E2563A" w:rsidP="000A675E">
      <w:pPr>
        <w:spacing w:line="360" w:lineRule="auto"/>
        <w:ind w:right="340"/>
        <w:jc w:val="both"/>
        <w:rPr>
          <w:rFonts w:ascii="Arial" w:hAnsi="Arial" w:cs="Arial"/>
          <w:b/>
          <w:bCs/>
        </w:rPr>
      </w:pPr>
      <w:r w:rsidRPr="00E2563A">
        <w:rPr>
          <w:rFonts w:ascii="Arial" w:hAnsi="Arial" w:cs="Arial"/>
          <w:b/>
          <w:bCs/>
        </w:rPr>
        <w:t>5.2.2 Medidas a implementar en el desarrollo de diligencias:</w:t>
      </w:r>
    </w:p>
    <w:p w:rsidR="00361C26" w:rsidRPr="003F2105" w:rsidRDefault="003F538A" w:rsidP="000A675E">
      <w:pPr>
        <w:spacing w:line="360" w:lineRule="auto"/>
        <w:ind w:right="340"/>
        <w:jc w:val="both"/>
        <w:rPr>
          <w:rFonts w:ascii="Arial" w:hAnsi="Arial" w:cs="Arial"/>
        </w:rPr>
      </w:pPr>
      <w:r>
        <w:rPr>
          <w:rFonts w:ascii="Arial" w:hAnsi="Arial" w:cs="Arial"/>
        </w:rPr>
        <w:t xml:space="preserve">Los </w:t>
      </w:r>
      <w:r w:rsidR="003D4610">
        <w:rPr>
          <w:rFonts w:ascii="Arial" w:hAnsi="Arial" w:cs="Arial"/>
        </w:rPr>
        <w:t xml:space="preserve">requerimientos </w:t>
      </w:r>
      <w:r w:rsidR="00E53CC9">
        <w:rPr>
          <w:rFonts w:ascii="Arial" w:hAnsi="Arial" w:cs="Arial"/>
        </w:rPr>
        <w:t xml:space="preserve">sanitarios en </w:t>
      </w:r>
      <w:r w:rsidR="00361C26" w:rsidRPr="5CB11B09">
        <w:rPr>
          <w:rFonts w:ascii="Arial" w:hAnsi="Arial" w:cs="Arial"/>
        </w:rPr>
        <w:t xml:space="preserve">la realización de las labores que se efectúan fuera de </w:t>
      </w:r>
      <w:r>
        <w:rPr>
          <w:rFonts w:ascii="Arial" w:hAnsi="Arial" w:cs="Arial"/>
        </w:rPr>
        <w:t>edificios judiciales y que deberán ser adoptados en los ámbito</w:t>
      </w:r>
      <w:r w:rsidR="00E2563A">
        <w:rPr>
          <w:rFonts w:ascii="Arial" w:hAnsi="Arial" w:cs="Arial"/>
        </w:rPr>
        <w:t>s</w:t>
      </w:r>
      <w:r>
        <w:rPr>
          <w:rFonts w:ascii="Arial" w:hAnsi="Arial" w:cs="Arial"/>
        </w:rPr>
        <w:t xml:space="preserve"> administrativo y jurisdiccional, comprende lo siguiente</w:t>
      </w:r>
      <w:r w:rsidR="00361C26" w:rsidRPr="5CB11B09">
        <w:rPr>
          <w:rFonts w:ascii="Arial" w:hAnsi="Arial" w:cs="Arial"/>
        </w:rPr>
        <w:t xml:space="preserve">: </w:t>
      </w:r>
    </w:p>
    <w:p w:rsidR="00361C26" w:rsidRPr="00F14385" w:rsidRDefault="00361C26" w:rsidP="000A675E">
      <w:pPr>
        <w:spacing w:line="360" w:lineRule="auto"/>
        <w:ind w:right="340" w:firstLine="851"/>
        <w:jc w:val="both"/>
        <w:rPr>
          <w:rFonts w:ascii="Arial" w:hAnsi="Arial" w:cs="Arial"/>
        </w:rPr>
      </w:pPr>
      <w:r w:rsidRPr="00F14385">
        <w:rPr>
          <w:rFonts w:ascii="Arial" w:hAnsi="Arial" w:cs="Arial"/>
        </w:rPr>
        <w:t xml:space="preserve"> </w:t>
      </w:r>
    </w:p>
    <w:p w:rsidR="00361C26" w:rsidRPr="00883D2B" w:rsidRDefault="00361C26" w:rsidP="00361C26">
      <w:pPr>
        <w:spacing w:line="360" w:lineRule="auto"/>
        <w:jc w:val="both"/>
        <w:rPr>
          <w:rFonts w:ascii="Arial" w:hAnsi="Arial" w:cs="Arial"/>
        </w:rPr>
      </w:pPr>
      <w:r w:rsidRPr="00883D2B">
        <w:rPr>
          <w:rFonts w:ascii="Arial" w:hAnsi="Arial" w:cs="Arial"/>
        </w:rPr>
        <w:t>a. Desinfección de herramientas de trabajo y personales: Las personas servidoras deben de mantener limpias y desinfectadas tanto sus herramientas de trabajo como los artículos personales según cada puesto y actividad a realizar, caso contrario realizarlo previo a salir, con estas acciones se promueve un ambiente de trabajo seguro tanto para el personal interno como al externo. Para tal fin se deberá considerar lo correspondiente según lo referido en el protocolo DGH-003.</w:t>
      </w:r>
    </w:p>
    <w:p w:rsidR="00361C26" w:rsidRPr="00883D2B" w:rsidRDefault="00361C26" w:rsidP="00361C26">
      <w:pPr>
        <w:spacing w:line="360" w:lineRule="auto"/>
        <w:jc w:val="both"/>
        <w:rPr>
          <w:rFonts w:ascii="Arial" w:eastAsia="Arial" w:hAnsi="Arial" w:cs="Arial"/>
          <w:color w:val="4472C4" w:themeColor="accent1"/>
        </w:rPr>
      </w:pPr>
    </w:p>
    <w:p w:rsidR="00361C26" w:rsidRPr="00883D2B" w:rsidRDefault="00361C26" w:rsidP="00361C26">
      <w:pPr>
        <w:spacing w:line="360" w:lineRule="auto"/>
        <w:jc w:val="both"/>
        <w:rPr>
          <w:rFonts w:ascii="Arial" w:hAnsi="Arial" w:cs="Arial"/>
        </w:rPr>
      </w:pPr>
      <w:r w:rsidRPr="00883D2B">
        <w:rPr>
          <w:rFonts w:ascii="Arial" w:hAnsi="Arial" w:cs="Arial"/>
        </w:rPr>
        <w:t>b. Información de síntomas asociados al COVID-19: Previo a salir las personas funcionarias deben de informar a la jefatura de oficina en caso de manifestar algún síntoma asociado al COVID-19, según lo dispuesto según sea el caso en los protocolos DGH 005 y DGH-006.</w:t>
      </w:r>
    </w:p>
    <w:p w:rsidR="00361C26" w:rsidRPr="00883D2B" w:rsidRDefault="00361C26" w:rsidP="00361C26">
      <w:pPr>
        <w:spacing w:line="360" w:lineRule="auto"/>
        <w:jc w:val="both"/>
        <w:rPr>
          <w:rFonts w:ascii="Arial" w:hAnsi="Arial" w:cs="Arial"/>
        </w:rPr>
      </w:pPr>
    </w:p>
    <w:p w:rsidR="008A5248" w:rsidRPr="00883D2B" w:rsidRDefault="00361C26" w:rsidP="00361C26">
      <w:pPr>
        <w:spacing w:line="360" w:lineRule="auto"/>
        <w:jc w:val="both"/>
        <w:rPr>
          <w:rFonts w:ascii="Arial" w:hAnsi="Arial" w:cs="Arial"/>
        </w:rPr>
      </w:pPr>
      <w:r w:rsidRPr="00883D2B">
        <w:rPr>
          <w:rFonts w:ascii="Arial" w:hAnsi="Arial" w:cs="Arial"/>
        </w:rPr>
        <w:t>c. Equipo de Protección para las personas servidoras: El equipo de protección personal a utilizar tanto en el desplazamiento en unidades oficiales, como en el desarrollo de las diligencias, será acorde a lo dispuesto en el protocolo DGH-007 y deberá utilizarse de for</w:t>
      </w:r>
      <w:r w:rsidR="008A5248" w:rsidRPr="00883D2B">
        <w:rPr>
          <w:rFonts w:ascii="Arial" w:hAnsi="Arial" w:cs="Arial"/>
        </w:rPr>
        <w:t>ma obligatoria en todo momento</w:t>
      </w:r>
      <w:r w:rsidRPr="00883D2B">
        <w:rPr>
          <w:rFonts w:ascii="Arial" w:hAnsi="Arial" w:cs="Arial"/>
        </w:rPr>
        <w:t xml:space="preserve">. </w:t>
      </w:r>
    </w:p>
    <w:p w:rsidR="003F538A" w:rsidRPr="00883D2B" w:rsidRDefault="003F538A"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r w:rsidRPr="00883D2B">
        <w:rPr>
          <w:rFonts w:ascii="Arial" w:hAnsi="Arial" w:cs="Arial"/>
        </w:rPr>
        <w:t>En los casos donde la persona servidora no utilice transporte</w:t>
      </w:r>
      <w:r w:rsidR="00361C26" w:rsidRPr="00883D2B">
        <w:rPr>
          <w:rFonts w:ascii="Arial" w:hAnsi="Arial" w:cs="Arial"/>
        </w:rPr>
        <w:t xml:space="preserve"> oficial</w:t>
      </w:r>
      <w:r w:rsidR="008E67DE" w:rsidRPr="00883D2B">
        <w:rPr>
          <w:rFonts w:ascii="Arial" w:hAnsi="Arial" w:cs="Arial"/>
        </w:rPr>
        <w:t xml:space="preserve"> y se traslade por sus propios medios o en transporte público</w:t>
      </w:r>
      <w:r w:rsidR="00361C26" w:rsidRPr="00883D2B">
        <w:rPr>
          <w:rFonts w:ascii="Arial" w:hAnsi="Arial" w:cs="Arial"/>
        </w:rPr>
        <w:t>, deberá</w:t>
      </w:r>
      <w:r w:rsidRPr="00883D2B">
        <w:rPr>
          <w:rFonts w:ascii="Arial" w:hAnsi="Arial" w:cs="Arial"/>
        </w:rPr>
        <w:t xml:space="preserve"> cumplir de igual</w:t>
      </w:r>
      <w:r w:rsidR="0058539A" w:rsidRPr="00883D2B">
        <w:rPr>
          <w:rFonts w:ascii="Arial" w:hAnsi="Arial" w:cs="Arial"/>
        </w:rPr>
        <w:t xml:space="preserve"> forma</w:t>
      </w:r>
      <w:r w:rsidRPr="00883D2B">
        <w:rPr>
          <w:rFonts w:ascii="Arial" w:hAnsi="Arial" w:cs="Arial"/>
        </w:rPr>
        <w:t xml:space="preserve"> con los requerimientos de distanciamiento social, limpieza y desinfección; así como equipo de protección personal</w:t>
      </w:r>
      <w:r w:rsidR="00361C26" w:rsidRPr="00883D2B">
        <w:rPr>
          <w:rFonts w:ascii="Arial" w:eastAsia="Arial" w:hAnsi="Arial" w:cs="Arial"/>
          <w:color w:val="4471C4"/>
        </w:rPr>
        <w:t>.</w:t>
      </w:r>
      <w:r w:rsidRPr="00883D2B">
        <w:rPr>
          <w:rFonts w:ascii="Arial" w:eastAsia="Arial" w:hAnsi="Arial" w:cs="Arial"/>
          <w:color w:val="4471C4"/>
        </w:rPr>
        <w:t xml:space="preserve"> </w:t>
      </w:r>
      <w:r w:rsidRPr="00883D2B">
        <w:rPr>
          <w:rFonts w:ascii="Arial" w:hAnsi="Arial" w:cs="Arial"/>
        </w:rPr>
        <w:t>Para tal fin se deberá considerar lo dispuesto en los protocolos DGH-003</w:t>
      </w:r>
      <w:r w:rsidR="008E67DE" w:rsidRPr="00883D2B">
        <w:rPr>
          <w:rFonts w:ascii="Arial" w:hAnsi="Arial" w:cs="Arial"/>
        </w:rPr>
        <w:t>, DGH-006</w:t>
      </w:r>
      <w:r w:rsidRPr="00883D2B">
        <w:rPr>
          <w:rFonts w:ascii="Arial" w:hAnsi="Arial" w:cs="Arial"/>
        </w:rPr>
        <w:t xml:space="preserve"> y DGH-007. </w:t>
      </w:r>
    </w:p>
    <w:p w:rsidR="00361C26" w:rsidRPr="00883D2B" w:rsidRDefault="00361C26" w:rsidP="00361C26">
      <w:pPr>
        <w:spacing w:line="360" w:lineRule="auto"/>
        <w:jc w:val="both"/>
        <w:rPr>
          <w:rFonts w:ascii="Arial" w:eastAsia="Arial" w:hAnsi="Arial" w:cs="Arial"/>
          <w:color w:val="4472C4" w:themeColor="accent1"/>
        </w:rPr>
      </w:pPr>
    </w:p>
    <w:p w:rsidR="00361C26" w:rsidRPr="00883D2B" w:rsidRDefault="008A5248" w:rsidP="00361C26">
      <w:pPr>
        <w:spacing w:line="360" w:lineRule="auto"/>
        <w:jc w:val="both"/>
        <w:rPr>
          <w:rFonts w:ascii="Arial" w:hAnsi="Arial" w:cs="Arial"/>
        </w:rPr>
      </w:pPr>
      <w:r w:rsidRPr="00883D2B">
        <w:rPr>
          <w:rFonts w:ascii="Arial" w:hAnsi="Arial" w:cs="Arial"/>
        </w:rPr>
        <w:t>d</w:t>
      </w:r>
      <w:r w:rsidR="00361C26" w:rsidRPr="00883D2B">
        <w:rPr>
          <w:rFonts w:ascii="Arial" w:hAnsi="Arial" w:cs="Arial"/>
        </w:rPr>
        <w:t xml:space="preserve">. Lineamientos establecidos en el lugar a visitar: La persona </w:t>
      </w:r>
      <w:r w:rsidRPr="00883D2B">
        <w:rPr>
          <w:rFonts w:ascii="Arial" w:hAnsi="Arial" w:cs="Arial"/>
        </w:rPr>
        <w:t xml:space="preserve">servidora </w:t>
      </w:r>
      <w:r w:rsidR="00361C26" w:rsidRPr="00883D2B">
        <w:rPr>
          <w:rFonts w:ascii="Arial" w:hAnsi="Arial" w:cs="Arial"/>
        </w:rPr>
        <w:t>debe</w:t>
      </w:r>
      <w:r w:rsidRPr="00883D2B">
        <w:rPr>
          <w:rFonts w:ascii="Arial" w:hAnsi="Arial" w:cs="Arial"/>
        </w:rPr>
        <w:t>rá</w:t>
      </w:r>
      <w:r w:rsidR="00361C26" w:rsidRPr="00883D2B">
        <w:rPr>
          <w:rFonts w:ascii="Arial" w:hAnsi="Arial" w:cs="Arial"/>
        </w:rPr>
        <w:t xml:space="preserve"> seguir </w:t>
      </w:r>
      <w:r w:rsidRPr="00883D2B">
        <w:rPr>
          <w:rFonts w:ascii="Arial" w:hAnsi="Arial" w:cs="Arial"/>
        </w:rPr>
        <w:t>los requerimientos sanitarios</w:t>
      </w:r>
      <w:r w:rsidR="00361C26" w:rsidRPr="00883D2B">
        <w:rPr>
          <w:rFonts w:ascii="Arial" w:hAnsi="Arial" w:cs="Arial"/>
        </w:rPr>
        <w:t xml:space="preserve"> establecidos por la institución o lugar a visitar, de manera previa al ingreso, durante este y al momento de retirarse del mismo</w:t>
      </w:r>
      <w:r w:rsidR="00361C26" w:rsidRPr="00883D2B">
        <w:rPr>
          <w:rFonts w:ascii="Arial" w:eastAsia="Arial" w:hAnsi="Arial" w:cs="Arial"/>
          <w:color w:val="4472C4" w:themeColor="accent1"/>
        </w:rPr>
        <w:t>.</w:t>
      </w:r>
      <w:r w:rsidR="008E67DE" w:rsidRPr="00883D2B">
        <w:rPr>
          <w:rFonts w:ascii="Arial" w:eastAsia="Arial" w:hAnsi="Arial" w:cs="Arial"/>
          <w:color w:val="4472C4" w:themeColor="accent1"/>
        </w:rPr>
        <w:t xml:space="preserve"> </w:t>
      </w:r>
      <w:r w:rsidR="008E67DE" w:rsidRPr="00883D2B">
        <w:rPr>
          <w:rFonts w:ascii="Arial" w:hAnsi="Arial" w:cs="Arial"/>
        </w:rPr>
        <w:t xml:space="preserve">Así como lo requerido por los protocolos sanitarios aprobados por el Poder </w:t>
      </w:r>
      <w:r w:rsidR="0058539A" w:rsidRPr="00883D2B">
        <w:rPr>
          <w:rFonts w:ascii="Arial" w:hAnsi="Arial" w:cs="Arial"/>
        </w:rPr>
        <w:t>Judicial</w:t>
      </w:r>
      <w:r w:rsidR="008E67DE" w:rsidRPr="00883D2B">
        <w:rPr>
          <w:rFonts w:ascii="Arial" w:hAnsi="Arial" w:cs="Arial"/>
        </w:rPr>
        <w:t>.</w:t>
      </w:r>
    </w:p>
    <w:p w:rsidR="00361C26" w:rsidRPr="00883D2B" w:rsidRDefault="00361C26"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r w:rsidRPr="00883D2B">
        <w:rPr>
          <w:rFonts w:ascii="Arial" w:hAnsi="Arial" w:cs="Arial"/>
        </w:rPr>
        <w:t>e</w:t>
      </w:r>
      <w:r w:rsidR="00361C26" w:rsidRPr="00883D2B">
        <w:rPr>
          <w:rFonts w:ascii="Arial" w:hAnsi="Arial" w:cs="Arial"/>
        </w:rPr>
        <w:t>. Desinfección y lavado de manos: Todas las personas servidoras y externas deben previo y luego de finalizar la diligencia lavarse las manos; en caso de que en el lugar no exista acceso a un lavamanos, deberá al menos proceder a la desinfección de manos con una solución alcohólica</w:t>
      </w:r>
      <w:r w:rsidR="001752C6">
        <w:rPr>
          <w:rFonts w:ascii="Arial" w:hAnsi="Arial" w:cs="Arial"/>
        </w:rPr>
        <w:t xml:space="preserve"> personal</w:t>
      </w:r>
      <w:r w:rsidR="00361C26" w:rsidRPr="00883D2B">
        <w:rPr>
          <w:rFonts w:ascii="Arial" w:hAnsi="Arial" w:cs="Arial"/>
        </w:rPr>
        <w:t>.</w:t>
      </w:r>
    </w:p>
    <w:p w:rsidR="00361C26" w:rsidRPr="00883D2B" w:rsidRDefault="00361C26"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r w:rsidRPr="00883D2B">
        <w:rPr>
          <w:rFonts w:ascii="Arial" w:hAnsi="Arial" w:cs="Arial"/>
        </w:rPr>
        <w:t>f</w:t>
      </w:r>
      <w:r w:rsidR="00361C26" w:rsidRPr="00883D2B">
        <w:rPr>
          <w:rFonts w:ascii="Arial" w:hAnsi="Arial" w:cs="Arial"/>
        </w:rPr>
        <w:t>. Remplazo de vestimenta: Tratar, en la medida de lo posible, de cambiarse la vestimenta al llegar a la oficina luego de haber participado de diligencias como allanamientos, sitios del suceso, atención a personas usuarias, entre otras.</w:t>
      </w:r>
    </w:p>
    <w:p w:rsidR="00361C26" w:rsidRPr="00883D2B" w:rsidRDefault="00361C26"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proofErr w:type="spellStart"/>
      <w:r w:rsidRPr="00883D2B">
        <w:rPr>
          <w:rFonts w:ascii="Arial" w:hAnsi="Arial" w:cs="Arial"/>
        </w:rPr>
        <w:t>g</w:t>
      </w:r>
      <w:r w:rsidR="00361C26" w:rsidRPr="00883D2B">
        <w:rPr>
          <w:rFonts w:ascii="Arial" w:hAnsi="Arial" w:cs="Arial"/>
        </w:rPr>
        <w:t>.</w:t>
      </w:r>
      <w:proofErr w:type="spellEnd"/>
      <w:r w:rsidR="00361C26" w:rsidRPr="00883D2B">
        <w:rPr>
          <w:rFonts w:ascii="Arial" w:hAnsi="Arial" w:cs="Arial"/>
        </w:rPr>
        <w:t xml:space="preserve"> Disposición de residuos: Realizar, en la medida de lo posible, una disposición final responsable, tal como se ha definido en los protocolos DGH-003 y DGH-007. </w:t>
      </w:r>
    </w:p>
    <w:p w:rsidR="00361C26" w:rsidRPr="00883D2B" w:rsidRDefault="00361C26" w:rsidP="00361C26">
      <w:pPr>
        <w:spacing w:line="360" w:lineRule="auto"/>
        <w:jc w:val="both"/>
        <w:rPr>
          <w:rFonts w:ascii="Arial" w:hAnsi="Arial" w:cs="Arial"/>
        </w:rPr>
      </w:pPr>
    </w:p>
    <w:p w:rsidR="00361C26" w:rsidRPr="00883D2B" w:rsidRDefault="008A5248" w:rsidP="00361C26">
      <w:pPr>
        <w:spacing w:line="360" w:lineRule="auto"/>
        <w:jc w:val="both"/>
        <w:rPr>
          <w:rFonts w:ascii="Arial" w:hAnsi="Arial" w:cs="Arial"/>
        </w:rPr>
      </w:pPr>
      <w:r w:rsidRPr="00883D2B">
        <w:rPr>
          <w:rFonts w:ascii="Arial" w:hAnsi="Arial" w:cs="Arial"/>
        </w:rPr>
        <w:t>h</w:t>
      </w:r>
      <w:r w:rsidR="00361C26" w:rsidRPr="00883D2B">
        <w:rPr>
          <w:rFonts w:ascii="Arial" w:hAnsi="Arial" w:cs="Arial"/>
        </w:rPr>
        <w:t>. Zonas con declaratoria de alerta naranja o roja: Se procederá conforme disponga para dichos lugares la Corte Suprema de Justicia y Consejo Superior, con relación a la realización de giras y en general de diligencias fuera de instalaciones judiciales.</w:t>
      </w:r>
    </w:p>
    <w:p w:rsidR="00361C26" w:rsidRPr="003D3C7C" w:rsidRDefault="00361C26" w:rsidP="00361C26">
      <w:pPr>
        <w:spacing w:line="360" w:lineRule="auto"/>
        <w:jc w:val="both"/>
        <w:rPr>
          <w:rFonts w:ascii="Arial" w:hAnsi="Arial" w:cs="Arial"/>
        </w:rPr>
      </w:pPr>
      <w:r w:rsidRPr="003D3C7C">
        <w:rPr>
          <w:rFonts w:ascii="Arial" w:hAnsi="Arial" w:cs="Arial"/>
        </w:rPr>
        <w:t xml:space="preserve">  </w:t>
      </w:r>
    </w:p>
    <w:p w:rsidR="00361C26" w:rsidRDefault="008A5248" w:rsidP="00361C26">
      <w:pPr>
        <w:spacing w:line="360" w:lineRule="auto"/>
        <w:ind w:right="340"/>
        <w:jc w:val="both"/>
        <w:rPr>
          <w:rFonts w:ascii="Arial" w:hAnsi="Arial" w:cs="Arial"/>
        </w:rPr>
      </w:pPr>
      <w:r>
        <w:rPr>
          <w:rFonts w:ascii="Arial" w:hAnsi="Arial" w:cs="Arial"/>
        </w:rPr>
        <w:t>i</w:t>
      </w:r>
      <w:r w:rsidR="00361C26">
        <w:rPr>
          <w:rFonts w:ascii="Arial" w:hAnsi="Arial" w:cs="Arial"/>
        </w:rPr>
        <w:t xml:space="preserve">. </w:t>
      </w:r>
      <w:r w:rsidR="00361C26" w:rsidRPr="7BE56900">
        <w:rPr>
          <w:rFonts w:ascii="Arial" w:hAnsi="Arial" w:cs="Arial"/>
        </w:rPr>
        <w:t xml:space="preserve">No compartir alimentos de ningún tipo en ningún momento del traslado y desarrollo de la diligencia judicial. </w:t>
      </w:r>
    </w:p>
    <w:p w:rsidR="00361C26" w:rsidRDefault="00361C26" w:rsidP="00361C26">
      <w:pPr>
        <w:spacing w:line="360" w:lineRule="auto"/>
        <w:ind w:right="340"/>
        <w:jc w:val="both"/>
        <w:rPr>
          <w:rFonts w:ascii="Arial" w:hAnsi="Arial" w:cs="Arial"/>
        </w:rPr>
      </w:pPr>
    </w:p>
    <w:p w:rsidR="00361C26" w:rsidRPr="003D3C7C" w:rsidRDefault="008A5248" w:rsidP="00361C26">
      <w:pPr>
        <w:spacing w:line="360" w:lineRule="auto"/>
        <w:ind w:right="340"/>
        <w:jc w:val="both"/>
        <w:rPr>
          <w:rFonts w:ascii="Arial" w:hAnsi="Arial" w:cs="Arial"/>
        </w:rPr>
      </w:pPr>
      <w:r>
        <w:rPr>
          <w:rFonts w:ascii="Arial" w:hAnsi="Arial" w:cs="Arial"/>
        </w:rPr>
        <w:t>j</w:t>
      </w:r>
      <w:r w:rsidR="00361C26" w:rsidRPr="7BE56900">
        <w:rPr>
          <w:rFonts w:ascii="Arial" w:hAnsi="Arial" w:cs="Arial"/>
        </w:rPr>
        <w:t>.-En caso de personas funcionari</w:t>
      </w:r>
      <w:r w:rsidR="00361C26">
        <w:rPr>
          <w:rFonts w:ascii="Arial" w:hAnsi="Arial" w:cs="Arial"/>
        </w:rPr>
        <w:t>as</w:t>
      </w:r>
      <w:r>
        <w:rPr>
          <w:rFonts w:ascii="Arial" w:hAnsi="Arial" w:cs="Arial"/>
        </w:rPr>
        <w:t xml:space="preserve"> con </w:t>
      </w:r>
      <w:r w:rsidR="00361C26">
        <w:rPr>
          <w:rFonts w:ascii="Arial" w:hAnsi="Arial" w:cs="Arial"/>
        </w:rPr>
        <w:t>factores de vulnerabilidad</w:t>
      </w:r>
      <w:r>
        <w:rPr>
          <w:rFonts w:ascii="Arial" w:hAnsi="Arial" w:cs="Arial"/>
        </w:rPr>
        <w:t xml:space="preserve"> que deban efectuar diligencias fuera de la oficina, se deberá considerar lo indicado en el p</w:t>
      </w:r>
      <w:r w:rsidR="00361C26" w:rsidRPr="7BE56900">
        <w:rPr>
          <w:rFonts w:ascii="Arial" w:hAnsi="Arial" w:cs="Arial"/>
        </w:rPr>
        <w:t xml:space="preserve">rotocolo </w:t>
      </w:r>
      <w:r w:rsidR="00361C26">
        <w:rPr>
          <w:rFonts w:ascii="Arial" w:hAnsi="Arial" w:cs="Arial"/>
        </w:rPr>
        <w:t>DGH-001.</w:t>
      </w:r>
    </w:p>
    <w:p w:rsidR="00A04362" w:rsidRDefault="00A04362" w:rsidP="00A04362">
      <w:pPr>
        <w:spacing w:line="360" w:lineRule="auto"/>
        <w:ind w:right="340"/>
        <w:jc w:val="both"/>
        <w:rPr>
          <w:rFonts w:ascii="Arial" w:hAnsi="Arial" w:cs="Arial"/>
        </w:rPr>
      </w:pPr>
    </w:p>
    <w:p w:rsidR="0066190E" w:rsidRDefault="0066190E" w:rsidP="0066190E">
      <w:pPr>
        <w:spacing w:line="360" w:lineRule="auto"/>
        <w:ind w:right="340"/>
        <w:jc w:val="both"/>
        <w:rPr>
          <w:rFonts w:ascii="Arial" w:hAnsi="Arial" w:cs="Arial"/>
          <w:b/>
          <w:bCs/>
        </w:rPr>
      </w:pPr>
      <w:r>
        <w:rPr>
          <w:rFonts w:ascii="Arial" w:hAnsi="Arial" w:cs="Arial"/>
          <w:b/>
          <w:bCs/>
        </w:rPr>
        <w:t>5.3</w:t>
      </w:r>
      <w:r w:rsidRPr="00E2563A">
        <w:rPr>
          <w:rFonts w:ascii="Arial" w:hAnsi="Arial" w:cs="Arial"/>
          <w:b/>
          <w:bCs/>
        </w:rPr>
        <w:t xml:space="preserve"> </w:t>
      </w:r>
      <w:r w:rsidR="00C32BCD">
        <w:rPr>
          <w:rFonts w:ascii="Arial" w:hAnsi="Arial" w:cs="Arial"/>
          <w:b/>
          <w:bCs/>
        </w:rPr>
        <w:t>Lineamientos para la i</w:t>
      </w:r>
      <w:r>
        <w:rPr>
          <w:rFonts w:ascii="Arial" w:hAnsi="Arial" w:cs="Arial"/>
          <w:b/>
          <w:bCs/>
        </w:rPr>
        <w:t xml:space="preserve">mplementación de </w:t>
      </w:r>
      <w:r w:rsidR="00C32BCD">
        <w:rPr>
          <w:rFonts w:ascii="Arial" w:hAnsi="Arial" w:cs="Arial"/>
          <w:b/>
          <w:bCs/>
        </w:rPr>
        <w:t>t</w:t>
      </w:r>
      <w:r>
        <w:rPr>
          <w:rFonts w:ascii="Arial" w:hAnsi="Arial" w:cs="Arial"/>
          <w:b/>
          <w:bCs/>
        </w:rPr>
        <w:t>urnos de trabajo</w:t>
      </w:r>
      <w:r w:rsidRPr="00E2563A">
        <w:rPr>
          <w:rFonts w:ascii="Arial" w:hAnsi="Arial" w:cs="Arial"/>
          <w:b/>
          <w:bCs/>
        </w:rPr>
        <w:t>:</w:t>
      </w:r>
    </w:p>
    <w:p w:rsidR="0066190E" w:rsidRDefault="0066190E" w:rsidP="0066190E">
      <w:pPr>
        <w:spacing w:line="360" w:lineRule="auto"/>
        <w:ind w:right="340"/>
        <w:jc w:val="both"/>
        <w:rPr>
          <w:rFonts w:ascii="Arial" w:hAnsi="Arial" w:cs="Arial"/>
        </w:rPr>
      </w:pPr>
      <w:r w:rsidRPr="0066190E">
        <w:rPr>
          <w:rFonts w:ascii="Arial" w:hAnsi="Arial" w:cs="Arial"/>
          <w:bCs/>
        </w:rPr>
        <w:t>Con relación</w:t>
      </w:r>
      <w:r>
        <w:rPr>
          <w:rFonts w:ascii="Arial" w:hAnsi="Arial" w:cs="Arial"/>
        </w:rPr>
        <w:t xml:space="preserve"> a la implementación de turnos de trabajo </w:t>
      </w:r>
      <w:r w:rsidR="00E91A7B">
        <w:rPr>
          <w:rFonts w:ascii="Arial" w:hAnsi="Arial" w:cs="Arial"/>
        </w:rPr>
        <w:t>en</w:t>
      </w:r>
      <w:r>
        <w:rPr>
          <w:rFonts w:ascii="Arial" w:hAnsi="Arial" w:cs="Arial"/>
        </w:rPr>
        <w:t xml:space="preserve"> el ámbito administrativo y jurisdiccional, se deberá proceder según lo dispuesto en el protocolo DGH-004: Condiciones de trabajo por COVID-19 comunicado mediante circular 150-2020, en donde se establece en lo que interesa lo siguiente:</w:t>
      </w:r>
    </w:p>
    <w:p w:rsidR="008675E0" w:rsidRDefault="008675E0" w:rsidP="0066190E">
      <w:pPr>
        <w:spacing w:line="360" w:lineRule="auto"/>
        <w:ind w:right="340"/>
        <w:jc w:val="both"/>
        <w:rPr>
          <w:rFonts w:ascii="Arial" w:hAnsi="Arial" w:cs="Arial"/>
        </w:rPr>
      </w:pPr>
    </w:p>
    <w:p w:rsidR="008675E0" w:rsidRPr="008675E0" w:rsidRDefault="008675E0" w:rsidP="008675E0">
      <w:pPr>
        <w:pStyle w:val="Prrafodelista"/>
        <w:numPr>
          <w:ilvl w:val="0"/>
          <w:numId w:val="40"/>
        </w:numPr>
        <w:spacing w:line="360" w:lineRule="auto"/>
        <w:ind w:right="340"/>
        <w:jc w:val="both"/>
        <w:rPr>
          <w:rFonts w:ascii="Arial" w:hAnsi="Arial" w:cs="Arial"/>
          <w:bCs/>
          <w:i/>
          <w:sz w:val="24"/>
          <w:szCs w:val="24"/>
          <w:lang w:val="es-ES_tradnl"/>
        </w:rPr>
      </w:pPr>
      <w:r>
        <w:rPr>
          <w:rFonts w:ascii="Arial" w:hAnsi="Arial" w:cs="Arial"/>
          <w:b/>
          <w:bCs/>
          <w:i/>
          <w:sz w:val="24"/>
          <w:szCs w:val="24"/>
        </w:rPr>
        <w:t xml:space="preserve">“(…) </w:t>
      </w:r>
      <w:r w:rsidRPr="008675E0">
        <w:rPr>
          <w:rFonts w:ascii="Arial" w:hAnsi="Arial" w:cs="Arial"/>
          <w:b/>
          <w:bCs/>
          <w:i/>
          <w:sz w:val="24"/>
          <w:szCs w:val="24"/>
        </w:rPr>
        <w:t>Cambio de jornada de forma temporal:</w:t>
      </w:r>
      <w:r w:rsidRPr="008675E0">
        <w:rPr>
          <w:rFonts w:ascii="Arial" w:hAnsi="Arial" w:cs="Arial"/>
          <w:bCs/>
          <w:i/>
          <w:sz w:val="24"/>
          <w:szCs w:val="24"/>
        </w:rPr>
        <w:t xml:space="preserve"> </w:t>
      </w:r>
      <w:r w:rsidRPr="008675E0">
        <w:rPr>
          <w:rFonts w:ascii="Arial" w:hAnsi="Arial" w:cs="Arial"/>
          <w:bCs/>
          <w:i/>
          <w:sz w:val="24"/>
          <w:szCs w:val="24"/>
          <w:lang w:val="es-ES_tradnl"/>
        </w:rPr>
        <w:t>En aquellos casos que, a criterio de este Consejo Superior, se pueda implementar esta medida, se podrá aplicar, sin detrimento de la calidad en el servicio público brindado.</w:t>
      </w:r>
    </w:p>
    <w:p w:rsidR="008675E0" w:rsidRPr="008675E0" w:rsidRDefault="008675E0" w:rsidP="008675E0">
      <w:pPr>
        <w:pStyle w:val="Prrafodelista"/>
        <w:spacing w:line="360" w:lineRule="auto"/>
        <w:ind w:right="340"/>
        <w:jc w:val="both"/>
        <w:rPr>
          <w:rFonts w:ascii="Arial" w:hAnsi="Arial" w:cs="Arial"/>
          <w:bCs/>
          <w:i/>
          <w:sz w:val="24"/>
          <w:szCs w:val="24"/>
          <w:lang w:val="es-ES_tradnl"/>
        </w:rPr>
      </w:pPr>
    </w:p>
    <w:p w:rsidR="008675E0" w:rsidRPr="00E91A7B" w:rsidRDefault="008675E0" w:rsidP="00E91A7B">
      <w:pPr>
        <w:pStyle w:val="Prrafodelista"/>
        <w:numPr>
          <w:ilvl w:val="0"/>
          <w:numId w:val="40"/>
        </w:numPr>
        <w:spacing w:line="360" w:lineRule="auto"/>
        <w:ind w:right="340"/>
        <w:jc w:val="both"/>
        <w:rPr>
          <w:rFonts w:ascii="Arial" w:hAnsi="Arial" w:cs="Arial"/>
          <w:bCs/>
          <w:i/>
          <w:sz w:val="24"/>
          <w:szCs w:val="24"/>
        </w:rPr>
      </w:pPr>
      <w:r w:rsidRPr="008675E0">
        <w:rPr>
          <w:rFonts w:ascii="Arial" w:hAnsi="Arial" w:cs="Arial"/>
          <w:b/>
          <w:bCs/>
          <w:i/>
          <w:sz w:val="24"/>
          <w:szCs w:val="24"/>
          <w:lang w:val="es-ES_tradnl"/>
        </w:rPr>
        <w:t>Jornada Emergente:</w:t>
      </w:r>
      <w:r w:rsidRPr="008675E0">
        <w:rPr>
          <w:rFonts w:ascii="Arial" w:hAnsi="Arial" w:cs="Arial"/>
          <w:bCs/>
          <w:i/>
          <w:sz w:val="24"/>
          <w:szCs w:val="24"/>
          <w:lang w:val="es-ES_tradnl"/>
        </w:rPr>
        <w:t xml:space="preserve"> Aplica para los casos donde las medidas anteriores no sean posibles de implementar y con previa autorización del Consejo Superior con la justificación del caso. Comprende horarios laborales de 6 </w:t>
      </w:r>
      <w:proofErr w:type="spellStart"/>
      <w:r w:rsidRPr="008675E0">
        <w:rPr>
          <w:rFonts w:ascii="Arial" w:hAnsi="Arial" w:cs="Arial"/>
          <w:bCs/>
          <w:i/>
          <w:sz w:val="24"/>
          <w:szCs w:val="24"/>
          <w:lang w:val="es-ES_tradnl"/>
        </w:rPr>
        <w:t>hrs</w:t>
      </w:r>
      <w:proofErr w:type="spellEnd"/>
      <w:r w:rsidRPr="008675E0">
        <w:rPr>
          <w:rFonts w:ascii="Arial" w:hAnsi="Arial" w:cs="Arial"/>
          <w:bCs/>
          <w:i/>
          <w:sz w:val="24"/>
          <w:szCs w:val="24"/>
          <w:lang w:val="es-ES_tradnl"/>
        </w:rPr>
        <w:t xml:space="preserve"> (6:00 am-12:00pm/12:00pm-6:00pm).</w:t>
      </w:r>
    </w:p>
    <w:p w:rsidR="008675E0" w:rsidRPr="008675E0" w:rsidRDefault="008675E0" w:rsidP="008675E0">
      <w:pPr>
        <w:pStyle w:val="Prrafodelista"/>
        <w:numPr>
          <w:ilvl w:val="0"/>
          <w:numId w:val="40"/>
        </w:numPr>
        <w:spacing w:line="360" w:lineRule="auto"/>
        <w:ind w:right="340"/>
        <w:jc w:val="both"/>
        <w:rPr>
          <w:rFonts w:ascii="Arial" w:hAnsi="Arial" w:cs="Arial"/>
          <w:bCs/>
          <w:i/>
          <w:sz w:val="24"/>
          <w:szCs w:val="24"/>
        </w:rPr>
      </w:pPr>
      <w:r w:rsidRPr="008675E0">
        <w:rPr>
          <w:rFonts w:ascii="Arial" w:hAnsi="Arial" w:cs="Arial"/>
          <w:b/>
          <w:bCs/>
          <w:i/>
          <w:sz w:val="24"/>
          <w:szCs w:val="24"/>
          <w:lang w:val="es-ES_tradnl"/>
        </w:rPr>
        <w:t>Tercer Turno:</w:t>
      </w:r>
      <w:r w:rsidRPr="008675E0">
        <w:rPr>
          <w:rFonts w:ascii="Arial" w:hAnsi="Arial" w:cs="Arial"/>
          <w:bCs/>
          <w:i/>
          <w:sz w:val="24"/>
          <w:szCs w:val="24"/>
          <w:lang w:val="es-ES_tradnl"/>
        </w:rPr>
        <w:t xml:space="preserve"> Aplicará en los casos que así lo disponga la Corte Suprema de Justicia.</w:t>
      </w:r>
    </w:p>
    <w:p w:rsidR="008675E0" w:rsidRDefault="008675E0" w:rsidP="0066190E">
      <w:pPr>
        <w:spacing w:line="360" w:lineRule="auto"/>
        <w:ind w:right="340"/>
        <w:jc w:val="both"/>
        <w:rPr>
          <w:rFonts w:ascii="Arial" w:hAnsi="Arial" w:cs="Arial"/>
        </w:rPr>
      </w:pPr>
    </w:p>
    <w:p w:rsidR="00A04362" w:rsidRDefault="0066190E" w:rsidP="008675E0">
      <w:pPr>
        <w:spacing w:line="360" w:lineRule="auto"/>
        <w:ind w:right="340"/>
        <w:jc w:val="both"/>
        <w:rPr>
          <w:rFonts w:ascii="Arial" w:hAnsi="Arial" w:cs="Arial"/>
        </w:rPr>
      </w:pPr>
      <w:r w:rsidRPr="0066190E">
        <w:rPr>
          <w:rFonts w:ascii="Arial" w:hAnsi="Arial" w:cs="Arial"/>
        </w:rPr>
        <w:t xml:space="preserve"> </w:t>
      </w:r>
    </w:p>
    <w:p w:rsidR="00A04362" w:rsidRDefault="00A04362" w:rsidP="00A04362">
      <w:pPr>
        <w:shd w:val="clear" w:color="auto" w:fill="FFFFFF" w:themeFill="background1"/>
        <w:spacing w:line="360" w:lineRule="auto"/>
        <w:jc w:val="both"/>
        <w:rPr>
          <w:rFonts w:ascii="Arial" w:hAnsi="Arial" w:cs="Arial"/>
          <w:b/>
          <w:bCs/>
        </w:rPr>
      </w:pPr>
      <w:r w:rsidRPr="0046607A">
        <w:rPr>
          <w:rFonts w:ascii="Arial" w:hAnsi="Arial" w:cs="Arial"/>
          <w:b/>
          <w:bCs/>
        </w:rPr>
        <w:t>6.</w:t>
      </w:r>
      <w:r w:rsidR="008A5248" w:rsidRPr="0046607A">
        <w:rPr>
          <w:rFonts w:ascii="Arial" w:hAnsi="Arial" w:cs="Arial"/>
          <w:b/>
          <w:bCs/>
        </w:rPr>
        <w:t xml:space="preserve"> </w:t>
      </w:r>
      <w:r w:rsidRPr="0046607A">
        <w:rPr>
          <w:rFonts w:ascii="Arial" w:hAnsi="Arial" w:cs="Arial"/>
          <w:b/>
          <w:bCs/>
        </w:rPr>
        <w:t>COMUNICACIÓN</w:t>
      </w:r>
    </w:p>
    <w:p w:rsidR="0058539A" w:rsidRPr="0046607A" w:rsidRDefault="0058539A" w:rsidP="00A04362">
      <w:pPr>
        <w:shd w:val="clear" w:color="auto" w:fill="FFFFFF" w:themeFill="background1"/>
        <w:spacing w:line="360" w:lineRule="auto"/>
        <w:jc w:val="both"/>
        <w:rPr>
          <w:rFonts w:ascii="Arial" w:hAnsi="Arial" w:cs="Arial"/>
          <w:b/>
          <w:bCs/>
        </w:rPr>
      </w:pPr>
    </w:p>
    <w:p w:rsidR="00A04362" w:rsidRDefault="00A04362" w:rsidP="00A04362">
      <w:pPr>
        <w:spacing w:line="360" w:lineRule="auto"/>
        <w:jc w:val="both"/>
        <w:rPr>
          <w:rFonts w:ascii="Arial" w:hAnsi="Arial" w:cs="Arial"/>
        </w:rPr>
      </w:pPr>
      <w:r>
        <w:rPr>
          <w:rFonts w:ascii="Arial" w:hAnsi="Arial" w:cs="Arial"/>
        </w:rPr>
        <w:t xml:space="preserve">La comunicación del presente protocolo será desarrollada </w:t>
      </w:r>
      <w:r w:rsidR="008E67DE">
        <w:rPr>
          <w:rFonts w:ascii="Arial" w:hAnsi="Arial" w:cs="Arial"/>
        </w:rPr>
        <w:t>por el Departamento de Pre</w:t>
      </w:r>
      <w:r w:rsidR="008A5248">
        <w:rPr>
          <w:rFonts w:ascii="Arial" w:hAnsi="Arial" w:cs="Arial"/>
        </w:rPr>
        <w:t>n</w:t>
      </w:r>
      <w:r w:rsidR="008E67DE">
        <w:rPr>
          <w:rFonts w:ascii="Arial" w:hAnsi="Arial" w:cs="Arial"/>
        </w:rPr>
        <w:t>sa</w:t>
      </w:r>
      <w:r w:rsidR="008A5248">
        <w:rPr>
          <w:rFonts w:ascii="Arial" w:hAnsi="Arial" w:cs="Arial"/>
        </w:rPr>
        <w:t xml:space="preserve"> y Comunicación Organizacional, una vez que cuente con la aprobación correspondiente</w:t>
      </w:r>
      <w:r w:rsidR="0046607A">
        <w:rPr>
          <w:rFonts w:ascii="Arial" w:hAnsi="Arial" w:cs="Arial"/>
        </w:rPr>
        <w:t xml:space="preserve"> por parte de la instancia superior</w:t>
      </w:r>
      <w:r w:rsidR="008A5248">
        <w:rPr>
          <w:rFonts w:ascii="Arial" w:hAnsi="Arial" w:cs="Arial"/>
        </w:rPr>
        <w:t xml:space="preserve">. </w:t>
      </w:r>
    </w:p>
    <w:p w:rsidR="00AC32C9" w:rsidRDefault="00AC32C9" w:rsidP="00A04362">
      <w:pPr>
        <w:spacing w:line="360" w:lineRule="auto"/>
        <w:jc w:val="both"/>
        <w:rPr>
          <w:rFonts w:ascii="Arial" w:hAnsi="Arial" w:cs="Arial"/>
        </w:rPr>
      </w:pPr>
    </w:p>
    <w:p w:rsidR="00AC32C9" w:rsidRDefault="00AC32C9" w:rsidP="00A04362">
      <w:pPr>
        <w:spacing w:line="360" w:lineRule="auto"/>
        <w:jc w:val="both"/>
        <w:rPr>
          <w:rFonts w:ascii="Arial" w:hAnsi="Arial" w:cs="Arial"/>
        </w:rPr>
      </w:pPr>
    </w:p>
    <w:p w:rsidR="00A04362" w:rsidRPr="008E67DE" w:rsidRDefault="00A04362" w:rsidP="008E67DE">
      <w:pPr>
        <w:spacing w:line="360" w:lineRule="auto"/>
        <w:jc w:val="both"/>
        <w:rPr>
          <w:rFonts w:ascii="Arial" w:hAnsi="Arial" w:cs="Arial"/>
          <w:b/>
          <w:bCs/>
        </w:rPr>
      </w:pPr>
      <w:r w:rsidRPr="008E67DE">
        <w:rPr>
          <w:rFonts w:ascii="Arial" w:hAnsi="Arial" w:cs="Arial"/>
          <w:b/>
          <w:bCs/>
        </w:rPr>
        <w:t>7.</w:t>
      </w:r>
      <w:r w:rsidR="0046607A" w:rsidRPr="008E67DE">
        <w:rPr>
          <w:rFonts w:ascii="Arial" w:hAnsi="Arial" w:cs="Arial"/>
          <w:b/>
          <w:bCs/>
        </w:rPr>
        <w:t xml:space="preserve"> </w:t>
      </w:r>
      <w:r w:rsidRPr="008E67DE">
        <w:rPr>
          <w:rFonts w:ascii="Arial" w:hAnsi="Arial" w:cs="Arial"/>
          <w:b/>
          <w:bCs/>
        </w:rPr>
        <w:t xml:space="preserve">SEGUIMIENTO </w:t>
      </w:r>
    </w:p>
    <w:p w:rsidR="00A04362" w:rsidRDefault="00A04362" w:rsidP="00A04362">
      <w:pPr>
        <w:spacing w:line="360" w:lineRule="auto"/>
        <w:ind w:left="360"/>
        <w:jc w:val="both"/>
        <w:rPr>
          <w:rFonts w:ascii="Arial" w:hAnsi="Arial" w:cs="Arial"/>
          <w:b/>
          <w:bCs/>
        </w:rPr>
      </w:pPr>
    </w:p>
    <w:p w:rsidR="00A04362" w:rsidRDefault="00A04362" w:rsidP="00A04362">
      <w:pPr>
        <w:spacing w:line="360" w:lineRule="auto"/>
        <w:jc w:val="both"/>
        <w:rPr>
          <w:rFonts w:ascii="Arial" w:hAnsi="Arial" w:cs="Arial"/>
        </w:rPr>
      </w:pPr>
      <w:r>
        <w:rPr>
          <w:rFonts w:ascii="Arial" w:hAnsi="Arial" w:cs="Arial"/>
        </w:rPr>
        <w:t>Una vez que se cuente con la aprobación del presente protocolo, corresponderá a</w:t>
      </w:r>
      <w:r w:rsidR="0046214B">
        <w:rPr>
          <w:rFonts w:ascii="Arial" w:hAnsi="Arial" w:cs="Arial"/>
        </w:rPr>
        <w:t xml:space="preserve">l </w:t>
      </w:r>
      <w:r w:rsidR="0046214B" w:rsidRPr="00C90EF2">
        <w:rPr>
          <w:rFonts w:ascii="Arial" w:eastAsia="Avenir Next LT Pro Light" w:hAnsi="Arial" w:cs="Arial"/>
          <w:color w:val="000000" w:themeColor="text1"/>
        </w:rPr>
        <w:t>Centro de</w:t>
      </w:r>
      <w:r w:rsidR="0046214B">
        <w:rPr>
          <w:rFonts w:ascii="Arial" w:eastAsia="Avenir Next LT Pro Light" w:hAnsi="Arial" w:cs="Arial"/>
          <w:color w:val="000000" w:themeColor="text1"/>
        </w:rPr>
        <w:t xml:space="preserve"> </w:t>
      </w:r>
      <w:r w:rsidR="0046214B" w:rsidRPr="00120956">
        <w:rPr>
          <w:rFonts w:ascii="Arial" w:eastAsia="Avenir Next LT Pro Light" w:hAnsi="Arial" w:cs="Arial"/>
          <w:color w:val="000000" w:themeColor="text1"/>
        </w:rPr>
        <w:t>Apoyo, Coordinación y Mejoramiento de la Función Jurisdiccional</w:t>
      </w:r>
      <w:r w:rsidR="0046214B">
        <w:rPr>
          <w:rFonts w:ascii="Arial" w:eastAsia="Avenir Next LT Pro Light" w:hAnsi="Arial" w:cs="Arial"/>
          <w:color w:val="000000" w:themeColor="text1"/>
        </w:rPr>
        <w:t xml:space="preserve">, así </w:t>
      </w:r>
      <w:r w:rsidR="0046214B">
        <w:rPr>
          <w:rFonts w:ascii="Arial" w:hAnsi="Arial" w:cs="Arial"/>
        </w:rPr>
        <w:t xml:space="preserve">como </w:t>
      </w:r>
      <w:r>
        <w:rPr>
          <w:rFonts w:ascii="Arial" w:hAnsi="Arial" w:cs="Arial"/>
        </w:rPr>
        <w:t xml:space="preserve">las jefaturas de las oficinas </w:t>
      </w:r>
      <w:r w:rsidR="008E67DE">
        <w:rPr>
          <w:rFonts w:ascii="Arial" w:hAnsi="Arial" w:cs="Arial"/>
        </w:rPr>
        <w:t>administrativas y jurisdiccionales respectivas</w:t>
      </w:r>
      <w:r>
        <w:rPr>
          <w:rFonts w:ascii="Arial" w:hAnsi="Arial" w:cs="Arial"/>
        </w:rPr>
        <w:t>,</w:t>
      </w:r>
      <w:r w:rsidR="00C32BCD">
        <w:rPr>
          <w:rFonts w:ascii="Arial" w:hAnsi="Arial" w:cs="Arial"/>
        </w:rPr>
        <w:t xml:space="preserve"> </w:t>
      </w:r>
      <w:r>
        <w:rPr>
          <w:rFonts w:ascii="Arial" w:hAnsi="Arial" w:cs="Arial"/>
        </w:rPr>
        <w:t xml:space="preserve">el seguimiento del cumplimiento del </w:t>
      </w:r>
      <w:r w:rsidR="0058539A">
        <w:rPr>
          <w:rFonts w:ascii="Arial" w:hAnsi="Arial" w:cs="Arial"/>
        </w:rPr>
        <w:t xml:space="preserve">presente </w:t>
      </w:r>
      <w:r>
        <w:rPr>
          <w:rFonts w:ascii="Arial" w:hAnsi="Arial" w:cs="Arial"/>
        </w:rPr>
        <w:t>protocolo.</w:t>
      </w:r>
    </w:p>
    <w:p w:rsidR="00AC32C9" w:rsidRDefault="00AC32C9">
      <w:pPr>
        <w:rPr>
          <w:rFonts w:ascii="Arial" w:hAnsi="Arial" w:cs="Arial"/>
        </w:rPr>
      </w:pPr>
    </w:p>
    <w:p w:rsidR="00A04362" w:rsidRDefault="00A04362" w:rsidP="00A04362">
      <w:pPr>
        <w:spacing w:line="360" w:lineRule="auto"/>
        <w:jc w:val="both"/>
        <w:rPr>
          <w:rFonts w:ascii="Arial" w:hAnsi="Arial" w:cs="Arial"/>
        </w:rPr>
      </w:pPr>
    </w:p>
    <w:p w:rsidR="008E67DE" w:rsidRDefault="008E67DE">
      <w:pPr>
        <w:rPr>
          <w:rFonts w:ascii="Arial" w:hAnsi="Arial" w:cs="Arial"/>
        </w:rPr>
      </w:pPr>
    </w:p>
    <w:p w:rsidR="00A04362" w:rsidRPr="0046214B" w:rsidRDefault="008E67DE" w:rsidP="002A1A71">
      <w:pPr>
        <w:suppressAutoHyphens/>
        <w:spacing w:after="160" w:line="259" w:lineRule="auto"/>
        <w:rPr>
          <w:rFonts w:ascii="Arial" w:eastAsia="Avenir Next LT Pro Light" w:hAnsi="Arial" w:cs="Arial"/>
          <w:b/>
          <w:bCs/>
          <w:caps/>
        </w:rPr>
      </w:pPr>
      <w:r w:rsidRPr="0046214B">
        <w:rPr>
          <w:rFonts w:ascii="Arial" w:hAnsi="Arial" w:cs="Arial"/>
          <w:b/>
          <w:bCs/>
        </w:rPr>
        <w:t xml:space="preserve">8. </w:t>
      </w:r>
      <w:r w:rsidR="00A04362" w:rsidRPr="0046214B">
        <w:rPr>
          <w:rFonts w:ascii="Arial" w:eastAsia="Avenir Next LT Pro Light" w:hAnsi="Arial" w:cs="Arial"/>
          <w:b/>
          <w:bCs/>
          <w:caps/>
        </w:rPr>
        <w:t>ANEXOS</w:t>
      </w:r>
    </w:p>
    <w:p w:rsidR="0046214B" w:rsidRDefault="0046214B">
      <w:pPr>
        <w:rPr>
          <w:rFonts w:ascii="Arial" w:eastAsia="Avenir Next LT Pro Light" w:hAnsi="Arial" w:cs="Arial"/>
          <w:b/>
          <w:caps/>
        </w:rPr>
      </w:pPr>
      <w:r>
        <w:rPr>
          <w:rFonts w:ascii="Arial" w:eastAsia="Avenir Next LT Pro Light" w:hAnsi="Arial" w:cs="Arial"/>
          <w:b/>
          <w:caps/>
        </w:rPr>
        <w:br w:type="page"/>
      </w:r>
    </w:p>
    <w:p w:rsidR="00A04362" w:rsidRPr="008E67DE" w:rsidRDefault="00A04362" w:rsidP="002A1A71">
      <w:pPr>
        <w:rPr>
          <w:rFonts w:ascii="Arial" w:eastAsia="Avenir Next LT Pro Light" w:hAnsi="Arial" w:cs="Arial"/>
          <w:b/>
          <w:caps/>
        </w:rPr>
      </w:pPr>
    </w:p>
    <w:p w:rsidR="00A04362" w:rsidRDefault="00A04362" w:rsidP="002A1A71">
      <w:pPr>
        <w:jc w:val="center"/>
        <w:rPr>
          <w:rFonts w:ascii="Arial" w:eastAsia="Avenir Next LT Pro Light" w:hAnsi="Arial" w:cs="Arial"/>
          <w:b/>
          <w:color w:val="000000" w:themeColor="text1"/>
        </w:rPr>
      </w:pPr>
      <w:r w:rsidRPr="002A1A71">
        <w:rPr>
          <w:rFonts w:ascii="Arial" w:eastAsia="Avenir Next LT Pro Light" w:hAnsi="Arial" w:cs="Arial"/>
          <w:b/>
          <w:color w:val="000000" w:themeColor="text1"/>
        </w:rPr>
        <w:t xml:space="preserve">ANEXO </w:t>
      </w:r>
      <w:r w:rsidR="002A1A71">
        <w:rPr>
          <w:rFonts w:ascii="Arial" w:eastAsia="Avenir Next LT Pro Light" w:hAnsi="Arial" w:cs="Arial"/>
          <w:b/>
          <w:color w:val="000000" w:themeColor="text1"/>
        </w:rPr>
        <w:t xml:space="preserve">8. </w:t>
      </w:r>
      <w:r w:rsidRPr="002A1A71">
        <w:rPr>
          <w:rFonts w:ascii="Arial" w:eastAsia="Avenir Next LT Pro Light" w:hAnsi="Arial" w:cs="Arial"/>
          <w:b/>
          <w:color w:val="000000" w:themeColor="text1"/>
        </w:rPr>
        <w:t>1</w:t>
      </w:r>
    </w:p>
    <w:p w:rsidR="0086581B" w:rsidRDefault="0086581B" w:rsidP="002A1A71">
      <w:pPr>
        <w:jc w:val="center"/>
        <w:rPr>
          <w:rFonts w:ascii="Arial" w:eastAsia="Avenir Next LT Pro Light" w:hAnsi="Arial" w:cs="Arial"/>
          <w:b/>
          <w:color w:val="000000" w:themeColor="text1"/>
        </w:rPr>
      </w:pPr>
    </w:p>
    <w:p w:rsidR="0086581B" w:rsidRDefault="0086581B" w:rsidP="002A1A71">
      <w:pPr>
        <w:jc w:val="center"/>
        <w:rPr>
          <w:rFonts w:ascii="Arial" w:eastAsia="Avenir Next LT Pro Light" w:hAnsi="Arial" w:cs="Arial"/>
          <w:b/>
          <w:color w:val="000000" w:themeColor="text1"/>
        </w:rPr>
      </w:pPr>
      <w:r>
        <w:rPr>
          <w:rFonts w:ascii="Arial" w:eastAsia="Avenir Next LT Pro Light" w:hAnsi="Arial" w:cs="Arial"/>
          <w:b/>
          <w:color w:val="000000" w:themeColor="text1"/>
        </w:rPr>
        <w:t>Mapeo de diligencias fuera de instalaciones judiciales para ámbito jurisdiccional</w:t>
      </w:r>
    </w:p>
    <w:p w:rsidR="0086581B" w:rsidRDefault="0086581B" w:rsidP="002A1A71">
      <w:pPr>
        <w:jc w:val="center"/>
        <w:rPr>
          <w:rFonts w:ascii="Arial" w:eastAsia="Avenir Next LT Pro Light" w:hAnsi="Arial" w:cs="Arial"/>
          <w:b/>
          <w:color w:val="000000" w:themeColor="text1"/>
        </w:rPr>
      </w:pPr>
    </w:p>
    <w:p w:rsidR="0086581B" w:rsidRDefault="00887CE5" w:rsidP="002A1A71">
      <w:pPr>
        <w:jc w:val="center"/>
        <w:rPr>
          <w:rFonts w:ascii="Arial" w:eastAsia="Avenir Next LT Pro Light" w:hAnsi="Arial" w:cs="Arial"/>
          <w:b/>
          <w:color w:val="000000" w:themeColor="text1"/>
        </w:rPr>
      </w:pPr>
      <w:r>
        <w:rPr>
          <w:rFonts w:ascii="Arial" w:eastAsia="Avenir Next LT Pro Light" w:hAnsi="Arial" w:cs="Arial"/>
          <w:b/>
          <w:color w:val="000000" w:themeColor="text1"/>
        </w:rPr>
        <w:t xml:space="preserve">            </w:t>
      </w:r>
    </w:p>
    <w:p w:rsidR="00496D14" w:rsidRDefault="00887CE5" w:rsidP="00887CE5">
      <w:pPr>
        <w:jc w:val="center"/>
        <w:rPr>
          <w:rFonts w:ascii="Arial" w:eastAsia="Avenir Next LT Pro Light" w:hAnsi="Arial" w:cs="Arial"/>
          <w:b/>
          <w:bCs/>
          <w:color w:val="000000" w:themeColor="text1"/>
        </w:rPr>
      </w:pPr>
      <w:r>
        <w:rPr>
          <w:rFonts w:ascii="Arial" w:eastAsia="Avenir Next LT Pro Light" w:hAnsi="Arial" w:cs="Arial"/>
          <w:b/>
          <w:bCs/>
          <w:color w:val="000000" w:themeColor="text1"/>
        </w:rPr>
        <w:t xml:space="preserve"> </w:t>
      </w:r>
      <w:r w:rsidR="007A6B2C">
        <w:rPr>
          <w:rFonts w:ascii="Arial" w:eastAsia="Avenir Next LT Pro Light" w:hAnsi="Arial" w:cs="Arial"/>
          <w:b/>
          <w:bCs/>
          <w:color w:val="000000" w:themeColor="text1"/>
        </w:rPr>
        <w:object w:dxaOrig="1516" w:dyaOrig="991" w14:anchorId="730CB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6" o:title=""/>
          </v:shape>
          <o:OLEObject Type="Embed" ProgID="Excel.Sheet.12" ShapeID="_x0000_i1025" DrawAspect="Icon" ObjectID="_1665914471" r:id="rId17"/>
        </w:object>
      </w:r>
    </w:p>
    <w:p w:rsidR="00496D14" w:rsidRDefault="00496D14" w:rsidP="00496D14">
      <w:pPr>
        <w:jc w:val="center"/>
        <w:rPr>
          <w:rFonts w:ascii="Arial" w:eastAsia="Avenir Next LT Pro Light" w:hAnsi="Arial" w:cs="Arial"/>
          <w:b/>
          <w:bCs/>
          <w:color w:val="000000" w:themeColor="text1"/>
        </w:rPr>
      </w:pPr>
    </w:p>
    <w:p w:rsidR="0086581B" w:rsidRDefault="0086581B" w:rsidP="0086581B">
      <w:pPr>
        <w:jc w:val="center"/>
        <w:rPr>
          <w:rFonts w:ascii="Arial" w:eastAsia="Avenir Next LT Pro Light" w:hAnsi="Arial" w:cs="Arial"/>
          <w:bCs/>
          <w:color w:val="000000" w:themeColor="text1"/>
          <w:sz w:val="20"/>
          <w:szCs w:val="20"/>
        </w:rPr>
      </w:pPr>
      <w:r w:rsidRPr="0086581B">
        <w:rPr>
          <w:rFonts w:ascii="Arial" w:eastAsia="Avenir Next LT Pro Light" w:hAnsi="Arial" w:cs="Arial"/>
          <w:bCs/>
          <w:color w:val="000000" w:themeColor="text1"/>
          <w:sz w:val="20"/>
          <w:szCs w:val="20"/>
        </w:rPr>
        <w:t xml:space="preserve">Fuente: </w:t>
      </w:r>
      <w:r w:rsidR="00496D14" w:rsidRPr="00496D14">
        <w:rPr>
          <w:rFonts w:ascii="Arial" w:eastAsia="Avenir Next LT Pro Light" w:hAnsi="Arial" w:cs="Arial"/>
          <w:bCs/>
          <w:color w:val="000000" w:themeColor="text1"/>
          <w:sz w:val="20"/>
          <w:szCs w:val="20"/>
        </w:rPr>
        <w:t>CACMFJ</w:t>
      </w:r>
      <w:r>
        <w:rPr>
          <w:rFonts w:ascii="Arial" w:eastAsia="Avenir Next LT Pro Light" w:hAnsi="Arial" w:cs="Arial"/>
          <w:bCs/>
          <w:color w:val="000000" w:themeColor="text1"/>
          <w:sz w:val="20"/>
          <w:szCs w:val="20"/>
        </w:rPr>
        <w:t xml:space="preserve">, </w:t>
      </w:r>
      <w:r w:rsidR="0039130B">
        <w:rPr>
          <w:rFonts w:ascii="Arial" w:eastAsia="Avenir Next LT Pro Light" w:hAnsi="Arial" w:cs="Arial"/>
          <w:bCs/>
          <w:color w:val="000000" w:themeColor="text1"/>
          <w:sz w:val="20"/>
          <w:szCs w:val="20"/>
        </w:rPr>
        <w:t>setiembre</w:t>
      </w:r>
      <w:r>
        <w:rPr>
          <w:rFonts w:ascii="Arial" w:eastAsia="Avenir Next LT Pro Light" w:hAnsi="Arial" w:cs="Arial"/>
          <w:bCs/>
          <w:color w:val="000000" w:themeColor="text1"/>
          <w:sz w:val="20"/>
          <w:szCs w:val="20"/>
        </w:rPr>
        <w:t xml:space="preserve"> 2020.</w:t>
      </w:r>
    </w:p>
    <w:p w:rsidR="008D0F89" w:rsidRDefault="008D0F89" w:rsidP="0086581B">
      <w:pPr>
        <w:jc w:val="center"/>
        <w:rPr>
          <w:rFonts w:ascii="Arial" w:eastAsia="Avenir Next LT Pro Light" w:hAnsi="Arial" w:cs="Arial"/>
          <w:bCs/>
          <w:color w:val="000000" w:themeColor="text1"/>
          <w:sz w:val="20"/>
          <w:szCs w:val="20"/>
        </w:rPr>
      </w:pPr>
    </w:p>
    <w:p w:rsidR="003F538A" w:rsidRDefault="003F538A" w:rsidP="0086581B">
      <w:pPr>
        <w:jc w:val="center"/>
        <w:rPr>
          <w:rFonts w:ascii="Arial" w:eastAsia="Avenir Next LT Pro Light" w:hAnsi="Arial" w:cs="Arial"/>
          <w:bCs/>
          <w:color w:val="000000" w:themeColor="text1"/>
          <w:sz w:val="20"/>
          <w:szCs w:val="20"/>
        </w:rPr>
      </w:pPr>
    </w:p>
    <w:p w:rsidR="003F538A" w:rsidRDefault="003F538A" w:rsidP="0086581B">
      <w:pPr>
        <w:jc w:val="center"/>
        <w:rPr>
          <w:rFonts w:ascii="Arial" w:eastAsia="Avenir Next LT Pro Light" w:hAnsi="Arial" w:cs="Arial"/>
          <w:bCs/>
          <w:color w:val="000000" w:themeColor="text1"/>
          <w:sz w:val="20"/>
          <w:szCs w:val="20"/>
        </w:rPr>
      </w:pPr>
    </w:p>
    <w:p w:rsidR="003F538A" w:rsidRDefault="003F538A" w:rsidP="0086581B">
      <w:pPr>
        <w:jc w:val="center"/>
        <w:rPr>
          <w:rFonts w:ascii="Arial" w:eastAsia="Avenir Next LT Pro Light" w:hAnsi="Arial" w:cs="Arial"/>
          <w:bCs/>
          <w:color w:val="000000" w:themeColor="text1"/>
          <w:sz w:val="20"/>
          <w:szCs w:val="20"/>
        </w:rPr>
      </w:pPr>
    </w:p>
    <w:p w:rsidR="008D0F89" w:rsidRDefault="008D0F89" w:rsidP="0086581B">
      <w:pPr>
        <w:jc w:val="center"/>
        <w:rPr>
          <w:rFonts w:ascii="Arial" w:eastAsia="Avenir Next LT Pro Light" w:hAnsi="Arial" w:cs="Arial"/>
          <w:bCs/>
          <w:color w:val="000000" w:themeColor="text1"/>
          <w:sz w:val="20"/>
          <w:szCs w:val="20"/>
        </w:rPr>
      </w:pPr>
    </w:p>
    <w:p w:rsidR="008D0F89" w:rsidRPr="003F538A" w:rsidRDefault="008D0F89" w:rsidP="0086581B">
      <w:pPr>
        <w:jc w:val="center"/>
        <w:rPr>
          <w:rFonts w:ascii="Arial" w:eastAsia="Avenir Next LT Pro Light" w:hAnsi="Arial" w:cs="Arial"/>
          <w:b/>
          <w:color w:val="000000" w:themeColor="text1"/>
        </w:rPr>
      </w:pPr>
      <w:r w:rsidRPr="003F538A">
        <w:rPr>
          <w:rFonts w:ascii="Arial" w:eastAsia="Avenir Next LT Pro Light" w:hAnsi="Arial" w:cs="Arial"/>
          <w:b/>
          <w:color w:val="000000" w:themeColor="text1"/>
        </w:rPr>
        <w:t xml:space="preserve">Anexo 8.2 </w:t>
      </w:r>
    </w:p>
    <w:p w:rsidR="003F538A" w:rsidRPr="003F538A" w:rsidRDefault="003F538A" w:rsidP="0086581B">
      <w:pPr>
        <w:jc w:val="center"/>
        <w:rPr>
          <w:rFonts w:ascii="Arial" w:eastAsia="Avenir Next LT Pro Light" w:hAnsi="Arial" w:cs="Arial"/>
          <w:b/>
          <w:color w:val="000000" w:themeColor="text1"/>
        </w:rPr>
      </w:pPr>
    </w:p>
    <w:p w:rsidR="003F538A" w:rsidRDefault="003F538A" w:rsidP="0086581B">
      <w:pPr>
        <w:jc w:val="center"/>
        <w:rPr>
          <w:rFonts w:ascii="Arial" w:eastAsia="Avenir Next LT Pro Light" w:hAnsi="Arial" w:cs="Arial"/>
          <w:b/>
          <w:color w:val="000000" w:themeColor="text1"/>
        </w:rPr>
      </w:pPr>
      <w:r w:rsidRPr="003F538A">
        <w:rPr>
          <w:rFonts w:ascii="Arial" w:eastAsia="Avenir Next LT Pro Light" w:hAnsi="Arial" w:cs="Arial"/>
          <w:b/>
          <w:color w:val="000000" w:themeColor="text1"/>
        </w:rPr>
        <w:t xml:space="preserve">Análisis de diligencias </w:t>
      </w:r>
      <w:r>
        <w:rPr>
          <w:rFonts w:ascii="Arial" w:eastAsia="Avenir Next LT Pro Light" w:hAnsi="Arial" w:cs="Arial"/>
          <w:b/>
          <w:color w:val="000000" w:themeColor="text1"/>
        </w:rPr>
        <w:t>fuera de instalaciones judiciales para</w:t>
      </w:r>
      <w:r w:rsidR="00887CE5">
        <w:rPr>
          <w:rFonts w:ascii="Arial" w:eastAsia="Avenir Next LT Pro Light" w:hAnsi="Arial" w:cs="Arial"/>
          <w:b/>
          <w:color w:val="000000" w:themeColor="text1"/>
        </w:rPr>
        <w:t xml:space="preserve"> el</w:t>
      </w:r>
      <w:r>
        <w:rPr>
          <w:rFonts w:ascii="Arial" w:eastAsia="Avenir Next LT Pro Light" w:hAnsi="Arial" w:cs="Arial"/>
          <w:b/>
          <w:color w:val="000000" w:themeColor="text1"/>
        </w:rPr>
        <w:t xml:space="preserve"> ámbito jurisdiccional</w:t>
      </w:r>
      <w:r w:rsidRPr="003F538A">
        <w:rPr>
          <w:rFonts w:ascii="Arial" w:eastAsia="Avenir Next LT Pro Light" w:hAnsi="Arial" w:cs="Arial"/>
          <w:b/>
          <w:color w:val="000000" w:themeColor="text1"/>
        </w:rPr>
        <w:t xml:space="preserve"> </w:t>
      </w:r>
    </w:p>
    <w:p w:rsidR="003F538A" w:rsidRDefault="007A6B2C" w:rsidP="0086581B">
      <w:pPr>
        <w:jc w:val="center"/>
        <w:rPr>
          <w:rFonts w:ascii="Arial" w:eastAsia="Avenir Next LT Pro Light" w:hAnsi="Arial" w:cs="Arial"/>
          <w:b/>
          <w:color w:val="000000" w:themeColor="text1"/>
        </w:rPr>
      </w:pPr>
      <w:r w:rsidRPr="007A6B2C">
        <w:rPr>
          <w:noProof/>
          <w:lang w:val="es-MX" w:eastAsia="es-MX"/>
        </w:rPr>
        <w:drawing>
          <wp:inline distT="0" distB="0" distL="0" distR="0" wp14:anchorId="3D1F6857" wp14:editId="64029C1B">
            <wp:extent cx="6331115" cy="2865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4200" cy="2866516"/>
                    </a:xfrm>
                    <a:prstGeom prst="rect">
                      <a:avLst/>
                    </a:prstGeom>
                    <a:noFill/>
                    <a:ln>
                      <a:noFill/>
                    </a:ln>
                  </pic:spPr>
                </pic:pic>
              </a:graphicData>
            </a:graphic>
          </wp:inline>
        </w:drawing>
      </w:r>
    </w:p>
    <w:p w:rsidR="003F538A" w:rsidRPr="003F538A" w:rsidRDefault="003F538A" w:rsidP="0086581B">
      <w:pPr>
        <w:jc w:val="center"/>
        <w:rPr>
          <w:rFonts w:ascii="Arial" w:eastAsia="Avenir Next LT Pro Light" w:hAnsi="Arial" w:cs="Arial"/>
          <w:b/>
          <w:color w:val="000000" w:themeColor="text1"/>
        </w:rPr>
      </w:pPr>
    </w:p>
    <w:p w:rsidR="6C893ADB" w:rsidRDefault="003F538A" w:rsidP="00AC32C9">
      <w:pPr>
        <w:spacing w:line="360" w:lineRule="auto"/>
        <w:ind w:right="340"/>
        <w:jc w:val="both"/>
        <w:rPr>
          <w:rFonts w:ascii="Arial" w:hAnsi="Arial" w:cs="Arial"/>
        </w:rPr>
      </w:pPr>
      <w:r>
        <w:rPr>
          <w:rFonts w:ascii="Arial" w:hAnsi="Arial" w:cs="Arial"/>
        </w:rPr>
        <w:t xml:space="preserve">Fuente: Subproceso Salud Ocupacional, </w:t>
      </w:r>
      <w:r w:rsidR="008675E0">
        <w:rPr>
          <w:rFonts w:ascii="Arial" w:hAnsi="Arial" w:cs="Arial"/>
        </w:rPr>
        <w:t xml:space="preserve">setiembre </w:t>
      </w:r>
      <w:r>
        <w:rPr>
          <w:rFonts w:ascii="Arial" w:hAnsi="Arial" w:cs="Arial"/>
        </w:rPr>
        <w:t>2020</w:t>
      </w:r>
      <w:bookmarkStart w:id="2" w:name="_Anexo_3._"/>
      <w:bookmarkStart w:id="3" w:name="_Anexo_4._Forma"/>
      <w:bookmarkStart w:id="4" w:name="_Anexo_5._La"/>
      <w:bookmarkStart w:id="5" w:name="_Anexo_6._Pruebas"/>
      <w:bookmarkEnd w:id="2"/>
      <w:bookmarkEnd w:id="3"/>
      <w:bookmarkEnd w:id="4"/>
      <w:bookmarkEnd w:id="5"/>
    </w:p>
    <w:p w:rsidR="00536547" w:rsidRPr="00887CE5" w:rsidRDefault="00536547" w:rsidP="00AC32C9">
      <w:pPr>
        <w:spacing w:line="360" w:lineRule="auto"/>
        <w:ind w:right="340"/>
        <w:jc w:val="both"/>
        <w:rPr>
          <w:rFonts w:ascii="Arial" w:hAnsi="Arial" w:cs="Arial"/>
        </w:rPr>
      </w:pPr>
      <w:r>
        <w:rPr>
          <w:rFonts w:ascii="Arial" w:hAnsi="Arial" w:cs="Arial"/>
        </w:rPr>
        <w:t xml:space="preserve">* </w:t>
      </w:r>
      <w:r w:rsidR="00887CE5">
        <w:rPr>
          <w:rFonts w:ascii="Arial" w:hAnsi="Arial" w:cs="Arial"/>
        </w:rPr>
        <w:t>Información procedente</w:t>
      </w:r>
      <w:r w:rsidRPr="00536547">
        <w:rPr>
          <w:rFonts w:ascii="Arial" w:hAnsi="Arial" w:cs="Arial"/>
        </w:rPr>
        <w:t xml:space="preserve"> del anexo 8.1</w:t>
      </w:r>
      <w:r>
        <w:rPr>
          <w:rFonts w:ascii="Arial" w:hAnsi="Arial" w:cs="Arial"/>
        </w:rPr>
        <w:t>.</w:t>
      </w:r>
      <w:r w:rsidRPr="00536547">
        <w:rPr>
          <w:rFonts w:ascii="Arial" w:hAnsi="Arial" w:cs="Arial"/>
        </w:rPr>
        <w:t xml:space="preserve"> </w:t>
      </w:r>
    </w:p>
    <w:sectPr w:rsidR="00536547" w:rsidRPr="00887CE5" w:rsidSect="00C90EF2">
      <w:type w:val="continuous"/>
      <w:pgSz w:w="12240" w:h="15840"/>
      <w:pgMar w:top="2268" w:right="1134" w:bottom="2240"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77BA" w:rsidRDefault="00A777BA">
      <w:r>
        <w:separator/>
      </w:r>
    </w:p>
  </w:endnote>
  <w:endnote w:type="continuationSeparator" w:id="0">
    <w:p w:rsidR="00A777BA" w:rsidRDefault="00A777BA">
      <w:r>
        <w:continuationSeparator/>
      </w:r>
    </w:p>
  </w:endnote>
  <w:endnote w:type="continuationNotice" w:id="1">
    <w:p w:rsidR="00A777BA" w:rsidRDefault="00A7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916" w:type="dxa"/>
      <w:tblInd w:w="-433" w:type="dxa"/>
      <w:tblLook w:val="04A0" w:firstRow="1" w:lastRow="0" w:firstColumn="1" w:lastColumn="0" w:noHBand="0" w:noVBand="1"/>
    </w:tblPr>
    <w:tblGrid>
      <w:gridCol w:w="5414"/>
      <w:gridCol w:w="5502"/>
    </w:tblGrid>
    <w:tr w:rsidR="00E2563A">
      <w:trPr>
        <w:trHeight w:val="546"/>
      </w:trPr>
      <w:tc>
        <w:tcPr>
          <w:tcW w:w="5414" w:type="dxa"/>
          <w:tcBorders>
            <w:top w:val="nil"/>
            <w:left w:val="nil"/>
            <w:bottom w:val="nil"/>
            <w:right w:val="nil"/>
          </w:tcBorders>
        </w:tcPr>
        <w:p w:rsidR="00E2563A" w:rsidRDefault="00E2563A">
          <w:pPr>
            <w:pStyle w:val="Piedepgina"/>
            <w:rPr>
              <w:rFonts w:ascii="Arial" w:hAnsi="Arial" w:cs="Arial"/>
              <w:sz w:val="16"/>
              <w:szCs w:val="16"/>
            </w:rPr>
          </w:pPr>
          <w:r>
            <w:rPr>
              <w:rFonts w:ascii="Arial" w:hAnsi="Arial" w:cs="Arial"/>
              <w:sz w:val="16"/>
              <w:szCs w:val="16"/>
            </w:rPr>
            <w:t>Dirección de Gestión Humana</w:t>
          </w:r>
        </w:p>
        <w:p w:rsidR="00E2563A" w:rsidRDefault="00E2563A">
          <w:pPr>
            <w:pStyle w:val="Piedepgina"/>
            <w:rPr>
              <w:rFonts w:ascii="Arial" w:hAnsi="Arial" w:cs="Arial"/>
              <w:sz w:val="16"/>
              <w:szCs w:val="16"/>
            </w:rPr>
          </w:pPr>
          <w:r>
            <w:rPr>
              <w:rFonts w:ascii="Arial" w:hAnsi="Arial" w:cs="Arial"/>
              <w:sz w:val="16"/>
              <w:szCs w:val="16"/>
            </w:rPr>
            <w:t xml:space="preserve">San José, Barrio González Lahmann </w:t>
          </w:r>
        </w:p>
        <w:p w:rsidR="00E2563A" w:rsidRDefault="00E2563A">
          <w:pPr>
            <w:pStyle w:val="Piedepgina"/>
            <w:rPr>
              <w:rFonts w:ascii="Arial" w:hAnsi="Arial" w:cs="Arial"/>
              <w:sz w:val="16"/>
              <w:szCs w:val="16"/>
            </w:rPr>
          </w:pPr>
          <w:proofErr w:type="spellStart"/>
          <w:r>
            <w:rPr>
              <w:rFonts w:ascii="Arial" w:hAnsi="Arial" w:cs="Arial"/>
              <w:sz w:val="16"/>
              <w:szCs w:val="16"/>
            </w:rPr>
            <w:t>Av</w:t>
          </w:r>
          <w:proofErr w:type="spellEnd"/>
          <w:r>
            <w:rPr>
              <w:rFonts w:ascii="Arial" w:hAnsi="Arial" w:cs="Arial"/>
              <w:sz w:val="16"/>
              <w:szCs w:val="16"/>
            </w:rPr>
            <w:t xml:space="preserve"> 6-8, Calles 17-19, Teléfono: 2295-4961/2295-3945</w:t>
          </w:r>
        </w:p>
      </w:tc>
      <w:tc>
        <w:tcPr>
          <w:tcW w:w="5501" w:type="dxa"/>
          <w:tcBorders>
            <w:top w:val="nil"/>
            <w:left w:val="nil"/>
            <w:bottom w:val="nil"/>
            <w:right w:val="nil"/>
          </w:tcBorders>
        </w:tcPr>
        <w:p w:rsidR="00E2563A" w:rsidRDefault="00E2563A">
          <w:pPr>
            <w:pStyle w:val="Piedepgina"/>
            <w:jc w:val="right"/>
            <w:rPr>
              <w:rFonts w:ascii="Arial" w:hAnsi="Arial" w:cs="Arial"/>
              <w:sz w:val="16"/>
              <w:szCs w:val="16"/>
              <w:lang w:val="es-ES"/>
            </w:rPr>
          </w:pPr>
          <w:r>
            <w:rPr>
              <w:rFonts w:ascii="Arial" w:hAnsi="Arial" w:cs="Arial"/>
              <w:sz w:val="16"/>
              <w:szCs w:val="16"/>
              <w:lang w:val="es-ES"/>
            </w:rPr>
            <w:t>Subproceso Salud Ocupacional</w:t>
          </w:r>
        </w:p>
        <w:p w:rsidR="00E2563A" w:rsidRDefault="00A777BA">
          <w:pPr>
            <w:pStyle w:val="Piedepgina"/>
            <w:jc w:val="right"/>
            <w:rPr>
              <w:rFonts w:ascii="Arial" w:hAnsi="Arial" w:cs="Arial"/>
              <w:sz w:val="16"/>
              <w:szCs w:val="16"/>
              <w:lang w:val="es-CR"/>
            </w:rPr>
          </w:pPr>
          <w:hyperlink r:id="rId1" w:history="1">
            <w:r w:rsidR="00E2563A" w:rsidRPr="0008520C">
              <w:rPr>
                <w:rStyle w:val="Hipervnculo"/>
                <w:rFonts w:ascii="Arial" w:hAnsi="Arial" w:cs="Arial"/>
                <w:sz w:val="16"/>
                <w:szCs w:val="16"/>
                <w:lang w:val="es-CR"/>
              </w:rPr>
              <w:t>salud_ocup@poder-judicial.go.cr</w:t>
            </w:r>
          </w:hyperlink>
        </w:p>
        <w:p w:rsidR="00E2563A" w:rsidRDefault="00E2563A">
          <w:pPr>
            <w:pStyle w:val="Piedepgina"/>
            <w:jc w:val="right"/>
            <w:rPr>
              <w:rFonts w:ascii="Arial" w:hAnsi="Arial" w:cs="Arial"/>
              <w:sz w:val="16"/>
              <w:szCs w:val="16"/>
              <w:lang w:val="en-US"/>
            </w:rPr>
          </w:pPr>
          <w:r>
            <w:rPr>
              <w:rFonts w:ascii="Arial" w:hAnsi="Arial" w:cs="Arial"/>
              <w:sz w:val="16"/>
              <w:szCs w:val="16"/>
              <w:lang w:val="es-CR"/>
            </w:rPr>
            <w:t>Teléfono</w:t>
          </w:r>
          <w:r>
            <w:rPr>
              <w:rFonts w:ascii="Arial" w:hAnsi="Arial" w:cs="Arial"/>
              <w:sz w:val="16"/>
              <w:szCs w:val="16"/>
              <w:lang w:val="en-US"/>
            </w:rPr>
            <w:t>: 2295-3281 ext. 01-3281</w:t>
          </w:r>
        </w:p>
      </w:tc>
    </w:tr>
  </w:tbl>
  <w:p w:rsidR="00E2563A" w:rsidRDefault="00E2563A">
    <w:pPr>
      <w:tabs>
        <w:tab w:val="left" w:pos="1136"/>
      </w:tabs>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916" w:type="dxa"/>
      <w:tblInd w:w="-433" w:type="dxa"/>
      <w:tblLook w:val="04A0" w:firstRow="1" w:lastRow="0" w:firstColumn="1" w:lastColumn="0" w:noHBand="0" w:noVBand="1"/>
    </w:tblPr>
    <w:tblGrid>
      <w:gridCol w:w="5414"/>
      <w:gridCol w:w="5502"/>
    </w:tblGrid>
    <w:tr w:rsidR="005E10E5">
      <w:trPr>
        <w:trHeight w:val="546"/>
      </w:trPr>
      <w:tc>
        <w:tcPr>
          <w:tcW w:w="5414" w:type="dxa"/>
          <w:tcBorders>
            <w:top w:val="nil"/>
            <w:left w:val="nil"/>
            <w:bottom w:val="nil"/>
            <w:right w:val="nil"/>
          </w:tcBorders>
        </w:tcPr>
        <w:p w:rsidR="005E10E5" w:rsidRDefault="005E10E5">
          <w:pPr>
            <w:pStyle w:val="Piedepgina"/>
            <w:rPr>
              <w:rFonts w:ascii="Arial" w:hAnsi="Arial" w:cs="Arial"/>
              <w:sz w:val="16"/>
              <w:szCs w:val="16"/>
            </w:rPr>
          </w:pPr>
          <w:r>
            <w:rPr>
              <w:rFonts w:ascii="Arial" w:hAnsi="Arial" w:cs="Arial"/>
              <w:sz w:val="16"/>
              <w:szCs w:val="16"/>
            </w:rPr>
            <w:t>Dirección de Gestión Humana</w:t>
          </w:r>
        </w:p>
        <w:p w:rsidR="005E10E5" w:rsidRDefault="005E10E5">
          <w:pPr>
            <w:pStyle w:val="Piedepgina"/>
            <w:rPr>
              <w:rFonts w:ascii="Arial" w:hAnsi="Arial" w:cs="Arial"/>
              <w:sz w:val="16"/>
              <w:szCs w:val="16"/>
            </w:rPr>
          </w:pPr>
          <w:r>
            <w:rPr>
              <w:rFonts w:ascii="Arial" w:hAnsi="Arial" w:cs="Arial"/>
              <w:sz w:val="16"/>
              <w:szCs w:val="16"/>
            </w:rPr>
            <w:t xml:space="preserve">San José, Barrio González Lahmann </w:t>
          </w:r>
        </w:p>
        <w:p w:rsidR="005E10E5" w:rsidRDefault="005E10E5">
          <w:pPr>
            <w:pStyle w:val="Piedepgina"/>
            <w:rPr>
              <w:rFonts w:ascii="Arial" w:hAnsi="Arial" w:cs="Arial"/>
              <w:sz w:val="16"/>
              <w:szCs w:val="16"/>
            </w:rPr>
          </w:pPr>
          <w:proofErr w:type="spellStart"/>
          <w:r>
            <w:rPr>
              <w:rFonts w:ascii="Arial" w:hAnsi="Arial" w:cs="Arial"/>
              <w:sz w:val="16"/>
              <w:szCs w:val="16"/>
            </w:rPr>
            <w:t>Av</w:t>
          </w:r>
          <w:proofErr w:type="spellEnd"/>
          <w:r>
            <w:rPr>
              <w:rFonts w:ascii="Arial" w:hAnsi="Arial" w:cs="Arial"/>
              <w:sz w:val="16"/>
              <w:szCs w:val="16"/>
            </w:rPr>
            <w:t xml:space="preserve"> 6-8, Calles 17-19, Teléfono: 2295-4961/2295-3945</w:t>
          </w:r>
        </w:p>
      </w:tc>
      <w:tc>
        <w:tcPr>
          <w:tcW w:w="5501" w:type="dxa"/>
          <w:tcBorders>
            <w:top w:val="nil"/>
            <w:left w:val="nil"/>
            <w:bottom w:val="nil"/>
            <w:right w:val="nil"/>
          </w:tcBorders>
        </w:tcPr>
        <w:p w:rsidR="005E10E5" w:rsidRDefault="005E10E5">
          <w:pPr>
            <w:pStyle w:val="Piedepgina"/>
            <w:jc w:val="right"/>
            <w:rPr>
              <w:rFonts w:ascii="Arial" w:hAnsi="Arial" w:cs="Arial"/>
              <w:sz w:val="16"/>
              <w:szCs w:val="16"/>
              <w:lang w:val="es-ES"/>
            </w:rPr>
          </w:pPr>
          <w:r>
            <w:rPr>
              <w:rFonts w:ascii="Arial" w:hAnsi="Arial" w:cs="Arial"/>
              <w:sz w:val="16"/>
              <w:szCs w:val="16"/>
              <w:lang w:val="es-ES"/>
            </w:rPr>
            <w:t>Subproceso Salud Ocupacional</w:t>
          </w:r>
        </w:p>
        <w:p w:rsidR="005E10E5" w:rsidRDefault="00A777BA">
          <w:pPr>
            <w:pStyle w:val="Piedepgina"/>
            <w:jc w:val="right"/>
            <w:rPr>
              <w:rFonts w:ascii="Arial" w:hAnsi="Arial" w:cs="Arial"/>
              <w:sz w:val="16"/>
              <w:szCs w:val="16"/>
              <w:lang w:val="es-CR"/>
            </w:rPr>
          </w:pPr>
          <w:hyperlink r:id="rId1" w:history="1">
            <w:r w:rsidR="005E10E5" w:rsidRPr="0008520C">
              <w:rPr>
                <w:rStyle w:val="Hipervnculo"/>
                <w:rFonts w:ascii="Arial" w:hAnsi="Arial" w:cs="Arial"/>
                <w:sz w:val="16"/>
                <w:szCs w:val="16"/>
                <w:lang w:val="es-CR"/>
              </w:rPr>
              <w:t>salud_ocup@poder-judicial.go.cr</w:t>
            </w:r>
          </w:hyperlink>
        </w:p>
        <w:p w:rsidR="005E10E5" w:rsidRDefault="005E10E5">
          <w:pPr>
            <w:pStyle w:val="Piedepgina"/>
            <w:jc w:val="right"/>
            <w:rPr>
              <w:rFonts w:ascii="Arial" w:hAnsi="Arial" w:cs="Arial"/>
              <w:sz w:val="16"/>
              <w:szCs w:val="16"/>
              <w:lang w:val="en-US"/>
            </w:rPr>
          </w:pPr>
          <w:r>
            <w:rPr>
              <w:rFonts w:ascii="Arial" w:hAnsi="Arial" w:cs="Arial"/>
              <w:sz w:val="16"/>
              <w:szCs w:val="16"/>
              <w:lang w:val="es-CR"/>
            </w:rPr>
            <w:t>Teléfono</w:t>
          </w:r>
          <w:r>
            <w:rPr>
              <w:rFonts w:ascii="Arial" w:hAnsi="Arial" w:cs="Arial"/>
              <w:sz w:val="16"/>
              <w:szCs w:val="16"/>
              <w:lang w:val="en-US"/>
            </w:rPr>
            <w:t>: 2295-3281 ext. 01-3281</w:t>
          </w:r>
        </w:p>
      </w:tc>
    </w:tr>
  </w:tbl>
  <w:p w:rsidR="005E10E5" w:rsidRDefault="005E10E5">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77BA" w:rsidRDefault="00A777BA">
      <w:r>
        <w:separator/>
      </w:r>
    </w:p>
  </w:footnote>
  <w:footnote w:type="continuationSeparator" w:id="0">
    <w:p w:rsidR="00A777BA" w:rsidRDefault="00A777BA">
      <w:r>
        <w:continuationSeparator/>
      </w:r>
    </w:p>
  </w:footnote>
  <w:footnote w:type="continuationNotice" w:id="1">
    <w:p w:rsidR="00A777BA" w:rsidRDefault="00A77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63A" w:rsidRDefault="00E2563A" w:rsidP="00F72BFC">
    <w:pPr>
      <w:pStyle w:val="Encabezado"/>
      <w:shd w:val="clear" w:color="auto" w:fill="FFFFFF" w:themeFill="background1"/>
      <w:tabs>
        <w:tab w:val="clear" w:pos="4252"/>
        <w:tab w:val="clear" w:pos="8504"/>
        <w:tab w:val="left" w:pos="6153"/>
      </w:tabs>
    </w:pPr>
    <w:r>
      <w:rPr>
        <w:noProof/>
        <w:lang w:val="es-MX" w:eastAsia="es-MX"/>
      </w:rPr>
      <w:drawing>
        <wp:anchor distT="0" distB="0" distL="0" distR="0" simplePos="0" relativeHeight="251660288" behindDoc="1" locked="0" layoutInCell="1" allowOverlap="1" wp14:anchorId="24B9469D" wp14:editId="72D6BF96">
          <wp:simplePos x="0" y="0"/>
          <wp:positionH relativeFrom="page">
            <wp:align>right</wp:align>
          </wp:positionH>
          <wp:positionV relativeFrom="paragraph">
            <wp:posOffset>-441028</wp:posOffset>
          </wp:positionV>
          <wp:extent cx="7772400" cy="10058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0E5" w:rsidRDefault="005E10E5" w:rsidP="00F72BFC">
    <w:pPr>
      <w:pStyle w:val="Encabezado"/>
      <w:shd w:val="clear" w:color="auto" w:fill="FFFFFF" w:themeFill="background1"/>
      <w:tabs>
        <w:tab w:val="clear" w:pos="4252"/>
        <w:tab w:val="clear" w:pos="8504"/>
        <w:tab w:val="left" w:pos="6153"/>
      </w:tabs>
    </w:pPr>
    <w:r>
      <w:rPr>
        <w:noProof/>
        <w:lang w:val="es-MX" w:eastAsia="es-MX"/>
      </w:rPr>
      <w:drawing>
        <wp:anchor distT="0" distB="0" distL="0" distR="0" simplePos="0" relativeHeight="251658240" behindDoc="1" locked="0" layoutInCell="1" allowOverlap="1" wp14:anchorId="76516E7C" wp14:editId="187A9236">
          <wp:simplePos x="0" y="0"/>
          <wp:positionH relativeFrom="page">
            <wp:align>right</wp:align>
          </wp:positionH>
          <wp:positionV relativeFrom="paragraph">
            <wp:posOffset>-441028</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243B44"/>
    <w:multiLevelType w:val="hybridMultilevel"/>
    <w:tmpl w:val="9E7370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3301"/>
    <w:multiLevelType w:val="multilevel"/>
    <w:tmpl w:val="008C3301"/>
    <w:lvl w:ilvl="0">
      <w:start w:val="1"/>
      <w:numFmt w:val="bullet"/>
      <w:lvlText w:val=""/>
      <w:lvlJc w:val="left"/>
      <w:pPr>
        <w:tabs>
          <w:tab w:val="left"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5FC4F04"/>
    <w:multiLevelType w:val="hybridMultilevel"/>
    <w:tmpl w:val="4612907E"/>
    <w:lvl w:ilvl="0" w:tplc="A2C60C02">
      <w:start w:val="1"/>
      <w:numFmt w:val="bullet"/>
      <w:lvlText w:val=""/>
      <w:lvlJc w:val="left"/>
      <w:pPr>
        <w:ind w:left="720" w:hanging="360"/>
      </w:pPr>
      <w:rPr>
        <w:rFonts w:ascii="Symbol" w:hAnsi="Symbol" w:hint="default"/>
      </w:rPr>
    </w:lvl>
    <w:lvl w:ilvl="1" w:tplc="24A40636">
      <w:start w:val="1"/>
      <w:numFmt w:val="bullet"/>
      <w:lvlText w:val="o"/>
      <w:lvlJc w:val="left"/>
      <w:pPr>
        <w:ind w:left="1440" w:hanging="360"/>
      </w:pPr>
      <w:rPr>
        <w:rFonts w:ascii="Courier New" w:hAnsi="Courier New" w:hint="default"/>
      </w:rPr>
    </w:lvl>
    <w:lvl w:ilvl="2" w:tplc="952E7B34">
      <w:start w:val="1"/>
      <w:numFmt w:val="bullet"/>
      <w:lvlText w:val=""/>
      <w:lvlJc w:val="left"/>
      <w:pPr>
        <w:ind w:left="2160" w:hanging="360"/>
      </w:pPr>
      <w:rPr>
        <w:rFonts w:ascii="Wingdings" w:hAnsi="Wingdings" w:hint="default"/>
      </w:rPr>
    </w:lvl>
    <w:lvl w:ilvl="3" w:tplc="0004DD18">
      <w:start w:val="1"/>
      <w:numFmt w:val="bullet"/>
      <w:lvlText w:val=""/>
      <w:lvlJc w:val="left"/>
      <w:pPr>
        <w:ind w:left="2880" w:hanging="360"/>
      </w:pPr>
      <w:rPr>
        <w:rFonts w:ascii="Symbol" w:hAnsi="Symbol" w:hint="default"/>
      </w:rPr>
    </w:lvl>
    <w:lvl w:ilvl="4" w:tplc="72F82CF8">
      <w:start w:val="1"/>
      <w:numFmt w:val="bullet"/>
      <w:lvlText w:val="o"/>
      <w:lvlJc w:val="left"/>
      <w:pPr>
        <w:ind w:left="3600" w:hanging="360"/>
      </w:pPr>
      <w:rPr>
        <w:rFonts w:ascii="Courier New" w:hAnsi="Courier New" w:hint="default"/>
      </w:rPr>
    </w:lvl>
    <w:lvl w:ilvl="5" w:tplc="6FF6AC3A">
      <w:start w:val="1"/>
      <w:numFmt w:val="bullet"/>
      <w:lvlText w:val=""/>
      <w:lvlJc w:val="left"/>
      <w:pPr>
        <w:ind w:left="4320" w:hanging="360"/>
      </w:pPr>
      <w:rPr>
        <w:rFonts w:ascii="Wingdings" w:hAnsi="Wingdings" w:hint="default"/>
      </w:rPr>
    </w:lvl>
    <w:lvl w:ilvl="6" w:tplc="CE9A6F5E">
      <w:start w:val="1"/>
      <w:numFmt w:val="bullet"/>
      <w:lvlText w:val=""/>
      <w:lvlJc w:val="left"/>
      <w:pPr>
        <w:ind w:left="5040" w:hanging="360"/>
      </w:pPr>
      <w:rPr>
        <w:rFonts w:ascii="Symbol" w:hAnsi="Symbol" w:hint="default"/>
      </w:rPr>
    </w:lvl>
    <w:lvl w:ilvl="7" w:tplc="C8D0880A">
      <w:start w:val="1"/>
      <w:numFmt w:val="bullet"/>
      <w:lvlText w:val="o"/>
      <w:lvlJc w:val="left"/>
      <w:pPr>
        <w:ind w:left="5760" w:hanging="360"/>
      </w:pPr>
      <w:rPr>
        <w:rFonts w:ascii="Courier New" w:hAnsi="Courier New" w:hint="default"/>
      </w:rPr>
    </w:lvl>
    <w:lvl w:ilvl="8" w:tplc="721C0CEC">
      <w:start w:val="1"/>
      <w:numFmt w:val="bullet"/>
      <w:lvlText w:val=""/>
      <w:lvlJc w:val="left"/>
      <w:pPr>
        <w:ind w:left="6480" w:hanging="360"/>
      </w:pPr>
      <w:rPr>
        <w:rFonts w:ascii="Wingdings" w:hAnsi="Wingdings" w:hint="default"/>
      </w:rPr>
    </w:lvl>
  </w:abstractNum>
  <w:abstractNum w:abstractNumId="3" w15:restartNumberingAfterBreak="0">
    <w:nsid w:val="074E5D7F"/>
    <w:multiLevelType w:val="hybridMultilevel"/>
    <w:tmpl w:val="232218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717D88"/>
    <w:multiLevelType w:val="multilevel"/>
    <w:tmpl w:val="0C717D88"/>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A102C"/>
    <w:multiLevelType w:val="hybridMultilevel"/>
    <w:tmpl w:val="44B4FC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2C96882"/>
    <w:multiLevelType w:val="multilevel"/>
    <w:tmpl w:val="12C96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F45445"/>
    <w:multiLevelType w:val="hybridMultilevel"/>
    <w:tmpl w:val="2736AC90"/>
    <w:lvl w:ilvl="0" w:tplc="140A0001">
      <w:start w:val="1"/>
      <w:numFmt w:val="bullet"/>
      <w:lvlText w:val=""/>
      <w:lvlJc w:val="left"/>
      <w:pPr>
        <w:ind w:left="720" w:hanging="360"/>
      </w:pPr>
      <w:rPr>
        <w:rFonts w:ascii="Symbol" w:hAnsi="Symbol" w:hint="default"/>
      </w:rPr>
    </w:lvl>
    <w:lvl w:ilvl="1" w:tplc="A250872E">
      <w:numFmt w:val="bullet"/>
      <w:lvlText w:val="·"/>
      <w:lvlJc w:val="left"/>
      <w:pPr>
        <w:ind w:left="1440" w:hanging="360"/>
      </w:pPr>
      <w:rPr>
        <w:rFonts w:ascii="Calibri" w:eastAsiaTheme="minorHAnsi" w:hAnsi="Calibri" w:cs="Calibr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AE6FFB"/>
    <w:multiLevelType w:val="multilevel"/>
    <w:tmpl w:val="20AE6F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B0AB9"/>
    <w:multiLevelType w:val="hybridMultilevel"/>
    <w:tmpl w:val="1656420E"/>
    <w:lvl w:ilvl="0" w:tplc="5E36C9E6">
      <w:start w:val="1"/>
      <w:numFmt w:val="bullet"/>
      <w:lvlText w:val=""/>
      <w:lvlJc w:val="left"/>
      <w:pPr>
        <w:ind w:left="720" w:hanging="360"/>
      </w:pPr>
      <w:rPr>
        <w:rFonts w:ascii="Symbol" w:hAnsi="Symbol" w:hint="default"/>
      </w:rPr>
    </w:lvl>
    <w:lvl w:ilvl="1" w:tplc="30E8BC58">
      <w:start w:val="1"/>
      <w:numFmt w:val="bullet"/>
      <w:lvlText w:val="o"/>
      <w:lvlJc w:val="left"/>
      <w:pPr>
        <w:ind w:left="1440" w:hanging="360"/>
      </w:pPr>
      <w:rPr>
        <w:rFonts w:ascii="Courier New" w:hAnsi="Courier New" w:hint="default"/>
      </w:rPr>
    </w:lvl>
    <w:lvl w:ilvl="2" w:tplc="035EA5C4">
      <w:start w:val="1"/>
      <w:numFmt w:val="bullet"/>
      <w:lvlText w:val=""/>
      <w:lvlJc w:val="left"/>
      <w:pPr>
        <w:ind w:left="2160" w:hanging="360"/>
      </w:pPr>
      <w:rPr>
        <w:rFonts w:ascii="Wingdings" w:hAnsi="Wingdings" w:hint="default"/>
      </w:rPr>
    </w:lvl>
    <w:lvl w:ilvl="3" w:tplc="FC0015CE">
      <w:start w:val="1"/>
      <w:numFmt w:val="bullet"/>
      <w:lvlText w:val=""/>
      <w:lvlJc w:val="left"/>
      <w:pPr>
        <w:ind w:left="2880" w:hanging="360"/>
      </w:pPr>
      <w:rPr>
        <w:rFonts w:ascii="Symbol" w:hAnsi="Symbol" w:hint="default"/>
      </w:rPr>
    </w:lvl>
    <w:lvl w:ilvl="4" w:tplc="E2124A20">
      <w:start w:val="1"/>
      <w:numFmt w:val="bullet"/>
      <w:lvlText w:val="o"/>
      <w:lvlJc w:val="left"/>
      <w:pPr>
        <w:ind w:left="3600" w:hanging="360"/>
      </w:pPr>
      <w:rPr>
        <w:rFonts w:ascii="Courier New" w:hAnsi="Courier New" w:hint="default"/>
      </w:rPr>
    </w:lvl>
    <w:lvl w:ilvl="5" w:tplc="FF2005C4">
      <w:start w:val="1"/>
      <w:numFmt w:val="bullet"/>
      <w:lvlText w:val=""/>
      <w:lvlJc w:val="left"/>
      <w:pPr>
        <w:ind w:left="4320" w:hanging="360"/>
      </w:pPr>
      <w:rPr>
        <w:rFonts w:ascii="Wingdings" w:hAnsi="Wingdings" w:hint="default"/>
      </w:rPr>
    </w:lvl>
    <w:lvl w:ilvl="6" w:tplc="824055C0">
      <w:start w:val="1"/>
      <w:numFmt w:val="bullet"/>
      <w:lvlText w:val=""/>
      <w:lvlJc w:val="left"/>
      <w:pPr>
        <w:ind w:left="5040" w:hanging="360"/>
      </w:pPr>
      <w:rPr>
        <w:rFonts w:ascii="Symbol" w:hAnsi="Symbol" w:hint="default"/>
      </w:rPr>
    </w:lvl>
    <w:lvl w:ilvl="7" w:tplc="00727E74">
      <w:start w:val="1"/>
      <w:numFmt w:val="bullet"/>
      <w:lvlText w:val="o"/>
      <w:lvlJc w:val="left"/>
      <w:pPr>
        <w:ind w:left="5760" w:hanging="360"/>
      </w:pPr>
      <w:rPr>
        <w:rFonts w:ascii="Courier New" w:hAnsi="Courier New" w:hint="default"/>
      </w:rPr>
    </w:lvl>
    <w:lvl w:ilvl="8" w:tplc="94806DDC">
      <w:start w:val="1"/>
      <w:numFmt w:val="bullet"/>
      <w:lvlText w:val=""/>
      <w:lvlJc w:val="left"/>
      <w:pPr>
        <w:ind w:left="6480" w:hanging="360"/>
      </w:pPr>
      <w:rPr>
        <w:rFonts w:ascii="Wingdings" w:hAnsi="Wingdings" w:hint="default"/>
      </w:rPr>
    </w:lvl>
  </w:abstractNum>
  <w:abstractNum w:abstractNumId="10" w15:restartNumberingAfterBreak="0">
    <w:nsid w:val="26177882"/>
    <w:multiLevelType w:val="hybridMultilevel"/>
    <w:tmpl w:val="C2BAE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CE0F31"/>
    <w:multiLevelType w:val="hybridMultilevel"/>
    <w:tmpl w:val="1908D1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D8502B1"/>
    <w:multiLevelType w:val="hybridMultilevel"/>
    <w:tmpl w:val="FE082D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343BA8"/>
    <w:multiLevelType w:val="hybridMultilevel"/>
    <w:tmpl w:val="B2EED432"/>
    <w:lvl w:ilvl="0" w:tplc="3498F91C">
      <w:start w:val="1"/>
      <w:numFmt w:val="bullet"/>
      <w:lvlText w:val=""/>
      <w:lvlJc w:val="left"/>
      <w:pPr>
        <w:ind w:left="720" w:hanging="360"/>
      </w:pPr>
      <w:rPr>
        <w:rFonts w:ascii="Symbol" w:hAnsi="Symbol" w:hint="default"/>
      </w:rPr>
    </w:lvl>
    <w:lvl w:ilvl="1" w:tplc="3A58A720">
      <w:start w:val="1"/>
      <w:numFmt w:val="bullet"/>
      <w:lvlText w:val="o"/>
      <w:lvlJc w:val="left"/>
      <w:pPr>
        <w:ind w:left="1440" w:hanging="360"/>
      </w:pPr>
      <w:rPr>
        <w:rFonts w:ascii="Courier New" w:hAnsi="Courier New" w:hint="default"/>
      </w:rPr>
    </w:lvl>
    <w:lvl w:ilvl="2" w:tplc="04BAAD38">
      <w:start w:val="1"/>
      <w:numFmt w:val="bullet"/>
      <w:lvlText w:val=""/>
      <w:lvlJc w:val="left"/>
      <w:pPr>
        <w:ind w:left="2160" w:hanging="360"/>
      </w:pPr>
      <w:rPr>
        <w:rFonts w:ascii="Wingdings" w:hAnsi="Wingdings" w:hint="default"/>
      </w:rPr>
    </w:lvl>
    <w:lvl w:ilvl="3" w:tplc="D93C6C30">
      <w:start w:val="1"/>
      <w:numFmt w:val="bullet"/>
      <w:lvlText w:val=""/>
      <w:lvlJc w:val="left"/>
      <w:pPr>
        <w:ind w:left="2880" w:hanging="360"/>
      </w:pPr>
      <w:rPr>
        <w:rFonts w:ascii="Symbol" w:hAnsi="Symbol" w:hint="default"/>
      </w:rPr>
    </w:lvl>
    <w:lvl w:ilvl="4" w:tplc="0B32C512">
      <w:start w:val="1"/>
      <w:numFmt w:val="bullet"/>
      <w:lvlText w:val="o"/>
      <w:lvlJc w:val="left"/>
      <w:pPr>
        <w:ind w:left="3600" w:hanging="360"/>
      </w:pPr>
      <w:rPr>
        <w:rFonts w:ascii="Courier New" w:hAnsi="Courier New" w:hint="default"/>
      </w:rPr>
    </w:lvl>
    <w:lvl w:ilvl="5" w:tplc="D6307AE4">
      <w:start w:val="1"/>
      <w:numFmt w:val="bullet"/>
      <w:lvlText w:val=""/>
      <w:lvlJc w:val="left"/>
      <w:pPr>
        <w:ind w:left="4320" w:hanging="360"/>
      </w:pPr>
      <w:rPr>
        <w:rFonts w:ascii="Wingdings" w:hAnsi="Wingdings" w:hint="default"/>
      </w:rPr>
    </w:lvl>
    <w:lvl w:ilvl="6" w:tplc="F078DCCA">
      <w:start w:val="1"/>
      <w:numFmt w:val="bullet"/>
      <w:lvlText w:val=""/>
      <w:lvlJc w:val="left"/>
      <w:pPr>
        <w:ind w:left="5040" w:hanging="360"/>
      </w:pPr>
      <w:rPr>
        <w:rFonts w:ascii="Symbol" w:hAnsi="Symbol" w:hint="default"/>
      </w:rPr>
    </w:lvl>
    <w:lvl w:ilvl="7" w:tplc="C1E637C4">
      <w:start w:val="1"/>
      <w:numFmt w:val="bullet"/>
      <w:lvlText w:val="o"/>
      <w:lvlJc w:val="left"/>
      <w:pPr>
        <w:ind w:left="5760" w:hanging="360"/>
      </w:pPr>
      <w:rPr>
        <w:rFonts w:ascii="Courier New" w:hAnsi="Courier New" w:hint="default"/>
      </w:rPr>
    </w:lvl>
    <w:lvl w:ilvl="8" w:tplc="C7243CC4">
      <w:start w:val="1"/>
      <w:numFmt w:val="bullet"/>
      <w:lvlText w:val=""/>
      <w:lvlJc w:val="left"/>
      <w:pPr>
        <w:ind w:left="6480" w:hanging="360"/>
      </w:pPr>
      <w:rPr>
        <w:rFonts w:ascii="Wingdings" w:hAnsi="Wingdings" w:hint="default"/>
      </w:rPr>
    </w:lvl>
  </w:abstractNum>
  <w:abstractNum w:abstractNumId="14" w15:restartNumberingAfterBreak="0">
    <w:nsid w:val="2E3742CA"/>
    <w:multiLevelType w:val="multilevel"/>
    <w:tmpl w:val="2E374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7361B1"/>
    <w:multiLevelType w:val="hybridMultilevel"/>
    <w:tmpl w:val="41F4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2C32BB"/>
    <w:multiLevelType w:val="multilevel"/>
    <w:tmpl w:val="F850B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03B5138"/>
    <w:multiLevelType w:val="multilevel"/>
    <w:tmpl w:val="403B5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E6267A"/>
    <w:multiLevelType w:val="hybridMultilevel"/>
    <w:tmpl w:val="E19EEE18"/>
    <w:lvl w:ilvl="0" w:tplc="7934352A">
      <w:start w:val="1"/>
      <w:numFmt w:val="decimal"/>
      <w:lvlText w:val="%1."/>
      <w:lvlJc w:val="left"/>
      <w:pPr>
        <w:ind w:left="720" w:hanging="360"/>
      </w:pPr>
      <w:rPr>
        <w:rFonts w:eastAsia="Segoe UI"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4F075F4"/>
    <w:multiLevelType w:val="hybridMultilevel"/>
    <w:tmpl w:val="DF6E06BC"/>
    <w:lvl w:ilvl="0" w:tplc="A56003AA">
      <w:start w:val="1"/>
      <w:numFmt w:val="bullet"/>
      <w:lvlText w:val=""/>
      <w:lvlJc w:val="left"/>
      <w:pPr>
        <w:ind w:left="720" w:hanging="360"/>
      </w:pPr>
      <w:rPr>
        <w:rFonts w:ascii="Symbol" w:hAnsi="Symbol" w:hint="default"/>
      </w:rPr>
    </w:lvl>
    <w:lvl w:ilvl="1" w:tplc="CCD6D6F0">
      <w:start w:val="1"/>
      <w:numFmt w:val="bullet"/>
      <w:lvlText w:val="o"/>
      <w:lvlJc w:val="left"/>
      <w:pPr>
        <w:ind w:left="1440" w:hanging="360"/>
      </w:pPr>
      <w:rPr>
        <w:rFonts w:ascii="Courier New" w:hAnsi="Courier New" w:hint="default"/>
      </w:rPr>
    </w:lvl>
    <w:lvl w:ilvl="2" w:tplc="2F5C46F4">
      <w:start w:val="1"/>
      <w:numFmt w:val="bullet"/>
      <w:lvlText w:val=""/>
      <w:lvlJc w:val="left"/>
      <w:pPr>
        <w:ind w:left="2160" w:hanging="360"/>
      </w:pPr>
      <w:rPr>
        <w:rFonts w:ascii="Wingdings" w:hAnsi="Wingdings" w:hint="default"/>
      </w:rPr>
    </w:lvl>
    <w:lvl w:ilvl="3" w:tplc="582AD274">
      <w:start w:val="1"/>
      <w:numFmt w:val="bullet"/>
      <w:lvlText w:val=""/>
      <w:lvlJc w:val="left"/>
      <w:pPr>
        <w:ind w:left="2880" w:hanging="360"/>
      </w:pPr>
      <w:rPr>
        <w:rFonts w:ascii="Symbol" w:hAnsi="Symbol" w:hint="default"/>
      </w:rPr>
    </w:lvl>
    <w:lvl w:ilvl="4" w:tplc="34645110">
      <w:start w:val="1"/>
      <w:numFmt w:val="bullet"/>
      <w:lvlText w:val="o"/>
      <w:lvlJc w:val="left"/>
      <w:pPr>
        <w:ind w:left="3600" w:hanging="360"/>
      </w:pPr>
      <w:rPr>
        <w:rFonts w:ascii="Courier New" w:hAnsi="Courier New" w:hint="default"/>
      </w:rPr>
    </w:lvl>
    <w:lvl w:ilvl="5" w:tplc="2216FEBE">
      <w:start w:val="1"/>
      <w:numFmt w:val="bullet"/>
      <w:lvlText w:val=""/>
      <w:lvlJc w:val="left"/>
      <w:pPr>
        <w:ind w:left="4320" w:hanging="360"/>
      </w:pPr>
      <w:rPr>
        <w:rFonts w:ascii="Wingdings" w:hAnsi="Wingdings" w:hint="default"/>
      </w:rPr>
    </w:lvl>
    <w:lvl w:ilvl="6" w:tplc="58F67152">
      <w:start w:val="1"/>
      <w:numFmt w:val="bullet"/>
      <w:lvlText w:val=""/>
      <w:lvlJc w:val="left"/>
      <w:pPr>
        <w:ind w:left="5040" w:hanging="360"/>
      </w:pPr>
      <w:rPr>
        <w:rFonts w:ascii="Symbol" w:hAnsi="Symbol" w:hint="default"/>
      </w:rPr>
    </w:lvl>
    <w:lvl w:ilvl="7" w:tplc="E9225256">
      <w:start w:val="1"/>
      <w:numFmt w:val="bullet"/>
      <w:lvlText w:val="o"/>
      <w:lvlJc w:val="left"/>
      <w:pPr>
        <w:ind w:left="5760" w:hanging="360"/>
      </w:pPr>
      <w:rPr>
        <w:rFonts w:ascii="Courier New" w:hAnsi="Courier New" w:hint="default"/>
      </w:rPr>
    </w:lvl>
    <w:lvl w:ilvl="8" w:tplc="1EEEDE4E">
      <w:start w:val="1"/>
      <w:numFmt w:val="bullet"/>
      <w:lvlText w:val=""/>
      <w:lvlJc w:val="left"/>
      <w:pPr>
        <w:ind w:left="6480" w:hanging="360"/>
      </w:pPr>
      <w:rPr>
        <w:rFonts w:ascii="Wingdings" w:hAnsi="Wingdings" w:hint="default"/>
      </w:rPr>
    </w:lvl>
  </w:abstractNum>
  <w:abstractNum w:abstractNumId="20" w15:restartNumberingAfterBreak="0">
    <w:nsid w:val="4C7C7855"/>
    <w:multiLevelType w:val="hybridMultilevel"/>
    <w:tmpl w:val="6E985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244408"/>
    <w:multiLevelType w:val="hybridMultilevel"/>
    <w:tmpl w:val="3D4CEC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0F72264"/>
    <w:multiLevelType w:val="hybridMultilevel"/>
    <w:tmpl w:val="E7262D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3620376"/>
    <w:multiLevelType w:val="multilevel"/>
    <w:tmpl w:val="63620376"/>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674179"/>
    <w:multiLevelType w:val="multilevel"/>
    <w:tmpl w:val="6667417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3D0DB5"/>
    <w:multiLevelType w:val="multilevel"/>
    <w:tmpl w:val="C4103D18"/>
    <w:lvl w:ilvl="0">
      <w:start w:val="1"/>
      <w:numFmt w:val="decimal"/>
      <w:pStyle w:val="Ttulo1"/>
      <w:lvlText w:val="%1."/>
      <w:lvlJc w:val="left"/>
      <w:pPr>
        <w:ind w:left="360" w:hanging="360"/>
      </w:pPr>
      <w:rPr>
        <w:rFonts w:hint="default"/>
        <w:b/>
        <w:bCs w:val="0"/>
      </w:rPr>
    </w:lvl>
    <w:lvl w:ilvl="1">
      <w:numFmt w:val="none"/>
      <w:pStyle w:val="Ttulo2"/>
      <w:lvlText w:val=""/>
      <w:lvlJc w:val="left"/>
      <w:pPr>
        <w:tabs>
          <w:tab w:val="num" w:pos="360"/>
        </w:tabs>
      </w:pPr>
    </w:lvl>
    <w:lvl w:ilvl="2">
      <w:start w:val="1"/>
      <w:numFmt w:val="decimal"/>
      <w:lvlText w:val="%1.%2.%3."/>
      <w:lvlJc w:val="left"/>
      <w:pPr>
        <w:ind w:left="0" w:firstLine="0"/>
      </w:pPr>
      <w:rPr>
        <w:rFonts w:ascii="Times New Roman" w:hAnsi="Times New Roman" w:cs="Times New Roman" w:hint="default"/>
        <w:b w:val="0"/>
        <w:bCs w:val="0"/>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A507D3"/>
    <w:multiLevelType w:val="multilevel"/>
    <w:tmpl w:val="71A507D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ADA54"/>
    <w:multiLevelType w:val="hybridMultilevel"/>
    <w:tmpl w:val="0FBF5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63166F"/>
    <w:multiLevelType w:val="hybridMultilevel"/>
    <w:tmpl w:val="9C8C54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9255C21"/>
    <w:multiLevelType w:val="multilevel"/>
    <w:tmpl w:val="79255C21"/>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01555C"/>
    <w:multiLevelType w:val="multilevel"/>
    <w:tmpl w:val="7A015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815EF2"/>
    <w:multiLevelType w:val="multilevel"/>
    <w:tmpl w:val="7E815EF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2"/>
  </w:num>
  <w:num w:numId="4">
    <w:abstractNumId w:val="9"/>
  </w:num>
  <w:num w:numId="5">
    <w:abstractNumId w:val="25"/>
  </w:num>
  <w:num w:numId="6">
    <w:abstractNumId w:val="22"/>
  </w:num>
  <w:num w:numId="7">
    <w:abstractNumId w:val="25"/>
  </w:num>
  <w:num w:numId="8">
    <w:abstractNumId w:val="25"/>
  </w:num>
  <w:num w:numId="9">
    <w:abstractNumId w:val="25"/>
  </w:num>
  <w:num w:numId="10">
    <w:abstractNumId w:val="25"/>
  </w:num>
  <w:num w:numId="11">
    <w:abstractNumId w:val="25"/>
  </w:num>
  <w:num w:numId="12">
    <w:abstractNumId w:val="20"/>
  </w:num>
  <w:num w:numId="13">
    <w:abstractNumId w:val="12"/>
  </w:num>
  <w:num w:numId="14">
    <w:abstractNumId w:val="3"/>
  </w:num>
  <w:num w:numId="15">
    <w:abstractNumId w:val="7"/>
  </w:num>
  <w:num w:numId="16">
    <w:abstractNumId w:val="21"/>
  </w:num>
  <w:num w:numId="17">
    <w:abstractNumId w:val="25"/>
  </w:num>
  <w:num w:numId="18">
    <w:abstractNumId w:val="25"/>
  </w:num>
  <w:num w:numId="19">
    <w:abstractNumId w:val="25"/>
  </w:num>
  <w:num w:numId="20">
    <w:abstractNumId w:val="0"/>
  </w:num>
  <w:num w:numId="21">
    <w:abstractNumId w:val="27"/>
  </w:num>
  <w:num w:numId="22">
    <w:abstractNumId w:val="25"/>
  </w:num>
  <w:num w:numId="23">
    <w:abstractNumId w:val="25"/>
  </w:num>
  <w:num w:numId="24">
    <w:abstractNumId w:val="10"/>
  </w:num>
  <w:num w:numId="25">
    <w:abstractNumId w:val="14"/>
  </w:num>
  <w:num w:numId="26">
    <w:abstractNumId w:val="1"/>
  </w:num>
  <w:num w:numId="27">
    <w:abstractNumId w:val="4"/>
  </w:num>
  <w:num w:numId="28">
    <w:abstractNumId w:val="23"/>
  </w:num>
  <w:num w:numId="29">
    <w:abstractNumId w:val="26"/>
  </w:num>
  <w:num w:numId="30">
    <w:abstractNumId w:val="24"/>
  </w:num>
  <w:num w:numId="31">
    <w:abstractNumId w:val="31"/>
  </w:num>
  <w:num w:numId="32">
    <w:abstractNumId w:val="29"/>
  </w:num>
  <w:num w:numId="33">
    <w:abstractNumId w:val="30"/>
  </w:num>
  <w:num w:numId="34">
    <w:abstractNumId w:val="8"/>
  </w:num>
  <w:num w:numId="35">
    <w:abstractNumId w:val="6"/>
  </w:num>
  <w:num w:numId="36">
    <w:abstractNumId w:val="17"/>
  </w:num>
  <w:num w:numId="37">
    <w:abstractNumId w:val="11"/>
  </w:num>
  <w:num w:numId="38">
    <w:abstractNumId w:val="5"/>
  </w:num>
  <w:num w:numId="39">
    <w:abstractNumId w:val="16"/>
  </w:num>
  <w:num w:numId="40">
    <w:abstractNumId w:val="15"/>
  </w:num>
  <w:num w:numId="41">
    <w:abstractNumId w:val="28"/>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28FEC"/>
    <w:rsid w:val="00001288"/>
    <w:rsid w:val="000015B1"/>
    <w:rsid w:val="00001D29"/>
    <w:rsid w:val="000025B0"/>
    <w:rsid w:val="0000308B"/>
    <w:rsid w:val="0000323A"/>
    <w:rsid w:val="000042F4"/>
    <w:rsid w:val="00005AFD"/>
    <w:rsid w:val="000067A1"/>
    <w:rsid w:val="00011086"/>
    <w:rsid w:val="000119C4"/>
    <w:rsid w:val="0001398A"/>
    <w:rsid w:val="00014B5B"/>
    <w:rsid w:val="00015A88"/>
    <w:rsid w:val="00016951"/>
    <w:rsid w:val="00016BE3"/>
    <w:rsid w:val="00016C2E"/>
    <w:rsid w:val="00016ECE"/>
    <w:rsid w:val="0001774E"/>
    <w:rsid w:val="0002203C"/>
    <w:rsid w:val="00025DCC"/>
    <w:rsid w:val="00027D34"/>
    <w:rsid w:val="00033A19"/>
    <w:rsid w:val="000356C5"/>
    <w:rsid w:val="0003612F"/>
    <w:rsid w:val="000416E6"/>
    <w:rsid w:val="000426E1"/>
    <w:rsid w:val="00042D12"/>
    <w:rsid w:val="0004467A"/>
    <w:rsid w:val="00046155"/>
    <w:rsid w:val="00046BD8"/>
    <w:rsid w:val="0004729C"/>
    <w:rsid w:val="0005018C"/>
    <w:rsid w:val="000501E5"/>
    <w:rsid w:val="00050903"/>
    <w:rsid w:val="00050C34"/>
    <w:rsid w:val="00051E0F"/>
    <w:rsid w:val="0005250D"/>
    <w:rsid w:val="00053E36"/>
    <w:rsid w:val="000608E9"/>
    <w:rsid w:val="00060914"/>
    <w:rsid w:val="00063ED0"/>
    <w:rsid w:val="00064CA3"/>
    <w:rsid w:val="0006621E"/>
    <w:rsid w:val="00066E97"/>
    <w:rsid w:val="00071561"/>
    <w:rsid w:val="00071D22"/>
    <w:rsid w:val="00072AA4"/>
    <w:rsid w:val="00075AA4"/>
    <w:rsid w:val="00075E77"/>
    <w:rsid w:val="00076D43"/>
    <w:rsid w:val="0008125A"/>
    <w:rsid w:val="00081283"/>
    <w:rsid w:val="00081673"/>
    <w:rsid w:val="000816AF"/>
    <w:rsid w:val="00081C39"/>
    <w:rsid w:val="00082377"/>
    <w:rsid w:val="000824A2"/>
    <w:rsid w:val="000830A2"/>
    <w:rsid w:val="00083696"/>
    <w:rsid w:val="000844D0"/>
    <w:rsid w:val="000859A1"/>
    <w:rsid w:val="00085D5F"/>
    <w:rsid w:val="0008621F"/>
    <w:rsid w:val="00086443"/>
    <w:rsid w:val="0009021B"/>
    <w:rsid w:val="00090820"/>
    <w:rsid w:val="00091653"/>
    <w:rsid w:val="00092029"/>
    <w:rsid w:val="0009249A"/>
    <w:rsid w:val="000926C7"/>
    <w:rsid w:val="00093ADC"/>
    <w:rsid w:val="00093D00"/>
    <w:rsid w:val="00096173"/>
    <w:rsid w:val="00096D75"/>
    <w:rsid w:val="000A01E5"/>
    <w:rsid w:val="000A03DE"/>
    <w:rsid w:val="000A2A29"/>
    <w:rsid w:val="000A675E"/>
    <w:rsid w:val="000A6AB0"/>
    <w:rsid w:val="000A7576"/>
    <w:rsid w:val="000A8B2F"/>
    <w:rsid w:val="000B1003"/>
    <w:rsid w:val="000B176D"/>
    <w:rsid w:val="000B1ADD"/>
    <w:rsid w:val="000B3D93"/>
    <w:rsid w:val="000B49AE"/>
    <w:rsid w:val="000B513E"/>
    <w:rsid w:val="000B7308"/>
    <w:rsid w:val="000C0631"/>
    <w:rsid w:val="000C4C71"/>
    <w:rsid w:val="000C5C26"/>
    <w:rsid w:val="000C6034"/>
    <w:rsid w:val="000C6911"/>
    <w:rsid w:val="000D1329"/>
    <w:rsid w:val="000D4E14"/>
    <w:rsid w:val="000D52DC"/>
    <w:rsid w:val="000D7286"/>
    <w:rsid w:val="000D76BA"/>
    <w:rsid w:val="000E2FB3"/>
    <w:rsid w:val="000E358C"/>
    <w:rsid w:val="000E451F"/>
    <w:rsid w:val="000E4FE4"/>
    <w:rsid w:val="000E74A2"/>
    <w:rsid w:val="000F2CCD"/>
    <w:rsid w:val="000F5409"/>
    <w:rsid w:val="000F5BFC"/>
    <w:rsid w:val="000F5CC3"/>
    <w:rsid w:val="000F6E81"/>
    <w:rsid w:val="000F74CC"/>
    <w:rsid w:val="00100ED6"/>
    <w:rsid w:val="00100FFA"/>
    <w:rsid w:val="0010343B"/>
    <w:rsid w:val="00104275"/>
    <w:rsid w:val="001050DA"/>
    <w:rsid w:val="00105DAA"/>
    <w:rsid w:val="00106017"/>
    <w:rsid w:val="00107AD3"/>
    <w:rsid w:val="001107A9"/>
    <w:rsid w:val="00112621"/>
    <w:rsid w:val="0011409F"/>
    <w:rsid w:val="00115CBA"/>
    <w:rsid w:val="00117237"/>
    <w:rsid w:val="001202E8"/>
    <w:rsid w:val="00120956"/>
    <w:rsid w:val="001214AD"/>
    <w:rsid w:val="00121D39"/>
    <w:rsid w:val="00121D6D"/>
    <w:rsid w:val="001231E2"/>
    <w:rsid w:val="0012411C"/>
    <w:rsid w:val="0012E340"/>
    <w:rsid w:val="00130B79"/>
    <w:rsid w:val="001310BD"/>
    <w:rsid w:val="0013264B"/>
    <w:rsid w:val="001329C7"/>
    <w:rsid w:val="00133BC9"/>
    <w:rsid w:val="0013EE73"/>
    <w:rsid w:val="00141291"/>
    <w:rsid w:val="00144CAA"/>
    <w:rsid w:val="00145CB3"/>
    <w:rsid w:val="001460EF"/>
    <w:rsid w:val="00150962"/>
    <w:rsid w:val="00151C74"/>
    <w:rsid w:val="00152402"/>
    <w:rsid w:val="001526F3"/>
    <w:rsid w:val="00154937"/>
    <w:rsid w:val="00158FE4"/>
    <w:rsid w:val="0015E1F9"/>
    <w:rsid w:val="001600D7"/>
    <w:rsid w:val="0016198A"/>
    <w:rsid w:val="001619BB"/>
    <w:rsid w:val="00162DCD"/>
    <w:rsid w:val="00164DF7"/>
    <w:rsid w:val="0016643A"/>
    <w:rsid w:val="00166E2F"/>
    <w:rsid w:val="001679F6"/>
    <w:rsid w:val="00167E1F"/>
    <w:rsid w:val="001700C4"/>
    <w:rsid w:val="00171676"/>
    <w:rsid w:val="0017207A"/>
    <w:rsid w:val="001729B6"/>
    <w:rsid w:val="00172B06"/>
    <w:rsid w:val="001736C0"/>
    <w:rsid w:val="0017410E"/>
    <w:rsid w:val="001742CF"/>
    <w:rsid w:val="001752C6"/>
    <w:rsid w:val="00176085"/>
    <w:rsid w:val="00176A46"/>
    <w:rsid w:val="00183BFA"/>
    <w:rsid w:val="00186480"/>
    <w:rsid w:val="001866DF"/>
    <w:rsid w:val="00186F77"/>
    <w:rsid w:val="00190CA6"/>
    <w:rsid w:val="00191D85"/>
    <w:rsid w:val="0019334E"/>
    <w:rsid w:val="001937F7"/>
    <w:rsid w:val="00194EE9"/>
    <w:rsid w:val="0019522B"/>
    <w:rsid w:val="001957AC"/>
    <w:rsid w:val="00195B92"/>
    <w:rsid w:val="00196420"/>
    <w:rsid w:val="00196EA9"/>
    <w:rsid w:val="001971CA"/>
    <w:rsid w:val="001A0655"/>
    <w:rsid w:val="001A43E0"/>
    <w:rsid w:val="001A4503"/>
    <w:rsid w:val="001A45E9"/>
    <w:rsid w:val="001A5550"/>
    <w:rsid w:val="001A7180"/>
    <w:rsid w:val="001B08C6"/>
    <w:rsid w:val="001B0A3A"/>
    <w:rsid w:val="001B1312"/>
    <w:rsid w:val="001B137B"/>
    <w:rsid w:val="001B17F4"/>
    <w:rsid w:val="001B2489"/>
    <w:rsid w:val="001B343A"/>
    <w:rsid w:val="001B6302"/>
    <w:rsid w:val="001B692F"/>
    <w:rsid w:val="001B7133"/>
    <w:rsid w:val="001B7884"/>
    <w:rsid w:val="001C0050"/>
    <w:rsid w:val="001C1041"/>
    <w:rsid w:val="001C2E98"/>
    <w:rsid w:val="001C3CD5"/>
    <w:rsid w:val="001C3ED8"/>
    <w:rsid w:val="001C6992"/>
    <w:rsid w:val="001D0573"/>
    <w:rsid w:val="001D0A54"/>
    <w:rsid w:val="001D0B46"/>
    <w:rsid w:val="001D145E"/>
    <w:rsid w:val="001D2FC6"/>
    <w:rsid w:val="001D4634"/>
    <w:rsid w:val="001D60A7"/>
    <w:rsid w:val="001D6963"/>
    <w:rsid w:val="001D74AE"/>
    <w:rsid w:val="001E1BDD"/>
    <w:rsid w:val="001E1DA7"/>
    <w:rsid w:val="001E22A4"/>
    <w:rsid w:val="001E2B04"/>
    <w:rsid w:val="001E2BA7"/>
    <w:rsid w:val="001E327B"/>
    <w:rsid w:val="001E3DD3"/>
    <w:rsid w:val="001E3FCB"/>
    <w:rsid w:val="001E5589"/>
    <w:rsid w:val="001E6B3C"/>
    <w:rsid w:val="001F12BA"/>
    <w:rsid w:val="001F2A7B"/>
    <w:rsid w:val="001F6D67"/>
    <w:rsid w:val="001F7258"/>
    <w:rsid w:val="002028CD"/>
    <w:rsid w:val="00205A79"/>
    <w:rsid w:val="0021574D"/>
    <w:rsid w:val="002165AB"/>
    <w:rsid w:val="0022127C"/>
    <w:rsid w:val="00221EB9"/>
    <w:rsid w:val="00222CF4"/>
    <w:rsid w:val="00223227"/>
    <w:rsid w:val="00223636"/>
    <w:rsid w:val="002248B0"/>
    <w:rsid w:val="0022539C"/>
    <w:rsid w:val="00225C5A"/>
    <w:rsid w:val="00226E09"/>
    <w:rsid w:val="00227107"/>
    <w:rsid w:val="00227862"/>
    <w:rsid w:val="00231453"/>
    <w:rsid w:val="00231ACD"/>
    <w:rsid w:val="002336BA"/>
    <w:rsid w:val="002336F5"/>
    <w:rsid w:val="00233CCA"/>
    <w:rsid w:val="00233ECC"/>
    <w:rsid w:val="00235412"/>
    <w:rsid w:val="00240CEB"/>
    <w:rsid w:val="00242E4B"/>
    <w:rsid w:val="00243742"/>
    <w:rsid w:val="002449EC"/>
    <w:rsid w:val="0024503C"/>
    <w:rsid w:val="002455F8"/>
    <w:rsid w:val="00245655"/>
    <w:rsid w:val="0024598A"/>
    <w:rsid w:val="0024797B"/>
    <w:rsid w:val="00250042"/>
    <w:rsid w:val="00251343"/>
    <w:rsid w:val="00251624"/>
    <w:rsid w:val="00252423"/>
    <w:rsid w:val="00254B91"/>
    <w:rsid w:val="0025548F"/>
    <w:rsid w:val="00256DEA"/>
    <w:rsid w:val="002612DE"/>
    <w:rsid w:val="00262168"/>
    <w:rsid w:val="002631F4"/>
    <w:rsid w:val="00264AD4"/>
    <w:rsid w:val="00265A43"/>
    <w:rsid w:val="0026608E"/>
    <w:rsid w:val="0027371B"/>
    <w:rsid w:val="00274880"/>
    <w:rsid w:val="00277C17"/>
    <w:rsid w:val="002803D8"/>
    <w:rsid w:val="00283431"/>
    <w:rsid w:val="0028382A"/>
    <w:rsid w:val="0028409E"/>
    <w:rsid w:val="002861C7"/>
    <w:rsid w:val="0028630D"/>
    <w:rsid w:val="00286FE9"/>
    <w:rsid w:val="002910F7"/>
    <w:rsid w:val="0029182E"/>
    <w:rsid w:val="00291B70"/>
    <w:rsid w:val="00293A2B"/>
    <w:rsid w:val="002A0DD7"/>
    <w:rsid w:val="002A1A71"/>
    <w:rsid w:val="002A42BE"/>
    <w:rsid w:val="002A4A34"/>
    <w:rsid w:val="002B365C"/>
    <w:rsid w:val="002B5294"/>
    <w:rsid w:val="002B539D"/>
    <w:rsid w:val="002B5C26"/>
    <w:rsid w:val="002B66CF"/>
    <w:rsid w:val="002B7E3C"/>
    <w:rsid w:val="002C1230"/>
    <w:rsid w:val="002C22BE"/>
    <w:rsid w:val="002C2FFD"/>
    <w:rsid w:val="002C3044"/>
    <w:rsid w:val="002C4028"/>
    <w:rsid w:val="002C5E78"/>
    <w:rsid w:val="002C765D"/>
    <w:rsid w:val="002D0DFA"/>
    <w:rsid w:val="002D1176"/>
    <w:rsid w:val="002D1640"/>
    <w:rsid w:val="002D2715"/>
    <w:rsid w:val="002D5162"/>
    <w:rsid w:val="002D52E6"/>
    <w:rsid w:val="002D6918"/>
    <w:rsid w:val="002D7F99"/>
    <w:rsid w:val="002E1FBB"/>
    <w:rsid w:val="002E2EE5"/>
    <w:rsid w:val="002E35F5"/>
    <w:rsid w:val="002E379A"/>
    <w:rsid w:val="002E5191"/>
    <w:rsid w:val="002E68C3"/>
    <w:rsid w:val="002EB4E5"/>
    <w:rsid w:val="002F0A07"/>
    <w:rsid w:val="002F46E9"/>
    <w:rsid w:val="002F793B"/>
    <w:rsid w:val="003019CC"/>
    <w:rsid w:val="003028B9"/>
    <w:rsid w:val="00302B16"/>
    <w:rsid w:val="00302D1F"/>
    <w:rsid w:val="00303DC7"/>
    <w:rsid w:val="00305393"/>
    <w:rsid w:val="003055B9"/>
    <w:rsid w:val="00307B41"/>
    <w:rsid w:val="00307B6C"/>
    <w:rsid w:val="00310539"/>
    <w:rsid w:val="00311515"/>
    <w:rsid w:val="003136B1"/>
    <w:rsid w:val="00313C2A"/>
    <w:rsid w:val="00314F29"/>
    <w:rsid w:val="003152C2"/>
    <w:rsid w:val="00315E6F"/>
    <w:rsid w:val="00316DA8"/>
    <w:rsid w:val="00317B3E"/>
    <w:rsid w:val="00322656"/>
    <w:rsid w:val="00324A79"/>
    <w:rsid w:val="00325BE5"/>
    <w:rsid w:val="003304DB"/>
    <w:rsid w:val="0033327C"/>
    <w:rsid w:val="003340BE"/>
    <w:rsid w:val="00334160"/>
    <w:rsid w:val="003346C7"/>
    <w:rsid w:val="00334E0C"/>
    <w:rsid w:val="0033558A"/>
    <w:rsid w:val="00335926"/>
    <w:rsid w:val="00336C8F"/>
    <w:rsid w:val="0033795A"/>
    <w:rsid w:val="003423F1"/>
    <w:rsid w:val="00342786"/>
    <w:rsid w:val="00345800"/>
    <w:rsid w:val="00345F7D"/>
    <w:rsid w:val="0034796F"/>
    <w:rsid w:val="0035060C"/>
    <w:rsid w:val="00350A2C"/>
    <w:rsid w:val="00353913"/>
    <w:rsid w:val="00353CED"/>
    <w:rsid w:val="003542A0"/>
    <w:rsid w:val="003547CB"/>
    <w:rsid w:val="00357DE4"/>
    <w:rsid w:val="00361C26"/>
    <w:rsid w:val="00362722"/>
    <w:rsid w:val="0036359A"/>
    <w:rsid w:val="003665F8"/>
    <w:rsid w:val="00367CE2"/>
    <w:rsid w:val="003702C4"/>
    <w:rsid w:val="003749E5"/>
    <w:rsid w:val="00374B1B"/>
    <w:rsid w:val="0037506C"/>
    <w:rsid w:val="0037613B"/>
    <w:rsid w:val="00380448"/>
    <w:rsid w:val="00381BA6"/>
    <w:rsid w:val="0038275F"/>
    <w:rsid w:val="003843D3"/>
    <w:rsid w:val="00384610"/>
    <w:rsid w:val="0038514E"/>
    <w:rsid w:val="003857D7"/>
    <w:rsid w:val="00385DDF"/>
    <w:rsid w:val="0038722F"/>
    <w:rsid w:val="003872A1"/>
    <w:rsid w:val="003875F5"/>
    <w:rsid w:val="0039040C"/>
    <w:rsid w:val="0039130B"/>
    <w:rsid w:val="00391C49"/>
    <w:rsid w:val="00391D56"/>
    <w:rsid w:val="00393B3A"/>
    <w:rsid w:val="003A0477"/>
    <w:rsid w:val="003A1954"/>
    <w:rsid w:val="003A2C25"/>
    <w:rsid w:val="003A44EC"/>
    <w:rsid w:val="003A47C5"/>
    <w:rsid w:val="003A6516"/>
    <w:rsid w:val="003B5180"/>
    <w:rsid w:val="003B5184"/>
    <w:rsid w:val="003B6AF3"/>
    <w:rsid w:val="003C172C"/>
    <w:rsid w:val="003C285F"/>
    <w:rsid w:val="003C343D"/>
    <w:rsid w:val="003C377A"/>
    <w:rsid w:val="003C4F7E"/>
    <w:rsid w:val="003C53EE"/>
    <w:rsid w:val="003C6E2E"/>
    <w:rsid w:val="003C7B14"/>
    <w:rsid w:val="003D08B5"/>
    <w:rsid w:val="003D0F13"/>
    <w:rsid w:val="003D0F43"/>
    <w:rsid w:val="003D29F3"/>
    <w:rsid w:val="003D44FF"/>
    <w:rsid w:val="003D4610"/>
    <w:rsid w:val="003D53CA"/>
    <w:rsid w:val="003D6490"/>
    <w:rsid w:val="003D6F75"/>
    <w:rsid w:val="003D7404"/>
    <w:rsid w:val="003E0543"/>
    <w:rsid w:val="003E0956"/>
    <w:rsid w:val="003E186C"/>
    <w:rsid w:val="003E29F8"/>
    <w:rsid w:val="003E4316"/>
    <w:rsid w:val="003E5278"/>
    <w:rsid w:val="003E530A"/>
    <w:rsid w:val="003E55C3"/>
    <w:rsid w:val="003E6163"/>
    <w:rsid w:val="003E6AA1"/>
    <w:rsid w:val="003F1EB7"/>
    <w:rsid w:val="003F21B8"/>
    <w:rsid w:val="003F28E4"/>
    <w:rsid w:val="003F3300"/>
    <w:rsid w:val="003F423F"/>
    <w:rsid w:val="003F4289"/>
    <w:rsid w:val="003F4C3B"/>
    <w:rsid w:val="003F538A"/>
    <w:rsid w:val="003F6370"/>
    <w:rsid w:val="003F6905"/>
    <w:rsid w:val="003F6D91"/>
    <w:rsid w:val="00401611"/>
    <w:rsid w:val="00402A0A"/>
    <w:rsid w:val="0040466C"/>
    <w:rsid w:val="004076A1"/>
    <w:rsid w:val="00410D53"/>
    <w:rsid w:val="00413E51"/>
    <w:rsid w:val="00415DFC"/>
    <w:rsid w:val="004164DC"/>
    <w:rsid w:val="00420400"/>
    <w:rsid w:val="00421D71"/>
    <w:rsid w:val="00422089"/>
    <w:rsid w:val="0042241A"/>
    <w:rsid w:val="004236D1"/>
    <w:rsid w:val="00423DEE"/>
    <w:rsid w:val="00424783"/>
    <w:rsid w:val="004248FB"/>
    <w:rsid w:val="00425011"/>
    <w:rsid w:val="00425496"/>
    <w:rsid w:val="00425C14"/>
    <w:rsid w:val="00426142"/>
    <w:rsid w:val="004313DA"/>
    <w:rsid w:val="0043150B"/>
    <w:rsid w:val="00432264"/>
    <w:rsid w:val="0043266D"/>
    <w:rsid w:val="004337D6"/>
    <w:rsid w:val="00434560"/>
    <w:rsid w:val="00434F79"/>
    <w:rsid w:val="00435432"/>
    <w:rsid w:val="004363D2"/>
    <w:rsid w:val="00437FF8"/>
    <w:rsid w:val="004402D9"/>
    <w:rsid w:val="00441038"/>
    <w:rsid w:val="004411F8"/>
    <w:rsid w:val="0044377A"/>
    <w:rsid w:val="00445E25"/>
    <w:rsid w:val="00446AAB"/>
    <w:rsid w:val="0045004A"/>
    <w:rsid w:val="00452C49"/>
    <w:rsid w:val="00452D71"/>
    <w:rsid w:val="004534D6"/>
    <w:rsid w:val="00453CA2"/>
    <w:rsid w:val="00454DA5"/>
    <w:rsid w:val="00459F5F"/>
    <w:rsid w:val="00460112"/>
    <w:rsid w:val="00460C6A"/>
    <w:rsid w:val="0046183F"/>
    <w:rsid w:val="0046214B"/>
    <w:rsid w:val="004636BD"/>
    <w:rsid w:val="00463B73"/>
    <w:rsid w:val="00463D84"/>
    <w:rsid w:val="004643FA"/>
    <w:rsid w:val="00465D2E"/>
    <w:rsid w:val="0046607A"/>
    <w:rsid w:val="00467C84"/>
    <w:rsid w:val="004700F1"/>
    <w:rsid w:val="004713C5"/>
    <w:rsid w:val="00474807"/>
    <w:rsid w:val="00476263"/>
    <w:rsid w:val="00481005"/>
    <w:rsid w:val="004811F3"/>
    <w:rsid w:val="0048419A"/>
    <w:rsid w:val="00485742"/>
    <w:rsid w:val="00485A5C"/>
    <w:rsid w:val="00486135"/>
    <w:rsid w:val="00486F0E"/>
    <w:rsid w:val="0049168D"/>
    <w:rsid w:val="004916E5"/>
    <w:rsid w:val="004919C2"/>
    <w:rsid w:val="00492D38"/>
    <w:rsid w:val="00493C83"/>
    <w:rsid w:val="00495C09"/>
    <w:rsid w:val="00495CB9"/>
    <w:rsid w:val="00496D14"/>
    <w:rsid w:val="00497B12"/>
    <w:rsid w:val="004A0DE6"/>
    <w:rsid w:val="004A1325"/>
    <w:rsid w:val="004A1B26"/>
    <w:rsid w:val="004A28DE"/>
    <w:rsid w:val="004A563F"/>
    <w:rsid w:val="004A76CA"/>
    <w:rsid w:val="004B003B"/>
    <w:rsid w:val="004B2F9B"/>
    <w:rsid w:val="004B32E0"/>
    <w:rsid w:val="004B376C"/>
    <w:rsid w:val="004B3E6E"/>
    <w:rsid w:val="004B5AF7"/>
    <w:rsid w:val="004C20D7"/>
    <w:rsid w:val="004C3F6A"/>
    <w:rsid w:val="004C6410"/>
    <w:rsid w:val="004C75DE"/>
    <w:rsid w:val="004C77F6"/>
    <w:rsid w:val="004D0C69"/>
    <w:rsid w:val="004D15EA"/>
    <w:rsid w:val="004D3321"/>
    <w:rsid w:val="004D5F16"/>
    <w:rsid w:val="004D613A"/>
    <w:rsid w:val="004D65A1"/>
    <w:rsid w:val="004D7824"/>
    <w:rsid w:val="004E152B"/>
    <w:rsid w:val="004E4C6E"/>
    <w:rsid w:val="004E5078"/>
    <w:rsid w:val="004E5277"/>
    <w:rsid w:val="004E55AE"/>
    <w:rsid w:val="004F064F"/>
    <w:rsid w:val="004F0A21"/>
    <w:rsid w:val="004F3EC3"/>
    <w:rsid w:val="004F5034"/>
    <w:rsid w:val="004F77DB"/>
    <w:rsid w:val="0050012F"/>
    <w:rsid w:val="00502271"/>
    <w:rsid w:val="005022B2"/>
    <w:rsid w:val="00504B94"/>
    <w:rsid w:val="0050609F"/>
    <w:rsid w:val="00506C04"/>
    <w:rsid w:val="005070F4"/>
    <w:rsid w:val="0051037B"/>
    <w:rsid w:val="00510BE6"/>
    <w:rsid w:val="0051151A"/>
    <w:rsid w:val="005150F1"/>
    <w:rsid w:val="0051531C"/>
    <w:rsid w:val="005155DC"/>
    <w:rsid w:val="00516C6B"/>
    <w:rsid w:val="005253F4"/>
    <w:rsid w:val="005254D6"/>
    <w:rsid w:val="005278C1"/>
    <w:rsid w:val="005320DD"/>
    <w:rsid w:val="0053341B"/>
    <w:rsid w:val="00535B88"/>
    <w:rsid w:val="00536547"/>
    <w:rsid w:val="00536703"/>
    <w:rsid w:val="0053760A"/>
    <w:rsid w:val="00540355"/>
    <w:rsid w:val="00541E54"/>
    <w:rsid w:val="0054268D"/>
    <w:rsid w:val="00545ADA"/>
    <w:rsid w:val="00545B00"/>
    <w:rsid w:val="00545C70"/>
    <w:rsid w:val="00546D66"/>
    <w:rsid w:val="00547321"/>
    <w:rsid w:val="00552775"/>
    <w:rsid w:val="0055326C"/>
    <w:rsid w:val="005538CB"/>
    <w:rsid w:val="005539E5"/>
    <w:rsid w:val="00553B9B"/>
    <w:rsid w:val="00553D3E"/>
    <w:rsid w:val="00554BF1"/>
    <w:rsid w:val="00554F5F"/>
    <w:rsid w:val="00556103"/>
    <w:rsid w:val="005568E9"/>
    <w:rsid w:val="005600E9"/>
    <w:rsid w:val="005601E5"/>
    <w:rsid w:val="00560AE6"/>
    <w:rsid w:val="005615C8"/>
    <w:rsid w:val="00562D88"/>
    <w:rsid w:val="005669A1"/>
    <w:rsid w:val="00567F2D"/>
    <w:rsid w:val="0057217D"/>
    <w:rsid w:val="005722EF"/>
    <w:rsid w:val="00572B27"/>
    <w:rsid w:val="0057612B"/>
    <w:rsid w:val="00581907"/>
    <w:rsid w:val="005851E6"/>
    <w:rsid w:val="0058539A"/>
    <w:rsid w:val="0059065C"/>
    <w:rsid w:val="005912B3"/>
    <w:rsid w:val="00595724"/>
    <w:rsid w:val="005976E1"/>
    <w:rsid w:val="005A090C"/>
    <w:rsid w:val="005A10F1"/>
    <w:rsid w:val="005A15CF"/>
    <w:rsid w:val="005A1C9D"/>
    <w:rsid w:val="005A5740"/>
    <w:rsid w:val="005A6934"/>
    <w:rsid w:val="005B1258"/>
    <w:rsid w:val="005B155E"/>
    <w:rsid w:val="005B2148"/>
    <w:rsid w:val="005B3F0D"/>
    <w:rsid w:val="005B6159"/>
    <w:rsid w:val="005B7052"/>
    <w:rsid w:val="005B7B66"/>
    <w:rsid w:val="005C06DA"/>
    <w:rsid w:val="005C2CBF"/>
    <w:rsid w:val="005C5B52"/>
    <w:rsid w:val="005C6656"/>
    <w:rsid w:val="005C7DEB"/>
    <w:rsid w:val="005D2BFF"/>
    <w:rsid w:val="005D2D21"/>
    <w:rsid w:val="005D30DA"/>
    <w:rsid w:val="005D49CC"/>
    <w:rsid w:val="005E10E5"/>
    <w:rsid w:val="005E1C37"/>
    <w:rsid w:val="005E2A9F"/>
    <w:rsid w:val="005E3765"/>
    <w:rsid w:val="005E383B"/>
    <w:rsid w:val="005E4004"/>
    <w:rsid w:val="005E59C4"/>
    <w:rsid w:val="005E6813"/>
    <w:rsid w:val="005E7F04"/>
    <w:rsid w:val="005E7FE1"/>
    <w:rsid w:val="005F2028"/>
    <w:rsid w:val="005F5DAC"/>
    <w:rsid w:val="006011C0"/>
    <w:rsid w:val="0060260C"/>
    <w:rsid w:val="0060352C"/>
    <w:rsid w:val="00603C68"/>
    <w:rsid w:val="00603FAB"/>
    <w:rsid w:val="00605D4F"/>
    <w:rsid w:val="00610F35"/>
    <w:rsid w:val="0061193E"/>
    <w:rsid w:val="00611F15"/>
    <w:rsid w:val="006203FF"/>
    <w:rsid w:val="00620A60"/>
    <w:rsid w:val="0062101A"/>
    <w:rsid w:val="0063076B"/>
    <w:rsid w:val="006308A8"/>
    <w:rsid w:val="00631080"/>
    <w:rsid w:val="006349CE"/>
    <w:rsid w:val="006413A5"/>
    <w:rsid w:val="006413DB"/>
    <w:rsid w:val="00642074"/>
    <w:rsid w:val="0064236F"/>
    <w:rsid w:val="00642577"/>
    <w:rsid w:val="00644883"/>
    <w:rsid w:val="00646603"/>
    <w:rsid w:val="0064672C"/>
    <w:rsid w:val="0064F608"/>
    <w:rsid w:val="0065008F"/>
    <w:rsid w:val="006549FE"/>
    <w:rsid w:val="0065626D"/>
    <w:rsid w:val="00656A56"/>
    <w:rsid w:val="006608C4"/>
    <w:rsid w:val="006608F4"/>
    <w:rsid w:val="00660E0F"/>
    <w:rsid w:val="00661864"/>
    <w:rsid w:val="0066190E"/>
    <w:rsid w:val="00661E32"/>
    <w:rsid w:val="00662091"/>
    <w:rsid w:val="006629EF"/>
    <w:rsid w:val="00662F98"/>
    <w:rsid w:val="00664C03"/>
    <w:rsid w:val="00664FDC"/>
    <w:rsid w:val="00667345"/>
    <w:rsid w:val="00667CD2"/>
    <w:rsid w:val="006707AC"/>
    <w:rsid w:val="00670B23"/>
    <w:rsid w:val="00670B80"/>
    <w:rsid w:val="00671741"/>
    <w:rsid w:val="006717FA"/>
    <w:rsid w:val="00672864"/>
    <w:rsid w:val="006729D1"/>
    <w:rsid w:val="006748D0"/>
    <w:rsid w:val="00674EBF"/>
    <w:rsid w:val="00675B05"/>
    <w:rsid w:val="00676081"/>
    <w:rsid w:val="0067654C"/>
    <w:rsid w:val="00676D8E"/>
    <w:rsid w:val="0068288F"/>
    <w:rsid w:val="00682C58"/>
    <w:rsid w:val="00683B76"/>
    <w:rsid w:val="00684E5E"/>
    <w:rsid w:val="00687082"/>
    <w:rsid w:val="00691B3F"/>
    <w:rsid w:val="00693CEC"/>
    <w:rsid w:val="00694693"/>
    <w:rsid w:val="006960A2"/>
    <w:rsid w:val="006962CD"/>
    <w:rsid w:val="006964A1"/>
    <w:rsid w:val="00697598"/>
    <w:rsid w:val="00697B9C"/>
    <w:rsid w:val="006A1D4A"/>
    <w:rsid w:val="006A2C5F"/>
    <w:rsid w:val="006A5ECD"/>
    <w:rsid w:val="006A64FB"/>
    <w:rsid w:val="006B0027"/>
    <w:rsid w:val="006B1B69"/>
    <w:rsid w:val="006B2161"/>
    <w:rsid w:val="006B2840"/>
    <w:rsid w:val="006B29B3"/>
    <w:rsid w:val="006B31AD"/>
    <w:rsid w:val="006B5440"/>
    <w:rsid w:val="006B7FD2"/>
    <w:rsid w:val="006C1184"/>
    <w:rsid w:val="006C1A16"/>
    <w:rsid w:val="006C324E"/>
    <w:rsid w:val="006C45AC"/>
    <w:rsid w:val="006C4FEB"/>
    <w:rsid w:val="006C5119"/>
    <w:rsid w:val="006C56B4"/>
    <w:rsid w:val="006C7761"/>
    <w:rsid w:val="006C8B26"/>
    <w:rsid w:val="006D1622"/>
    <w:rsid w:val="006D27C3"/>
    <w:rsid w:val="006D4985"/>
    <w:rsid w:val="006D4B9E"/>
    <w:rsid w:val="006D501B"/>
    <w:rsid w:val="006D7222"/>
    <w:rsid w:val="006D7687"/>
    <w:rsid w:val="006E040E"/>
    <w:rsid w:val="006E17DF"/>
    <w:rsid w:val="006E220D"/>
    <w:rsid w:val="006E2B9B"/>
    <w:rsid w:val="006E3596"/>
    <w:rsid w:val="006E48E4"/>
    <w:rsid w:val="006E54DE"/>
    <w:rsid w:val="006E571F"/>
    <w:rsid w:val="006E6541"/>
    <w:rsid w:val="006F3ECB"/>
    <w:rsid w:val="006F5082"/>
    <w:rsid w:val="006F62CA"/>
    <w:rsid w:val="006F754F"/>
    <w:rsid w:val="006F791D"/>
    <w:rsid w:val="006F7CB3"/>
    <w:rsid w:val="0070459D"/>
    <w:rsid w:val="00705566"/>
    <w:rsid w:val="0070676D"/>
    <w:rsid w:val="00707A04"/>
    <w:rsid w:val="00710A79"/>
    <w:rsid w:val="00710F2F"/>
    <w:rsid w:val="00711F44"/>
    <w:rsid w:val="00712C17"/>
    <w:rsid w:val="00713F16"/>
    <w:rsid w:val="00715641"/>
    <w:rsid w:val="007176EE"/>
    <w:rsid w:val="00717CCB"/>
    <w:rsid w:val="007215C3"/>
    <w:rsid w:val="007229A5"/>
    <w:rsid w:val="00723397"/>
    <w:rsid w:val="007248AA"/>
    <w:rsid w:val="007253F6"/>
    <w:rsid w:val="0072FF64"/>
    <w:rsid w:val="00733EEE"/>
    <w:rsid w:val="00741957"/>
    <w:rsid w:val="00742E75"/>
    <w:rsid w:val="00743C0E"/>
    <w:rsid w:val="0074451A"/>
    <w:rsid w:val="00745905"/>
    <w:rsid w:val="00745C81"/>
    <w:rsid w:val="00746118"/>
    <w:rsid w:val="007476FB"/>
    <w:rsid w:val="007524C5"/>
    <w:rsid w:val="00752B6C"/>
    <w:rsid w:val="00755295"/>
    <w:rsid w:val="00760C00"/>
    <w:rsid w:val="00762B80"/>
    <w:rsid w:val="00763DFB"/>
    <w:rsid w:val="00763F41"/>
    <w:rsid w:val="00764372"/>
    <w:rsid w:val="0076490A"/>
    <w:rsid w:val="00764DCA"/>
    <w:rsid w:val="007650B7"/>
    <w:rsid w:val="00765826"/>
    <w:rsid w:val="00765B8A"/>
    <w:rsid w:val="00767CDC"/>
    <w:rsid w:val="007707B2"/>
    <w:rsid w:val="0077100C"/>
    <w:rsid w:val="00771A9F"/>
    <w:rsid w:val="007727E1"/>
    <w:rsid w:val="007734EA"/>
    <w:rsid w:val="007735BA"/>
    <w:rsid w:val="007740F5"/>
    <w:rsid w:val="00774318"/>
    <w:rsid w:val="00776FE1"/>
    <w:rsid w:val="0077C633"/>
    <w:rsid w:val="00780920"/>
    <w:rsid w:val="00780BEE"/>
    <w:rsid w:val="00780FB2"/>
    <w:rsid w:val="007810DB"/>
    <w:rsid w:val="00783665"/>
    <w:rsid w:val="007837C1"/>
    <w:rsid w:val="007837CD"/>
    <w:rsid w:val="00783B7F"/>
    <w:rsid w:val="007850C0"/>
    <w:rsid w:val="007870CD"/>
    <w:rsid w:val="007900F6"/>
    <w:rsid w:val="007902E3"/>
    <w:rsid w:val="0079477B"/>
    <w:rsid w:val="00795E84"/>
    <w:rsid w:val="00796940"/>
    <w:rsid w:val="00796D8E"/>
    <w:rsid w:val="00797089"/>
    <w:rsid w:val="007A1BDB"/>
    <w:rsid w:val="007A3052"/>
    <w:rsid w:val="007A4DC4"/>
    <w:rsid w:val="007A5233"/>
    <w:rsid w:val="007A6528"/>
    <w:rsid w:val="007A6B2C"/>
    <w:rsid w:val="007A700D"/>
    <w:rsid w:val="007B00D9"/>
    <w:rsid w:val="007B0796"/>
    <w:rsid w:val="007B3521"/>
    <w:rsid w:val="007B6F2D"/>
    <w:rsid w:val="007C0703"/>
    <w:rsid w:val="007C11A2"/>
    <w:rsid w:val="007C1E70"/>
    <w:rsid w:val="007C2136"/>
    <w:rsid w:val="007C275A"/>
    <w:rsid w:val="007C35DF"/>
    <w:rsid w:val="007C3927"/>
    <w:rsid w:val="007C4C3F"/>
    <w:rsid w:val="007C4CA2"/>
    <w:rsid w:val="007C54B8"/>
    <w:rsid w:val="007C65ED"/>
    <w:rsid w:val="007C6A85"/>
    <w:rsid w:val="007C78AA"/>
    <w:rsid w:val="007D0D9C"/>
    <w:rsid w:val="007D21AC"/>
    <w:rsid w:val="007D221D"/>
    <w:rsid w:val="007D2D7F"/>
    <w:rsid w:val="007D459D"/>
    <w:rsid w:val="007D45EB"/>
    <w:rsid w:val="007D5668"/>
    <w:rsid w:val="007D5CB3"/>
    <w:rsid w:val="007D7536"/>
    <w:rsid w:val="007D780F"/>
    <w:rsid w:val="007E2782"/>
    <w:rsid w:val="007E3015"/>
    <w:rsid w:val="007E4E16"/>
    <w:rsid w:val="007E5238"/>
    <w:rsid w:val="007EFEEA"/>
    <w:rsid w:val="007F067B"/>
    <w:rsid w:val="007F075E"/>
    <w:rsid w:val="007F0778"/>
    <w:rsid w:val="007F1A15"/>
    <w:rsid w:val="007F20E7"/>
    <w:rsid w:val="007F3550"/>
    <w:rsid w:val="007F4481"/>
    <w:rsid w:val="007F5CF5"/>
    <w:rsid w:val="007F631F"/>
    <w:rsid w:val="00800271"/>
    <w:rsid w:val="00801459"/>
    <w:rsid w:val="00803AB0"/>
    <w:rsid w:val="008042F6"/>
    <w:rsid w:val="00807DD9"/>
    <w:rsid w:val="00810099"/>
    <w:rsid w:val="00810C3A"/>
    <w:rsid w:val="00811082"/>
    <w:rsid w:val="0081163F"/>
    <w:rsid w:val="00813301"/>
    <w:rsid w:val="00815BAD"/>
    <w:rsid w:val="008204C1"/>
    <w:rsid w:val="00820BBC"/>
    <w:rsid w:val="00822E05"/>
    <w:rsid w:val="008245AA"/>
    <w:rsid w:val="00825A5C"/>
    <w:rsid w:val="00825F39"/>
    <w:rsid w:val="008266BD"/>
    <w:rsid w:val="00826A17"/>
    <w:rsid w:val="00826B41"/>
    <w:rsid w:val="00826DDC"/>
    <w:rsid w:val="008272BB"/>
    <w:rsid w:val="008308CF"/>
    <w:rsid w:val="00830E4D"/>
    <w:rsid w:val="008339E6"/>
    <w:rsid w:val="00836FCB"/>
    <w:rsid w:val="00838EAB"/>
    <w:rsid w:val="008411A8"/>
    <w:rsid w:val="00843656"/>
    <w:rsid w:val="008446ED"/>
    <w:rsid w:val="008464C1"/>
    <w:rsid w:val="00846FD4"/>
    <w:rsid w:val="00847391"/>
    <w:rsid w:val="00850186"/>
    <w:rsid w:val="00851B01"/>
    <w:rsid w:val="00853438"/>
    <w:rsid w:val="008536F5"/>
    <w:rsid w:val="008539B0"/>
    <w:rsid w:val="008544F4"/>
    <w:rsid w:val="00854D60"/>
    <w:rsid w:val="008567F4"/>
    <w:rsid w:val="0085755D"/>
    <w:rsid w:val="00860B2F"/>
    <w:rsid w:val="00861205"/>
    <w:rsid w:val="0086581B"/>
    <w:rsid w:val="00866298"/>
    <w:rsid w:val="00866E1B"/>
    <w:rsid w:val="008675E0"/>
    <w:rsid w:val="00870DCD"/>
    <w:rsid w:val="008719B0"/>
    <w:rsid w:val="00872900"/>
    <w:rsid w:val="00875332"/>
    <w:rsid w:val="008769B4"/>
    <w:rsid w:val="00876F58"/>
    <w:rsid w:val="00877C82"/>
    <w:rsid w:val="00883D2B"/>
    <w:rsid w:val="00886D1A"/>
    <w:rsid w:val="00887A0D"/>
    <w:rsid w:val="00887CE5"/>
    <w:rsid w:val="00887EAA"/>
    <w:rsid w:val="00887F9F"/>
    <w:rsid w:val="00887FBC"/>
    <w:rsid w:val="0088AB66"/>
    <w:rsid w:val="00890531"/>
    <w:rsid w:val="00890D07"/>
    <w:rsid w:val="008939BA"/>
    <w:rsid w:val="008957C6"/>
    <w:rsid w:val="008962EC"/>
    <w:rsid w:val="00896B6B"/>
    <w:rsid w:val="008978BA"/>
    <w:rsid w:val="008A009C"/>
    <w:rsid w:val="008A0D64"/>
    <w:rsid w:val="008A43B5"/>
    <w:rsid w:val="008A5248"/>
    <w:rsid w:val="008A5DC6"/>
    <w:rsid w:val="008A5E9C"/>
    <w:rsid w:val="008B1FD6"/>
    <w:rsid w:val="008B2579"/>
    <w:rsid w:val="008B4119"/>
    <w:rsid w:val="008B5D7E"/>
    <w:rsid w:val="008B6244"/>
    <w:rsid w:val="008B769F"/>
    <w:rsid w:val="008B79F0"/>
    <w:rsid w:val="008C05C9"/>
    <w:rsid w:val="008C42BD"/>
    <w:rsid w:val="008C611A"/>
    <w:rsid w:val="008D0F89"/>
    <w:rsid w:val="008D1550"/>
    <w:rsid w:val="008D20F7"/>
    <w:rsid w:val="008D40DA"/>
    <w:rsid w:val="008D6FF7"/>
    <w:rsid w:val="008D7AC8"/>
    <w:rsid w:val="008E10DB"/>
    <w:rsid w:val="008E32EE"/>
    <w:rsid w:val="008E4B97"/>
    <w:rsid w:val="008E4CD1"/>
    <w:rsid w:val="008E54D4"/>
    <w:rsid w:val="008E5B3A"/>
    <w:rsid w:val="008E5C79"/>
    <w:rsid w:val="008E67DE"/>
    <w:rsid w:val="008E6B0C"/>
    <w:rsid w:val="008F0B72"/>
    <w:rsid w:val="008F35ED"/>
    <w:rsid w:val="008F4CF1"/>
    <w:rsid w:val="00900B90"/>
    <w:rsid w:val="00901D1E"/>
    <w:rsid w:val="00902E8C"/>
    <w:rsid w:val="00903C63"/>
    <w:rsid w:val="00910EDC"/>
    <w:rsid w:val="009134D6"/>
    <w:rsid w:val="00913B9F"/>
    <w:rsid w:val="00914682"/>
    <w:rsid w:val="00914AD2"/>
    <w:rsid w:val="009152A9"/>
    <w:rsid w:val="00915901"/>
    <w:rsid w:val="00915AD2"/>
    <w:rsid w:val="00917DC4"/>
    <w:rsid w:val="00921052"/>
    <w:rsid w:val="009213CA"/>
    <w:rsid w:val="00924A9F"/>
    <w:rsid w:val="0092520D"/>
    <w:rsid w:val="009252A4"/>
    <w:rsid w:val="00925613"/>
    <w:rsid w:val="00927609"/>
    <w:rsid w:val="00931173"/>
    <w:rsid w:val="00931CB5"/>
    <w:rsid w:val="009322B7"/>
    <w:rsid w:val="00932500"/>
    <w:rsid w:val="00933234"/>
    <w:rsid w:val="009364FE"/>
    <w:rsid w:val="009405FD"/>
    <w:rsid w:val="00940634"/>
    <w:rsid w:val="00940D2A"/>
    <w:rsid w:val="00941D47"/>
    <w:rsid w:val="00943F13"/>
    <w:rsid w:val="0094492E"/>
    <w:rsid w:val="00944B24"/>
    <w:rsid w:val="0094593F"/>
    <w:rsid w:val="009466B2"/>
    <w:rsid w:val="00947351"/>
    <w:rsid w:val="00947A28"/>
    <w:rsid w:val="00950539"/>
    <w:rsid w:val="00950CE1"/>
    <w:rsid w:val="00952989"/>
    <w:rsid w:val="00954F68"/>
    <w:rsid w:val="0095587D"/>
    <w:rsid w:val="00955B84"/>
    <w:rsid w:val="0095666E"/>
    <w:rsid w:val="009567A7"/>
    <w:rsid w:val="00957A2D"/>
    <w:rsid w:val="00961D79"/>
    <w:rsid w:val="009629F4"/>
    <w:rsid w:val="00962B43"/>
    <w:rsid w:val="009633CC"/>
    <w:rsid w:val="009635DF"/>
    <w:rsid w:val="00963D97"/>
    <w:rsid w:val="009643D7"/>
    <w:rsid w:val="0096575F"/>
    <w:rsid w:val="00966100"/>
    <w:rsid w:val="009664FD"/>
    <w:rsid w:val="009706F6"/>
    <w:rsid w:val="00971A32"/>
    <w:rsid w:val="00973612"/>
    <w:rsid w:val="00973FBB"/>
    <w:rsid w:val="0097529A"/>
    <w:rsid w:val="00975945"/>
    <w:rsid w:val="00980E78"/>
    <w:rsid w:val="00981A6D"/>
    <w:rsid w:val="00981D5F"/>
    <w:rsid w:val="00981D98"/>
    <w:rsid w:val="00982795"/>
    <w:rsid w:val="00982E52"/>
    <w:rsid w:val="009845CC"/>
    <w:rsid w:val="0098490D"/>
    <w:rsid w:val="00984AD6"/>
    <w:rsid w:val="009854C6"/>
    <w:rsid w:val="009913F4"/>
    <w:rsid w:val="009930B1"/>
    <w:rsid w:val="00993172"/>
    <w:rsid w:val="00993830"/>
    <w:rsid w:val="00994934"/>
    <w:rsid w:val="00995699"/>
    <w:rsid w:val="009959DC"/>
    <w:rsid w:val="0099644B"/>
    <w:rsid w:val="009A0309"/>
    <w:rsid w:val="009A0E2A"/>
    <w:rsid w:val="009A0ED0"/>
    <w:rsid w:val="009A15BC"/>
    <w:rsid w:val="009A1A92"/>
    <w:rsid w:val="009A1DDD"/>
    <w:rsid w:val="009A3FE3"/>
    <w:rsid w:val="009A5F67"/>
    <w:rsid w:val="009A6973"/>
    <w:rsid w:val="009A6D8E"/>
    <w:rsid w:val="009B1342"/>
    <w:rsid w:val="009B3580"/>
    <w:rsid w:val="009B4568"/>
    <w:rsid w:val="009B4B0A"/>
    <w:rsid w:val="009B4D2C"/>
    <w:rsid w:val="009B5421"/>
    <w:rsid w:val="009B6036"/>
    <w:rsid w:val="009B6C55"/>
    <w:rsid w:val="009B719F"/>
    <w:rsid w:val="009B7AC2"/>
    <w:rsid w:val="009B7E40"/>
    <w:rsid w:val="009B7F72"/>
    <w:rsid w:val="009B7FB0"/>
    <w:rsid w:val="009C0807"/>
    <w:rsid w:val="009C08C1"/>
    <w:rsid w:val="009C114D"/>
    <w:rsid w:val="009C20DE"/>
    <w:rsid w:val="009C219A"/>
    <w:rsid w:val="009C2E1D"/>
    <w:rsid w:val="009C3313"/>
    <w:rsid w:val="009C36BA"/>
    <w:rsid w:val="009C64EA"/>
    <w:rsid w:val="009C6BAE"/>
    <w:rsid w:val="009D1FC3"/>
    <w:rsid w:val="009D3570"/>
    <w:rsid w:val="009D4C59"/>
    <w:rsid w:val="009D6054"/>
    <w:rsid w:val="009D7A21"/>
    <w:rsid w:val="009E043D"/>
    <w:rsid w:val="009E1A0C"/>
    <w:rsid w:val="009E2DBE"/>
    <w:rsid w:val="009E35E6"/>
    <w:rsid w:val="009E3C54"/>
    <w:rsid w:val="009E4685"/>
    <w:rsid w:val="009E6CBC"/>
    <w:rsid w:val="009F09F8"/>
    <w:rsid w:val="009F0FCE"/>
    <w:rsid w:val="009F37FA"/>
    <w:rsid w:val="009F3E2C"/>
    <w:rsid w:val="00A002D9"/>
    <w:rsid w:val="00A00D62"/>
    <w:rsid w:val="00A0288C"/>
    <w:rsid w:val="00A038BC"/>
    <w:rsid w:val="00A04362"/>
    <w:rsid w:val="00A05BC5"/>
    <w:rsid w:val="00A05FC6"/>
    <w:rsid w:val="00A06D47"/>
    <w:rsid w:val="00A07A60"/>
    <w:rsid w:val="00A10352"/>
    <w:rsid w:val="00A121E0"/>
    <w:rsid w:val="00A13ABD"/>
    <w:rsid w:val="00A13E59"/>
    <w:rsid w:val="00A13F0A"/>
    <w:rsid w:val="00A14132"/>
    <w:rsid w:val="00A149EC"/>
    <w:rsid w:val="00A1513C"/>
    <w:rsid w:val="00A155E7"/>
    <w:rsid w:val="00A156FE"/>
    <w:rsid w:val="00A15C2B"/>
    <w:rsid w:val="00A21D18"/>
    <w:rsid w:val="00A25FE2"/>
    <w:rsid w:val="00A27B12"/>
    <w:rsid w:val="00A27F9A"/>
    <w:rsid w:val="00A3342D"/>
    <w:rsid w:val="00A341DF"/>
    <w:rsid w:val="00A34C0C"/>
    <w:rsid w:val="00A350E3"/>
    <w:rsid w:val="00A3558E"/>
    <w:rsid w:val="00A355A7"/>
    <w:rsid w:val="00A36A6B"/>
    <w:rsid w:val="00A37F62"/>
    <w:rsid w:val="00A4146E"/>
    <w:rsid w:val="00A42EC9"/>
    <w:rsid w:val="00A4471F"/>
    <w:rsid w:val="00A44C12"/>
    <w:rsid w:val="00A46833"/>
    <w:rsid w:val="00A47EBD"/>
    <w:rsid w:val="00A50AC7"/>
    <w:rsid w:val="00A50C09"/>
    <w:rsid w:val="00A512D8"/>
    <w:rsid w:val="00A55357"/>
    <w:rsid w:val="00A56FCE"/>
    <w:rsid w:val="00A57176"/>
    <w:rsid w:val="00A57B7B"/>
    <w:rsid w:val="00A5C207"/>
    <w:rsid w:val="00A602F5"/>
    <w:rsid w:val="00A61AE4"/>
    <w:rsid w:val="00A61E74"/>
    <w:rsid w:val="00A64ACF"/>
    <w:rsid w:val="00A64D0F"/>
    <w:rsid w:val="00A65931"/>
    <w:rsid w:val="00A66894"/>
    <w:rsid w:val="00A673B4"/>
    <w:rsid w:val="00A7309F"/>
    <w:rsid w:val="00A7363B"/>
    <w:rsid w:val="00A74152"/>
    <w:rsid w:val="00A742B8"/>
    <w:rsid w:val="00A777BA"/>
    <w:rsid w:val="00A77BEB"/>
    <w:rsid w:val="00A808EE"/>
    <w:rsid w:val="00A80F7B"/>
    <w:rsid w:val="00A81435"/>
    <w:rsid w:val="00A81EAF"/>
    <w:rsid w:val="00A83155"/>
    <w:rsid w:val="00A842CC"/>
    <w:rsid w:val="00A85D31"/>
    <w:rsid w:val="00A85DBC"/>
    <w:rsid w:val="00A86495"/>
    <w:rsid w:val="00A875F4"/>
    <w:rsid w:val="00A87E10"/>
    <w:rsid w:val="00A91794"/>
    <w:rsid w:val="00A91BDC"/>
    <w:rsid w:val="00A9349F"/>
    <w:rsid w:val="00A93B0B"/>
    <w:rsid w:val="00A93FFE"/>
    <w:rsid w:val="00A94069"/>
    <w:rsid w:val="00A95167"/>
    <w:rsid w:val="00A95495"/>
    <w:rsid w:val="00A9786E"/>
    <w:rsid w:val="00AA2D98"/>
    <w:rsid w:val="00AA44F0"/>
    <w:rsid w:val="00AA46C9"/>
    <w:rsid w:val="00AA4C0F"/>
    <w:rsid w:val="00AA5B97"/>
    <w:rsid w:val="00AA6BF9"/>
    <w:rsid w:val="00AA7AFC"/>
    <w:rsid w:val="00AA7D63"/>
    <w:rsid w:val="00AB0866"/>
    <w:rsid w:val="00AB2F8B"/>
    <w:rsid w:val="00AB3872"/>
    <w:rsid w:val="00AB3C44"/>
    <w:rsid w:val="00AB3C53"/>
    <w:rsid w:val="00AB4630"/>
    <w:rsid w:val="00AB5A88"/>
    <w:rsid w:val="00AB686A"/>
    <w:rsid w:val="00AB72EF"/>
    <w:rsid w:val="00AB7CB7"/>
    <w:rsid w:val="00AC2BF3"/>
    <w:rsid w:val="00AC30D6"/>
    <w:rsid w:val="00AC32C9"/>
    <w:rsid w:val="00AC6208"/>
    <w:rsid w:val="00AC6943"/>
    <w:rsid w:val="00AC7142"/>
    <w:rsid w:val="00AC76B0"/>
    <w:rsid w:val="00AC7BB7"/>
    <w:rsid w:val="00AD1008"/>
    <w:rsid w:val="00AD50D0"/>
    <w:rsid w:val="00AD6C7A"/>
    <w:rsid w:val="00AD6FF1"/>
    <w:rsid w:val="00AD78EC"/>
    <w:rsid w:val="00AE18B4"/>
    <w:rsid w:val="00AE3930"/>
    <w:rsid w:val="00AE4341"/>
    <w:rsid w:val="00AE470D"/>
    <w:rsid w:val="00AE4E5B"/>
    <w:rsid w:val="00AE7304"/>
    <w:rsid w:val="00AE79A2"/>
    <w:rsid w:val="00AF4AB3"/>
    <w:rsid w:val="00AF6621"/>
    <w:rsid w:val="00AF66E9"/>
    <w:rsid w:val="00AF6DE6"/>
    <w:rsid w:val="00B01096"/>
    <w:rsid w:val="00B01BB1"/>
    <w:rsid w:val="00B02423"/>
    <w:rsid w:val="00B026D4"/>
    <w:rsid w:val="00B0282F"/>
    <w:rsid w:val="00B02A35"/>
    <w:rsid w:val="00B02BE5"/>
    <w:rsid w:val="00B02C04"/>
    <w:rsid w:val="00B02D1D"/>
    <w:rsid w:val="00B02F69"/>
    <w:rsid w:val="00B06687"/>
    <w:rsid w:val="00B067E9"/>
    <w:rsid w:val="00B144C5"/>
    <w:rsid w:val="00B17E59"/>
    <w:rsid w:val="00B211DB"/>
    <w:rsid w:val="00B21F36"/>
    <w:rsid w:val="00B23429"/>
    <w:rsid w:val="00B23E92"/>
    <w:rsid w:val="00B25848"/>
    <w:rsid w:val="00B31973"/>
    <w:rsid w:val="00B32C60"/>
    <w:rsid w:val="00B362F2"/>
    <w:rsid w:val="00B388F3"/>
    <w:rsid w:val="00B41CB0"/>
    <w:rsid w:val="00B44AC0"/>
    <w:rsid w:val="00B45E69"/>
    <w:rsid w:val="00B47757"/>
    <w:rsid w:val="00B5020F"/>
    <w:rsid w:val="00B50F15"/>
    <w:rsid w:val="00B54823"/>
    <w:rsid w:val="00B5727A"/>
    <w:rsid w:val="00B609F5"/>
    <w:rsid w:val="00B6175B"/>
    <w:rsid w:val="00B651AB"/>
    <w:rsid w:val="00B6664E"/>
    <w:rsid w:val="00B669EE"/>
    <w:rsid w:val="00B671AB"/>
    <w:rsid w:val="00B67343"/>
    <w:rsid w:val="00B71A2C"/>
    <w:rsid w:val="00B71F00"/>
    <w:rsid w:val="00B75218"/>
    <w:rsid w:val="00B7794B"/>
    <w:rsid w:val="00B819C0"/>
    <w:rsid w:val="00B81BBC"/>
    <w:rsid w:val="00B821E4"/>
    <w:rsid w:val="00B82C2E"/>
    <w:rsid w:val="00B83323"/>
    <w:rsid w:val="00B8470E"/>
    <w:rsid w:val="00B849D4"/>
    <w:rsid w:val="00B85A00"/>
    <w:rsid w:val="00B86409"/>
    <w:rsid w:val="00B87159"/>
    <w:rsid w:val="00B87E18"/>
    <w:rsid w:val="00B900D7"/>
    <w:rsid w:val="00B90879"/>
    <w:rsid w:val="00B91D27"/>
    <w:rsid w:val="00B93AA0"/>
    <w:rsid w:val="00B94DDA"/>
    <w:rsid w:val="00B96D70"/>
    <w:rsid w:val="00B9713B"/>
    <w:rsid w:val="00B97EAC"/>
    <w:rsid w:val="00BA2401"/>
    <w:rsid w:val="00BA2D46"/>
    <w:rsid w:val="00BA2F46"/>
    <w:rsid w:val="00BA4377"/>
    <w:rsid w:val="00BA4540"/>
    <w:rsid w:val="00BA51FD"/>
    <w:rsid w:val="00BA54D8"/>
    <w:rsid w:val="00BA6F2D"/>
    <w:rsid w:val="00BA6FD1"/>
    <w:rsid w:val="00BB0429"/>
    <w:rsid w:val="00BB2E07"/>
    <w:rsid w:val="00BB381A"/>
    <w:rsid w:val="00BB3884"/>
    <w:rsid w:val="00BB436A"/>
    <w:rsid w:val="00BB4A89"/>
    <w:rsid w:val="00BB6AD3"/>
    <w:rsid w:val="00BB6B04"/>
    <w:rsid w:val="00BB6FFF"/>
    <w:rsid w:val="00BC099D"/>
    <w:rsid w:val="00BC0AC4"/>
    <w:rsid w:val="00BC4266"/>
    <w:rsid w:val="00BC4703"/>
    <w:rsid w:val="00BC605F"/>
    <w:rsid w:val="00BD2F68"/>
    <w:rsid w:val="00BD3144"/>
    <w:rsid w:val="00BD4347"/>
    <w:rsid w:val="00BD4E40"/>
    <w:rsid w:val="00BD646B"/>
    <w:rsid w:val="00BD66E8"/>
    <w:rsid w:val="00BD7104"/>
    <w:rsid w:val="00BD76FE"/>
    <w:rsid w:val="00BD77DC"/>
    <w:rsid w:val="00BD7C35"/>
    <w:rsid w:val="00BD7E44"/>
    <w:rsid w:val="00BE0A95"/>
    <w:rsid w:val="00BE0C26"/>
    <w:rsid w:val="00BE0FBE"/>
    <w:rsid w:val="00BE12C3"/>
    <w:rsid w:val="00BE340D"/>
    <w:rsid w:val="00BE3F11"/>
    <w:rsid w:val="00BE6D41"/>
    <w:rsid w:val="00BF084B"/>
    <w:rsid w:val="00BF0D5C"/>
    <w:rsid w:val="00BF2093"/>
    <w:rsid w:val="00BF4549"/>
    <w:rsid w:val="00BF4C9E"/>
    <w:rsid w:val="00BF4CC8"/>
    <w:rsid w:val="00BF7EB5"/>
    <w:rsid w:val="00C034C1"/>
    <w:rsid w:val="00C036A2"/>
    <w:rsid w:val="00C04C85"/>
    <w:rsid w:val="00C05CE2"/>
    <w:rsid w:val="00C05E66"/>
    <w:rsid w:val="00C0634C"/>
    <w:rsid w:val="00C06D97"/>
    <w:rsid w:val="00C12B97"/>
    <w:rsid w:val="00C12D41"/>
    <w:rsid w:val="00C138C5"/>
    <w:rsid w:val="00C155A4"/>
    <w:rsid w:val="00C15716"/>
    <w:rsid w:val="00C16BE5"/>
    <w:rsid w:val="00C17125"/>
    <w:rsid w:val="00C20631"/>
    <w:rsid w:val="00C22A9E"/>
    <w:rsid w:val="00C23608"/>
    <w:rsid w:val="00C23EB1"/>
    <w:rsid w:val="00C2406D"/>
    <w:rsid w:val="00C25CA7"/>
    <w:rsid w:val="00C27A90"/>
    <w:rsid w:val="00C30AFF"/>
    <w:rsid w:val="00C3244C"/>
    <w:rsid w:val="00C3291A"/>
    <w:rsid w:val="00C32BCD"/>
    <w:rsid w:val="00C32ED4"/>
    <w:rsid w:val="00C334EF"/>
    <w:rsid w:val="00C34A14"/>
    <w:rsid w:val="00C35031"/>
    <w:rsid w:val="00C358A4"/>
    <w:rsid w:val="00C36509"/>
    <w:rsid w:val="00C37FA7"/>
    <w:rsid w:val="00C436E5"/>
    <w:rsid w:val="00C47B68"/>
    <w:rsid w:val="00C50BB3"/>
    <w:rsid w:val="00C51FCC"/>
    <w:rsid w:val="00C52187"/>
    <w:rsid w:val="00C52603"/>
    <w:rsid w:val="00C532A5"/>
    <w:rsid w:val="00C5565E"/>
    <w:rsid w:val="00C5568E"/>
    <w:rsid w:val="00C566C6"/>
    <w:rsid w:val="00C57B99"/>
    <w:rsid w:val="00C57D1D"/>
    <w:rsid w:val="00C60390"/>
    <w:rsid w:val="00C61613"/>
    <w:rsid w:val="00C64EAE"/>
    <w:rsid w:val="00C6592E"/>
    <w:rsid w:val="00C662DF"/>
    <w:rsid w:val="00C66576"/>
    <w:rsid w:val="00C6691A"/>
    <w:rsid w:val="00C721A5"/>
    <w:rsid w:val="00C7228E"/>
    <w:rsid w:val="00C748C9"/>
    <w:rsid w:val="00C75351"/>
    <w:rsid w:val="00C75659"/>
    <w:rsid w:val="00C75B14"/>
    <w:rsid w:val="00C77CF9"/>
    <w:rsid w:val="00C81A65"/>
    <w:rsid w:val="00C85A12"/>
    <w:rsid w:val="00C8677F"/>
    <w:rsid w:val="00C87966"/>
    <w:rsid w:val="00C9019F"/>
    <w:rsid w:val="00C902BA"/>
    <w:rsid w:val="00C90348"/>
    <w:rsid w:val="00C90A2C"/>
    <w:rsid w:val="00C90EF2"/>
    <w:rsid w:val="00C91BCB"/>
    <w:rsid w:val="00C91FF9"/>
    <w:rsid w:val="00C9299C"/>
    <w:rsid w:val="00C929AB"/>
    <w:rsid w:val="00C92C8E"/>
    <w:rsid w:val="00C93AA1"/>
    <w:rsid w:val="00CA0C49"/>
    <w:rsid w:val="00CA1A69"/>
    <w:rsid w:val="00CA2569"/>
    <w:rsid w:val="00CA3171"/>
    <w:rsid w:val="00CA366D"/>
    <w:rsid w:val="00CA7A59"/>
    <w:rsid w:val="00CA7BB6"/>
    <w:rsid w:val="00CB21D1"/>
    <w:rsid w:val="00CB220A"/>
    <w:rsid w:val="00CB47D9"/>
    <w:rsid w:val="00CB5150"/>
    <w:rsid w:val="00CC1CCE"/>
    <w:rsid w:val="00CC1CD3"/>
    <w:rsid w:val="00CC2621"/>
    <w:rsid w:val="00CC2BF4"/>
    <w:rsid w:val="00CC4B78"/>
    <w:rsid w:val="00CC5B61"/>
    <w:rsid w:val="00CC5E3D"/>
    <w:rsid w:val="00CC6302"/>
    <w:rsid w:val="00CC6D8D"/>
    <w:rsid w:val="00CD0566"/>
    <w:rsid w:val="00CD1638"/>
    <w:rsid w:val="00CD1ACE"/>
    <w:rsid w:val="00CD23FB"/>
    <w:rsid w:val="00CD364F"/>
    <w:rsid w:val="00CD39A7"/>
    <w:rsid w:val="00CD5F25"/>
    <w:rsid w:val="00CD6BB9"/>
    <w:rsid w:val="00CD75D0"/>
    <w:rsid w:val="00CD772A"/>
    <w:rsid w:val="00CD7DAF"/>
    <w:rsid w:val="00CE047E"/>
    <w:rsid w:val="00CE0E88"/>
    <w:rsid w:val="00CE0FEA"/>
    <w:rsid w:val="00CE3669"/>
    <w:rsid w:val="00CE49C7"/>
    <w:rsid w:val="00CE4EE9"/>
    <w:rsid w:val="00CE5070"/>
    <w:rsid w:val="00CE60A5"/>
    <w:rsid w:val="00CE6B1F"/>
    <w:rsid w:val="00CE75DF"/>
    <w:rsid w:val="00CE7BD2"/>
    <w:rsid w:val="00CF056E"/>
    <w:rsid w:val="00CF0704"/>
    <w:rsid w:val="00CF14C5"/>
    <w:rsid w:val="00CF1AFD"/>
    <w:rsid w:val="00CF24DE"/>
    <w:rsid w:val="00CF316B"/>
    <w:rsid w:val="00CF3245"/>
    <w:rsid w:val="00CF4311"/>
    <w:rsid w:val="00D02CAB"/>
    <w:rsid w:val="00D050D3"/>
    <w:rsid w:val="00D0522D"/>
    <w:rsid w:val="00D05529"/>
    <w:rsid w:val="00D0645F"/>
    <w:rsid w:val="00D06801"/>
    <w:rsid w:val="00D06D1E"/>
    <w:rsid w:val="00D10B9F"/>
    <w:rsid w:val="00D11DA4"/>
    <w:rsid w:val="00D12D67"/>
    <w:rsid w:val="00D13C86"/>
    <w:rsid w:val="00D1590C"/>
    <w:rsid w:val="00D17B4C"/>
    <w:rsid w:val="00D21620"/>
    <w:rsid w:val="00D21D17"/>
    <w:rsid w:val="00D229B4"/>
    <w:rsid w:val="00D23067"/>
    <w:rsid w:val="00D23F96"/>
    <w:rsid w:val="00D24B45"/>
    <w:rsid w:val="00D24BEF"/>
    <w:rsid w:val="00D25DF2"/>
    <w:rsid w:val="00D26508"/>
    <w:rsid w:val="00D266D4"/>
    <w:rsid w:val="00D3066F"/>
    <w:rsid w:val="00D30899"/>
    <w:rsid w:val="00D325BB"/>
    <w:rsid w:val="00D33DBA"/>
    <w:rsid w:val="00D341A1"/>
    <w:rsid w:val="00D34964"/>
    <w:rsid w:val="00D34C3E"/>
    <w:rsid w:val="00D35A99"/>
    <w:rsid w:val="00D36B2D"/>
    <w:rsid w:val="00D37FCA"/>
    <w:rsid w:val="00D42B19"/>
    <w:rsid w:val="00D4595A"/>
    <w:rsid w:val="00D47581"/>
    <w:rsid w:val="00D50AAC"/>
    <w:rsid w:val="00D519E7"/>
    <w:rsid w:val="00D556D6"/>
    <w:rsid w:val="00D56D7F"/>
    <w:rsid w:val="00D60504"/>
    <w:rsid w:val="00D618B3"/>
    <w:rsid w:val="00D61D9D"/>
    <w:rsid w:val="00D63DB8"/>
    <w:rsid w:val="00D6552F"/>
    <w:rsid w:val="00D65D70"/>
    <w:rsid w:val="00D66303"/>
    <w:rsid w:val="00D665C3"/>
    <w:rsid w:val="00D70EFB"/>
    <w:rsid w:val="00D7222D"/>
    <w:rsid w:val="00D7263B"/>
    <w:rsid w:val="00D74527"/>
    <w:rsid w:val="00D74D59"/>
    <w:rsid w:val="00D767AA"/>
    <w:rsid w:val="00D76AA9"/>
    <w:rsid w:val="00D76F2D"/>
    <w:rsid w:val="00D772D2"/>
    <w:rsid w:val="00D80727"/>
    <w:rsid w:val="00D82B13"/>
    <w:rsid w:val="00D82C45"/>
    <w:rsid w:val="00D82F7D"/>
    <w:rsid w:val="00D83F55"/>
    <w:rsid w:val="00D848E9"/>
    <w:rsid w:val="00D84F17"/>
    <w:rsid w:val="00D860A0"/>
    <w:rsid w:val="00D86CC5"/>
    <w:rsid w:val="00D92171"/>
    <w:rsid w:val="00D93CAF"/>
    <w:rsid w:val="00D94334"/>
    <w:rsid w:val="00D97009"/>
    <w:rsid w:val="00D97047"/>
    <w:rsid w:val="00DA0B52"/>
    <w:rsid w:val="00DA181B"/>
    <w:rsid w:val="00DA2212"/>
    <w:rsid w:val="00DA3FAB"/>
    <w:rsid w:val="00DA6345"/>
    <w:rsid w:val="00DA7227"/>
    <w:rsid w:val="00DA7C5B"/>
    <w:rsid w:val="00DB0493"/>
    <w:rsid w:val="00DB162C"/>
    <w:rsid w:val="00DB2841"/>
    <w:rsid w:val="00DB31D5"/>
    <w:rsid w:val="00DB3D0B"/>
    <w:rsid w:val="00DB4D4D"/>
    <w:rsid w:val="00DB4E49"/>
    <w:rsid w:val="00DB53FF"/>
    <w:rsid w:val="00DB5DC7"/>
    <w:rsid w:val="00DB7049"/>
    <w:rsid w:val="00DC01A0"/>
    <w:rsid w:val="00DC139F"/>
    <w:rsid w:val="00DC1584"/>
    <w:rsid w:val="00DC334E"/>
    <w:rsid w:val="00DC39D4"/>
    <w:rsid w:val="00DC4147"/>
    <w:rsid w:val="00DC45FA"/>
    <w:rsid w:val="00DC5A57"/>
    <w:rsid w:val="00DC5E05"/>
    <w:rsid w:val="00DC6A58"/>
    <w:rsid w:val="00DC78E6"/>
    <w:rsid w:val="00DD01CD"/>
    <w:rsid w:val="00DD15C6"/>
    <w:rsid w:val="00DD1C7C"/>
    <w:rsid w:val="00DD2C82"/>
    <w:rsid w:val="00DD3584"/>
    <w:rsid w:val="00DD4EF2"/>
    <w:rsid w:val="00DD6075"/>
    <w:rsid w:val="00DD7522"/>
    <w:rsid w:val="00DE0508"/>
    <w:rsid w:val="00DE2218"/>
    <w:rsid w:val="00DE2BB5"/>
    <w:rsid w:val="00DE42B0"/>
    <w:rsid w:val="00DE5086"/>
    <w:rsid w:val="00DE5DB5"/>
    <w:rsid w:val="00DE65AB"/>
    <w:rsid w:val="00DE7399"/>
    <w:rsid w:val="00DF0C59"/>
    <w:rsid w:val="00DF1699"/>
    <w:rsid w:val="00DF17F1"/>
    <w:rsid w:val="00DF1C13"/>
    <w:rsid w:val="00DF3BB0"/>
    <w:rsid w:val="00DF41FE"/>
    <w:rsid w:val="00DF4A2B"/>
    <w:rsid w:val="00DF4EB7"/>
    <w:rsid w:val="00DF6715"/>
    <w:rsid w:val="00DF7D77"/>
    <w:rsid w:val="00E007F0"/>
    <w:rsid w:val="00E01764"/>
    <w:rsid w:val="00E03659"/>
    <w:rsid w:val="00E05A1A"/>
    <w:rsid w:val="00E0679E"/>
    <w:rsid w:val="00E07E68"/>
    <w:rsid w:val="00E1101E"/>
    <w:rsid w:val="00E116C9"/>
    <w:rsid w:val="00E129DD"/>
    <w:rsid w:val="00E1609A"/>
    <w:rsid w:val="00E16A9D"/>
    <w:rsid w:val="00E16E4D"/>
    <w:rsid w:val="00E17759"/>
    <w:rsid w:val="00E20236"/>
    <w:rsid w:val="00E204F3"/>
    <w:rsid w:val="00E23CDC"/>
    <w:rsid w:val="00E24A33"/>
    <w:rsid w:val="00E2563A"/>
    <w:rsid w:val="00E266FE"/>
    <w:rsid w:val="00E26C9D"/>
    <w:rsid w:val="00E27003"/>
    <w:rsid w:val="00E30450"/>
    <w:rsid w:val="00E31B63"/>
    <w:rsid w:val="00E36F01"/>
    <w:rsid w:val="00E37F6A"/>
    <w:rsid w:val="00E40812"/>
    <w:rsid w:val="00E425BE"/>
    <w:rsid w:val="00E46EF2"/>
    <w:rsid w:val="00E47464"/>
    <w:rsid w:val="00E474A5"/>
    <w:rsid w:val="00E4765C"/>
    <w:rsid w:val="00E50391"/>
    <w:rsid w:val="00E50721"/>
    <w:rsid w:val="00E50895"/>
    <w:rsid w:val="00E50C4F"/>
    <w:rsid w:val="00E52C21"/>
    <w:rsid w:val="00E53CC9"/>
    <w:rsid w:val="00E53D9E"/>
    <w:rsid w:val="00E54034"/>
    <w:rsid w:val="00E5460E"/>
    <w:rsid w:val="00E55129"/>
    <w:rsid w:val="00E55D68"/>
    <w:rsid w:val="00E5799A"/>
    <w:rsid w:val="00E57F6F"/>
    <w:rsid w:val="00E6286F"/>
    <w:rsid w:val="00E644AF"/>
    <w:rsid w:val="00E64E48"/>
    <w:rsid w:val="00E673F7"/>
    <w:rsid w:val="00E67DDC"/>
    <w:rsid w:val="00E7269D"/>
    <w:rsid w:val="00E7366C"/>
    <w:rsid w:val="00E73A7D"/>
    <w:rsid w:val="00E74EDE"/>
    <w:rsid w:val="00E75BA6"/>
    <w:rsid w:val="00E7697A"/>
    <w:rsid w:val="00E77959"/>
    <w:rsid w:val="00E8096E"/>
    <w:rsid w:val="00E811B2"/>
    <w:rsid w:val="00E8261E"/>
    <w:rsid w:val="00E85F76"/>
    <w:rsid w:val="00E8618D"/>
    <w:rsid w:val="00E90157"/>
    <w:rsid w:val="00E914E2"/>
    <w:rsid w:val="00E91A7B"/>
    <w:rsid w:val="00E93B06"/>
    <w:rsid w:val="00E94134"/>
    <w:rsid w:val="00E95037"/>
    <w:rsid w:val="00E96086"/>
    <w:rsid w:val="00E97424"/>
    <w:rsid w:val="00EA1849"/>
    <w:rsid w:val="00EA1A7E"/>
    <w:rsid w:val="00EA1C2A"/>
    <w:rsid w:val="00EA41D9"/>
    <w:rsid w:val="00EA44C2"/>
    <w:rsid w:val="00EA4BFE"/>
    <w:rsid w:val="00EA52A6"/>
    <w:rsid w:val="00EA5965"/>
    <w:rsid w:val="00EB1500"/>
    <w:rsid w:val="00EB26F6"/>
    <w:rsid w:val="00EB2C5A"/>
    <w:rsid w:val="00EB34B9"/>
    <w:rsid w:val="00EB3799"/>
    <w:rsid w:val="00EB5582"/>
    <w:rsid w:val="00EB62E7"/>
    <w:rsid w:val="00EB6522"/>
    <w:rsid w:val="00EB70CD"/>
    <w:rsid w:val="00EB745D"/>
    <w:rsid w:val="00EB7717"/>
    <w:rsid w:val="00EC008E"/>
    <w:rsid w:val="00EC2E23"/>
    <w:rsid w:val="00EC6582"/>
    <w:rsid w:val="00EC6899"/>
    <w:rsid w:val="00EC68C4"/>
    <w:rsid w:val="00EC7E07"/>
    <w:rsid w:val="00ED0053"/>
    <w:rsid w:val="00ED10ED"/>
    <w:rsid w:val="00ED1DC2"/>
    <w:rsid w:val="00ED2B8A"/>
    <w:rsid w:val="00ED33FC"/>
    <w:rsid w:val="00ED4050"/>
    <w:rsid w:val="00ED4380"/>
    <w:rsid w:val="00ED5DEC"/>
    <w:rsid w:val="00ED6530"/>
    <w:rsid w:val="00ED6899"/>
    <w:rsid w:val="00ED7258"/>
    <w:rsid w:val="00EE1934"/>
    <w:rsid w:val="00EE3281"/>
    <w:rsid w:val="00EE37C6"/>
    <w:rsid w:val="00EE4DB2"/>
    <w:rsid w:val="00EE50F7"/>
    <w:rsid w:val="00EE61D1"/>
    <w:rsid w:val="00EE6934"/>
    <w:rsid w:val="00EE6B7E"/>
    <w:rsid w:val="00EF5832"/>
    <w:rsid w:val="00EF7349"/>
    <w:rsid w:val="00F006ED"/>
    <w:rsid w:val="00F013A3"/>
    <w:rsid w:val="00F03628"/>
    <w:rsid w:val="00F04D96"/>
    <w:rsid w:val="00F052DC"/>
    <w:rsid w:val="00F108BE"/>
    <w:rsid w:val="00F108EC"/>
    <w:rsid w:val="00F11DEA"/>
    <w:rsid w:val="00F12F44"/>
    <w:rsid w:val="00F13017"/>
    <w:rsid w:val="00F15CC6"/>
    <w:rsid w:val="00F160D7"/>
    <w:rsid w:val="00F161DF"/>
    <w:rsid w:val="00F220F1"/>
    <w:rsid w:val="00F23B26"/>
    <w:rsid w:val="00F24145"/>
    <w:rsid w:val="00F243AE"/>
    <w:rsid w:val="00F2483A"/>
    <w:rsid w:val="00F24906"/>
    <w:rsid w:val="00F2540A"/>
    <w:rsid w:val="00F25FFE"/>
    <w:rsid w:val="00F30056"/>
    <w:rsid w:val="00F312B6"/>
    <w:rsid w:val="00F32281"/>
    <w:rsid w:val="00F32CBF"/>
    <w:rsid w:val="00F32EC3"/>
    <w:rsid w:val="00F32FF6"/>
    <w:rsid w:val="00F34411"/>
    <w:rsid w:val="00F37944"/>
    <w:rsid w:val="00F37A9C"/>
    <w:rsid w:val="00F410AA"/>
    <w:rsid w:val="00F415CE"/>
    <w:rsid w:val="00F42FB9"/>
    <w:rsid w:val="00F434D1"/>
    <w:rsid w:val="00F46698"/>
    <w:rsid w:val="00F46A4F"/>
    <w:rsid w:val="00F46CC1"/>
    <w:rsid w:val="00F472BE"/>
    <w:rsid w:val="00F51903"/>
    <w:rsid w:val="00F51B37"/>
    <w:rsid w:val="00F52854"/>
    <w:rsid w:val="00F52FEE"/>
    <w:rsid w:val="00F540C6"/>
    <w:rsid w:val="00F559B6"/>
    <w:rsid w:val="00F55AA3"/>
    <w:rsid w:val="00F56786"/>
    <w:rsid w:val="00F61340"/>
    <w:rsid w:val="00F613D9"/>
    <w:rsid w:val="00F61573"/>
    <w:rsid w:val="00F61C0F"/>
    <w:rsid w:val="00F61E76"/>
    <w:rsid w:val="00F62519"/>
    <w:rsid w:val="00F63ABC"/>
    <w:rsid w:val="00F64070"/>
    <w:rsid w:val="00F65867"/>
    <w:rsid w:val="00F66672"/>
    <w:rsid w:val="00F66F7E"/>
    <w:rsid w:val="00F7183B"/>
    <w:rsid w:val="00F72BFC"/>
    <w:rsid w:val="00F72E65"/>
    <w:rsid w:val="00F734CE"/>
    <w:rsid w:val="00F742DE"/>
    <w:rsid w:val="00F76E98"/>
    <w:rsid w:val="00F77A45"/>
    <w:rsid w:val="00F796A3"/>
    <w:rsid w:val="00F810FE"/>
    <w:rsid w:val="00F83800"/>
    <w:rsid w:val="00F83F57"/>
    <w:rsid w:val="00F85955"/>
    <w:rsid w:val="00F86580"/>
    <w:rsid w:val="00F867FE"/>
    <w:rsid w:val="00F869BF"/>
    <w:rsid w:val="00F87E2D"/>
    <w:rsid w:val="00F90318"/>
    <w:rsid w:val="00F90512"/>
    <w:rsid w:val="00F912FD"/>
    <w:rsid w:val="00F9196F"/>
    <w:rsid w:val="00F928B6"/>
    <w:rsid w:val="00F92CD7"/>
    <w:rsid w:val="00F93B6D"/>
    <w:rsid w:val="00F9431A"/>
    <w:rsid w:val="00F94722"/>
    <w:rsid w:val="00F95AC2"/>
    <w:rsid w:val="00FA1E27"/>
    <w:rsid w:val="00FA3393"/>
    <w:rsid w:val="00FA42BB"/>
    <w:rsid w:val="00FA79C4"/>
    <w:rsid w:val="00FB0582"/>
    <w:rsid w:val="00FB061C"/>
    <w:rsid w:val="00FB33A5"/>
    <w:rsid w:val="00FB3634"/>
    <w:rsid w:val="00FB59BF"/>
    <w:rsid w:val="00FB61AE"/>
    <w:rsid w:val="00FC02E6"/>
    <w:rsid w:val="00FC0DEF"/>
    <w:rsid w:val="00FC1189"/>
    <w:rsid w:val="00FC314C"/>
    <w:rsid w:val="00FC40C6"/>
    <w:rsid w:val="00FC495B"/>
    <w:rsid w:val="00FC51DD"/>
    <w:rsid w:val="00FC5C00"/>
    <w:rsid w:val="00FD14FA"/>
    <w:rsid w:val="00FD26C3"/>
    <w:rsid w:val="00FD2AA0"/>
    <w:rsid w:val="00FD6E8B"/>
    <w:rsid w:val="00FE0400"/>
    <w:rsid w:val="00FE0607"/>
    <w:rsid w:val="00FE1F39"/>
    <w:rsid w:val="00FE2E05"/>
    <w:rsid w:val="00FE33CA"/>
    <w:rsid w:val="00FE4198"/>
    <w:rsid w:val="00FE5541"/>
    <w:rsid w:val="00FE774B"/>
    <w:rsid w:val="00FE7FB1"/>
    <w:rsid w:val="00FF1172"/>
    <w:rsid w:val="00FF134E"/>
    <w:rsid w:val="00FF24C3"/>
    <w:rsid w:val="00FF4885"/>
    <w:rsid w:val="00FF5AAF"/>
    <w:rsid w:val="00FF5C6A"/>
    <w:rsid w:val="00FF60DC"/>
    <w:rsid w:val="00FF7E32"/>
    <w:rsid w:val="0108BD7C"/>
    <w:rsid w:val="011E4CAB"/>
    <w:rsid w:val="011E7647"/>
    <w:rsid w:val="011F32A3"/>
    <w:rsid w:val="0125803B"/>
    <w:rsid w:val="01323156"/>
    <w:rsid w:val="013B0F81"/>
    <w:rsid w:val="013E5DD3"/>
    <w:rsid w:val="0148BF03"/>
    <w:rsid w:val="0155641C"/>
    <w:rsid w:val="0155F11B"/>
    <w:rsid w:val="0156D1BE"/>
    <w:rsid w:val="0156E6A9"/>
    <w:rsid w:val="015DAA72"/>
    <w:rsid w:val="0164CE0C"/>
    <w:rsid w:val="01704C99"/>
    <w:rsid w:val="018F10B3"/>
    <w:rsid w:val="019EB18E"/>
    <w:rsid w:val="01A8DE6E"/>
    <w:rsid w:val="01B3CF8F"/>
    <w:rsid w:val="01BFF07F"/>
    <w:rsid w:val="01C1502E"/>
    <w:rsid w:val="01C1C463"/>
    <w:rsid w:val="01D0FDC8"/>
    <w:rsid w:val="01D57CB3"/>
    <w:rsid w:val="01D8A211"/>
    <w:rsid w:val="01DE7DEB"/>
    <w:rsid w:val="01DEC258"/>
    <w:rsid w:val="01E08B1C"/>
    <w:rsid w:val="01E280FB"/>
    <w:rsid w:val="01EA1BFC"/>
    <w:rsid w:val="01EF2134"/>
    <w:rsid w:val="01F3CA82"/>
    <w:rsid w:val="0200D15A"/>
    <w:rsid w:val="0205CCF5"/>
    <w:rsid w:val="0213A484"/>
    <w:rsid w:val="021FFDCE"/>
    <w:rsid w:val="02218BF4"/>
    <w:rsid w:val="02227252"/>
    <w:rsid w:val="0222A97C"/>
    <w:rsid w:val="0225C84F"/>
    <w:rsid w:val="023245D7"/>
    <w:rsid w:val="023E1101"/>
    <w:rsid w:val="024D4BD2"/>
    <w:rsid w:val="026B081D"/>
    <w:rsid w:val="026E8E35"/>
    <w:rsid w:val="0275F296"/>
    <w:rsid w:val="028D81BF"/>
    <w:rsid w:val="028FEE81"/>
    <w:rsid w:val="02967E02"/>
    <w:rsid w:val="029ADC1E"/>
    <w:rsid w:val="029C6EDE"/>
    <w:rsid w:val="029DB5D6"/>
    <w:rsid w:val="02AA6878"/>
    <w:rsid w:val="02C4F9C8"/>
    <w:rsid w:val="02C7B095"/>
    <w:rsid w:val="02C920D2"/>
    <w:rsid w:val="02C9952B"/>
    <w:rsid w:val="02D6A7FD"/>
    <w:rsid w:val="02D8910D"/>
    <w:rsid w:val="02DB87A3"/>
    <w:rsid w:val="02DED2E5"/>
    <w:rsid w:val="02E2F189"/>
    <w:rsid w:val="02EBA1CB"/>
    <w:rsid w:val="02F35A5A"/>
    <w:rsid w:val="030B48FB"/>
    <w:rsid w:val="030F26B8"/>
    <w:rsid w:val="0312DC02"/>
    <w:rsid w:val="0321D854"/>
    <w:rsid w:val="0330BD8D"/>
    <w:rsid w:val="0331A79E"/>
    <w:rsid w:val="0337E13B"/>
    <w:rsid w:val="033A4953"/>
    <w:rsid w:val="033A6175"/>
    <w:rsid w:val="03406F8B"/>
    <w:rsid w:val="03456AA4"/>
    <w:rsid w:val="0348B34A"/>
    <w:rsid w:val="0349EE4E"/>
    <w:rsid w:val="034A688D"/>
    <w:rsid w:val="035C59CC"/>
    <w:rsid w:val="036D270F"/>
    <w:rsid w:val="036E3072"/>
    <w:rsid w:val="03703DAF"/>
    <w:rsid w:val="0374CAE7"/>
    <w:rsid w:val="0379C08F"/>
    <w:rsid w:val="037B9BCC"/>
    <w:rsid w:val="037DE86D"/>
    <w:rsid w:val="0392DF5E"/>
    <w:rsid w:val="0393FF67"/>
    <w:rsid w:val="039B22A4"/>
    <w:rsid w:val="039CD850"/>
    <w:rsid w:val="03A3623C"/>
    <w:rsid w:val="03A588D2"/>
    <w:rsid w:val="03A81573"/>
    <w:rsid w:val="03AE05C1"/>
    <w:rsid w:val="03BEC0E5"/>
    <w:rsid w:val="03CF3680"/>
    <w:rsid w:val="03CFEF2E"/>
    <w:rsid w:val="03E40676"/>
    <w:rsid w:val="03F84CFD"/>
    <w:rsid w:val="03F8D1B6"/>
    <w:rsid w:val="03F9A978"/>
    <w:rsid w:val="03FF81EE"/>
    <w:rsid w:val="0403940D"/>
    <w:rsid w:val="0406DEBA"/>
    <w:rsid w:val="04089846"/>
    <w:rsid w:val="0418CB0E"/>
    <w:rsid w:val="041B6A5B"/>
    <w:rsid w:val="042CCFAD"/>
    <w:rsid w:val="043A8A4C"/>
    <w:rsid w:val="0442793F"/>
    <w:rsid w:val="044FBBCD"/>
    <w:rsid w:val="0451132A"/>
    <w:rsid w:val="0451D8D9"/>
    <w:rsid w:val="0457E46A"/>
    <w:rsid w:val="045B5751"/>
    <w:rsid w:val="045C47C9"/>
    <w:rsid w:val="045E1C13"/>
    <w:rsid w:val="0464ECEB"/>
    <w:rsid w:val="046E293D"/>
    <w:rsid w:val="0471CFCF"/>
    <w:rsid w:val="047D4047"/>
    <w:rsid w:val="047F3806"/>
    <w:rsid w:val="04971B25"/>
    <w:rsid w:val="04987340"/>
    <w:rsid w:val="049FB08D"/>
    <w:rsid w:val="04A7A0C8"/>
    <w:rsid w:val="04B1C1C4"/>
    <w:rsid w:val="04B304F6"/>
    <w:rsid w:val="04B3CCAC"/>
    <w:rsid w:val="04B60EDC"/>
    <w:rsid w:val="04BA11EF"/>
    <w:rsid w:val="04CF030D"/>
    <w:rsid w:val="04D459B6"/>
    <w:rsid w:val="04D5018B"/>
    <w:rsid w:val="04D70708"/>
    <w:rsid w:val="04DDE605"/>
    <w:rsid w:val="04E08A51"/>
    <w:rsid w:val="04E0B187"/>
    <w:rsid w:val="04E921B4"/>
    <w:rsid w:val="04EE1594"/>
    <w:rsid w:val="04F0EFCD"/>
    <w:rsid w:val="04FA72B6"/>
    <w:rsid w:val="050127A8"/>
    <w:rsid w:val="05049FB7"/>
    <w:rsid w:val="050A0116"/>
    <w:rsid w:val="050FF19D"/>
    <w:rsid w:val="051234AC"/>
    <w:rsid w:val="051A017B"/>
    <w:rsid w:val="051D8A74"/>
    <w:rsid w:val="052F5711"/>
    <w:rsid w:val="053B3810"/>
    <w:rsid w:val="054087C3"/>
    <w:rsid w:val="0545BE0C"/>
    <w:rsid w:val="0545D5CE"/>
    <w:rsid w:val="05490070"/>
    <w:rsid w:val="054CCFF9"/>
    <w:rsid w:val="0566ABDD"/>
    <w:rsid w:val="056C8B0E"/>
    <w:rsid w:val="05735532"/>
    <w:rsid w:val="057F804D"/>
    <w:rsid w:val="0581309B"/>
    <w:rsid w:val="058367AD"/>
    <w:rsid w:val="05886DF6"/>
    <w:rsid w:val="0589B609"/>
    <w:rsid w:val="0589B6D2"/>
    <w:rsid w:val="058AF88E"/>
    <w:rsid w:val="05AA4154"/>
    <w:rsid w:val="05AA764F"/>
    <w:rsid w:val="05AFFC55"/>
    <w:rsid w:val="05B50324"/>
    <w:rsid w:val="05B6388F"/>
    <w:rsid w:val="05BBB683"/>
    <w:rsid w:val="05C369AC"/>
    <w:rsid w:val="05CC4C32"/>
    <w:rsid w:val="05CF86D1"/>
    <w:rsid w:val="05D93FED"/>
    <w:rsid w:val="05DA5B6C"/>
    <w:rsid w:val="05DBA253"/>
    <w:rsid w:val="05DDFAEF"/>
    <w:rsid w:val="05DF0CB6"/>
    <w:rsid w:val="05E2E752"/>
    <w:rsid w:val="05FF439B"/>
    <w:rsid w:val="060F5179"/>
    <w:rsid w:val="06176E0A"/>
    <w:rsid w:val="061869CE"/>
    <w:rsid w:val="062043BF"/>
    <w:rsid w:val="062C57E0"/>
    <w:rsid w:val="0630DD16"/>
    <w:rsid w:val="06344523"/>
    <w:rsid w:val="06388B2D"/>
    <w:rsid w:val="063ABC02"/>
    <w:rsid w:val="063AEB59"/>
    <w:rsid w:val="0644C714"/>
    <w:rsid w:val="064A856E"/>
    <w:rsid w:val="064B6570"/>
    <w:rsid w:val="064C4F97"/>
    <w:rsid w:val="064ED29A"/>
    <w:rsid w:val="0654F0ED"/>
    <w:rsid w:val="065A1C6E"/>
    <w:rsid w:val="066A9F89"/>
    <w:rsid w:val="066B6E6A"/>
    <w:rsid w:val="0671501A"/>
    <w:rsid w:val="0675119F"/>
    <w:rsid w:val="0675D7DC"/>
    <w:rsid w:val="06770A0E"/>
    <w:rsid w:val="067C98B7"/>
    <w:rsid w:val="067F6B77"/>
    <w:rsid w:val="06830B86"/>
    <w:rsid w:val="06884F90"/>
    <w:rsid w:val="068C4364"/>
    <w:rsid w:val="068CB510"/>
    <w:rsid w:val="06931717"/>
    <w:rsid w:val="06980F58"/>
    <w:rsid w:val="06A4C413"/>
    <w:rsid w:val="06A51CD0"/>
    <w:rsid w:val="06B3147A"/>
    <w:rsid w:val="06CF4E1D"/>
    <w:rsid w:val="06D48E57"/>
    <w:rsid w:val="06E6C8A7"/>
    <w:rsid w:val="07025E5E"/>
    <w:rsid w:val="070D6FEA"/>
    <w:rsid w:val="0711264F"/>
    <w:rsid w:val="071980BD"/>
    <w:rsid w:val="071C734A"/>
    <w:rsid w:val="072511FF"/>
    <w:rsid w:val="072F1004"/>
    <w:rsid w:val="07373BA6"/>
    <w:rsid w:val="07412975"/>
    <w:rsid w:val="074852D3"/>
    <w:rsid w:val="0752397A"/>
    <w:rsid w:val="0754CA25"/>
    <w:rsid w:val="07571120"/>
    <w:rsid w:val="075773DE"/>
    <w:rsid w:val="076101AE"/>
    <w:rsid w:val="0773A9AB"/>
    <w:rsid w:val="077DBC01"/>
    <w:rsid w:val="07925DB7"/>
    <w:rsid w:val="07A90DBF"/>
    <w:rsid w:val="07AD42D6"/>
    <w:rsid w:val="07B21FFA"/>
    <w:rsid w:val="07B493CA"/>
    <w:rsid w:val="07B65A06"/>
    <w:rsid w:val="07CE5E7D"/>
    <w:rsid w:val="07D602E6"/>
    <w:rsid w:val="07DAEF16"/>
    <w:rsid w:val="07F2999A"/>
    <w:rsid w:val="07FCD370"/>
    <w:rsid w:val="07FFC19E"/>
    <w:rsid w:val="0802B6DB"/>
    <w:rsid w:val="080DAE18"/>
    <w:rsid w:val="081783DD"/>
    <w:rsid w:val="0818CED1"/>
    <w:rsid w:val="0826555B"/>
    <w:rsid w:val="08331ACA"/>
    <w:rsid w:val="08384F63"/>
    <w:rsid w:val="083CF55B"/>
    <w:rsid w:val="0847153B"/>
    <w:rsid w:val="0850D0FB"/>
    <w:rsid w:val="08624451"/>
    <w:rsid w:val="08634523"/>
    <w:rsid w:val="086545D7"/>
    <w:rsid w:val="08673056"/>
    <w:rsid w:val="0869AABF"/>
    <w:rsid w:val="086A5F7B"/>
    <w:rsid w:val="086AB63A"/>
    <w:rsid w:val="086F3628"/>
    <w:rsid w:val="0876C842"/>
    <w:rsid w:val="08772E14"/>
    <w:rsid w:val="087BF2B8"/>
    <w:rsid w:val="08849C24"/>
    <w:rsid w:val="088D1846"/>
    <w:rsid w:val="08934636"/>
    <w:rsid w:val="08AAC402"/>
    <w:rsid w:val="08AE2589"/>
    <w:rsid w:val="08B77AB5"/>
    <w:rsid w:val="08B7E5D0"/>
    <w:rsid w:val="08B91C2E"/>
    <w:rsid w:val="08BAC7F5"/>
    <w:rsid w:val="08BF0E5C"/>
    <w:rsid w:val="08C075F9"/>
    <w:rsid w:val="08D25D01"/>
    <w:rsid w:val="08D3D029"/>
    <w:rsid w:val="08D76760"/>
    <w:rsid w:val="08D8DF0B"/>
    <w:rsid w:val="08E146DA"/>
    <w:rsid w:val="08F871F5"/>
    <w:rsid w:val="0901CF02"/>
    <w:rsid w:val="09201150"/>
    <w:rsid w:val="092F8C03"/>
    <w:rsid w:val="092F8F0D"/>
    <w:rsid w:val="093782FE"/>
    <w:rsid w:val="093A36F1"/>
    <w:rsid w:val="09411C69"/>
    <w:rsid w:val="094E675E"/>
    <w:rsid w:val="0959C254"/>
    <w:rsid w:val="095C8980"/>
    <w:rsid w:val="09696F5F"/>
    <w:rsid w:val="0975A529"/>
    <w:rsid w:val="09966152"/>
    <w:rsid w:val="09AED542"/>
    <w:rsid w:val="09C3C674"/>
    <w:rsid w:val="09C7E562"/>
    <w:rsid w:val="09CC41D1"/>
    <w:rsid w:val="09D31C7A"/>
    <w:rsid w:val="09DD2C4E"/>
    <w:rsid w:val="09EB17AA"/>
    <w:rsid w:val="09F259B3"/>
    <w:rsid w:val="09F3D68B"/>
    <w:rsid w:val="09F7A603"/>
    <w:rsid w:val="0A046CCA"/>
    <w:rsid w:val="0A0FBECE"/>
    <w:rsid w:val="0A1429D9"/>
    <w:rsid w:val="0A24FCE2"/>
    <w:rsid w:val="0A2753C0"/>
    <w:rsid w:val="0A2C3405"/>
    <w:rsid w:val="0A312FD0"/>
    <w:rsid w:val="0A33AEDA"/>
    <w:rsid w:val="0A347FA4"/>
    <w:rsid w:val="0A441949"/>
    <w:rsid w:val="0A48D86E"/>
    <w:rsid w:val="0A5A2AAD"/>
    <w:rsid w:val="0A6A172E"/>
    <w:rsid w:val="0A6AE75A"/>
    <w:rsid w:val="0A7A3A13"/>
    <w:rsid w:val="0A82956B"/>
    <w:rsid w:val="0A9284C7"/>
    <w:rsid w:val="0AA1A20F"/>
    <w:rsid w:val="0AA4DA60"/>
    <w:rsid w:val="0AAE7C54"/>
    <w:rsid w:val="0AB6D877"/>
    <w:rsid w:val="0AC14791"/>
    <w:rsid w:val="0AC16D24"/>
    <w:rsid w:val="0AC99A2B"/>
    <w:rsid w:val="0AD00F15"/>
    <w:rsid w:val="0AD589FA"/>
    <w:rsid w:val="0AD861B2"/>
    <w:rsid w:val="0ADC7FEC"/>
    <w:rsid w:val="0AE009CF"/>
    <w:rsid w:val="0AE467B9"/>
    <w:rsid w:val="0AE9B009"/>
    <w:rsid w:val="0AF56245"/>
    <w:rsid w:val="0AF77F89"/>
    <w:rsid w:val="0B00B555"/>
    <w:rsid w:val="0B023211"/>
    <w:rsid w:val="0B091CB0"/>
    <w:rsid w:val="0B25D260"/>
    <w:rsid w:val="0B2B72D7"/>
    <w:rsid w:val="0B3767B7"/>
    <w:rsid w:val="0B3F4A42"/>
    <w:rsid w:val="0B466C76"/>
    <w:rsid w:val="0B4B968F"/>
    <w:rsid w:val="0B528431"/>
    <w:rsid w:val="0B60E076"/>
    <w:rsid w:val="0B665C35"/>
    <w:rsid w:val="0B6D3CE5"/>
    <w:rsid w:val="0B723DB1"/>
    <w:rsid w:val="0B72D7C3"/>
    <w:rsid w:val="0B7A65CA"/>
    <w:rsid w:val="0B878E7D"/>
    <w:rsid w:val="0B880F61"/>
    <w:rsid w:val="0B92F8AB"/>
    <w:rsid w:val="0BAB1351"/>
    <w:rsid w:val="0BCD4032"/>
    <w:rsid w:val="0BCE375D"/>
    <w:rsid w:val="0BD50D1F"/>
    <w:rsid w:val="0BD717EC"/>
    <w:rsid w:val="0BD875D6"/>
    <w:rsid w:val="0BDBD488"/>
    <w:rsid w:val="0BE1704D"/>
    <w:rsid w:val="0BE2C15A"/>
    <w:rsid w:val="0BEFD8C7"/>
    <w:rsid w:val="0BF6D210"/>
    <w:rsid w:val="0C033C03"/>
    <w:rsid w:val="0C163158"/>
    <w:rsid w:val="0C1D9722"/>
    <w:rsid w:val="0C23A9D9"/>
    <w:rsid w:val="0C2974E9"/>
    <w:rsid w:val="0C2FCED3"/>
    <w:rsid w:val="0C3965EC"/>
    <w:rsid w:val="0C39F1A4"/>
    <w:rsid w:val="0C47BAB2"/>
    <w:rsid w:val="0C51DB16"/>
    <w:rsid w:val="0C5F5F32"/>
    <w:rsid w:val="0C667EEE"/>
    <w:rsid w:val="0C66B824"/>
    <w:rsid w:val="0C680D03"/>
    <w:rsid w:val="0C745075"/>
    <w:rsid w:val="0C797124"/>
    <w:rsid w:val="0C871AF0"/>
    <w:rsid w:val="0C8C06F4"/>
    <w:rsid w:val="0C8D3525"/>
    <w:rsid w:val="0C922170"/>
    <w:rsid w:val="0C97AD3F"/>
    <w:rsid w:val="0CA32C5D"/>
    <w:rsid w:val="0CA43580"/>
    <w:rsid w:val="0CB0563B"/>
    <w:rsid w:val="0CB261BB"/>
    <w:rsid w:val="0CBAF260"/>
    <w:rsid w:val="0CD175EB"/>
    <w:rsid w:val="0CD50580"/>
    <w:rsid w:val="0CD79A08"/>
    <w:rsid w:val="0CE967B1"/>
    <w:rsid w:val="0CEB5AC9"/>
    <w:rsid w:val="0CEE974F"/>
    <w:rsid w:val="0CFE5F66"/>
    <w:rsid w:val="0D03C269"/>
    <w:rsid w:val="0D0767F8"/>
    <w:rsid w:val="0D198874"/>
    <w:rsid w:val="0D1C9FF4"/>
    <w:rsid w:val="0D21E0BA"/>
    <w:rsid w:val="0D25B4DB"/>
    <w:rsid w:val="0D2821F9"/>
    <w:rsid w:val="0D30F403"/>
    <w:rsid w:val="0D345D5E"/>
    <w:rsid w:val="0D35406E"/>
    <w:rsid w:val="0D375C29"/>
    <w:rsid w:val="0D40A2A5"/>
    <w:rsid w:val="0D440E1D"/>
    <w:rsid w:val="0D45835C"/>
    <w:rsid w:val="0D46EC05"/>
    <w:rsid w:val="0D4F20BB"/>
    <w:rsid w:val="0D5DB682"/>
    <w:rsid w:val="0D5E5A51"/>
    <w:rsid w:val="0D6AC993"/>
    <w:rsid w:val="0D6BAB27"/>
    <w:rsid w:val="0D7255F0"/>
    <w:rsid w:val="0D751335"/>
    <w:rsid w:val="0D7F9F64"/>
    <w:rsid w:val="0D858435"/>
    <w:rsid w:val="0D858683"/>
    <w:rsid w:val="0D85F3BA"/>
    <w:rsid w:val="0D88205B"/>
    <w:rsid w:val="0D888CB8"/>
    <w:rsid w:val="0D94062A"/>
    <w:rsid w:val="0D948A85"/>
    <w:rsid w:val="0DA65D5D"/>
    <w:rsid w:val="0DAB11BD"/>
    <w:rsid w:val="0DACADDB"/>
    <w:rsid w:val="0DAE7ADD"/>
    <w:rsid w:val="0DB4356D"/>
    <w:rsid w:val="0DBA23D4"/>
    <w:rsid w:val="0DC33580"/>
    <w:rsid w:val="0DC7521E"/>
    <w:rsid w:val="0DD47291"/>
    <w:rsid w:val="0DD773AA"/>
    <w:rsid w:val="0DDDDEEF"/>
    <w:rsid w:val="0DE6A8FD"/>
    <w:rsid w:val="0DE934DF"/>
    <w:rsid w:val="0DE95B92"/>
    <w:rsid w:val="0DEEE4B0"/>
    <w:rsid w:val="0DFAC8D1"/>
    <w:rsid w:val="0E04B6FA"/>
    <w:rsid w:val="0E129AE7"/>
    <w:rsid w:val="0E1FE2BF"/>
    <w:rsid w:val="0E30105A"/>
    <w:rsid w:val="0E33531F"/>
    <w:rsid w:val="0E3410B8"/>
    <w:rsid w:val="0E360153"/>
    <w:rsid w:val="0E396DA9"/>
    <w:rsid w:val="0E4A7C24"/>
    <w:rsid w:val="0E517A26"/>
    <w:rsid w:val="0E5B2333"/>
    <w:rsid w:val="0E5BAF76"/>
    <w:rsid w:val="0E63F0B3"/>
    <w:rsid w:val="0E64B55F"/>
    <w:rsid w:val="0E6C64B5"/>
    <w:rsid w:val="0E6C8A60"/>
    <w:rsid w:val="0E6DD294"/>
    <w:rsid w:val="0E772EE8"/>
    <w:rsid w:val="0E7C7F69"/>
    <w:rsid w:val="0E9136C1"/>
    <w:rsid w:val="0E94E72F"/>
    <w:rsid w:val="0E99A064"/>
    <w:rsid w:val="0EA680E3"/>
    <w:rsid w:val="0EA6D97A"/>
    <w:rsid w:val="0EA776AB"/>
    <w:rsid w:val="0EB74510"/>
    <w:rsid w:val="0EBD0C2A"/>
    <w:rsid w:val="0EC77E19"/>
    <w:rsid w:val="0EC8BBEF"/>
    <w:rsid w:val="0ED65218"/>
    <w:rsid w:val="0ED763CE"/>
    <w:rsid w:val="0ED7792D"/>
    <w:rsid w:val="0ED91E4D"/>
    <w:rsid w:val="0EDA01BE"/>
    <w:rsid w:val="0EE70158"/>
    <w:rsid w:val="0EED5660"/>
    <w:rsid w:val="0EF18B15"/>
    <w:rsid w:val="0EFE5A00"/>
    <w:rsid w:val="0F01C7F8"/>
    <w:rsid w:val="0F094517"/>
    <w:rsid w:val="0F117725"/>
    <w:rsid w:val="0F179062"/>
    <w:rsid w:val="0F28290F"/>
    <w:rsid w:val="0F2D6DAB"/>
    <w:rsid w:val="0F3964E1"/>
    <w:rsid w:val="0F3B0D3B"/>
    <w:rsid w:val="0F4DA2FC"/>
    <w:rsid w:val="0F58870B"/>
    <w:rsid w:val="0F59D579"/>
    <w:rsid w:val="0F5AC8E5"/>
    <w:rsid w:val="0F5E6006"/>
    <w:rsid w:val="0F69CE6B"/>
    <w:rsid w:val="0F79C4DF"/>
    <w:rsid w:val="0F7A912E"/>
    <w:rsid w:val="0FB24243"/>
    <w:rsid w:val="0FB571EB"/>
    <w:rsid w:val="0FBAC2AE"/>
    <w:rsid w:val="0FBD1467"/>
    <w:rsid w:val="0FC31DD7"/>
    <w:rsid w:val="0FC6C2B7"/>
    <w:rsid w:val="0FC7C1C5"/>
    <w:rsid w:val="0FD2D101"/>
    <w:rsid w:val="0FD9708F"/>
    <w:rsid w:val="0FDC9FCA"/>
    <w:rsid w:val="0FE756EC"/>
    <w:rsid w:val="0FF0E9FE"/>
    <w:rsid w:val="0FF4BA3D"/>
    <w:rsid w:val="100961FE"/>
    <w:rsid w:val="100D759B"/>
    <w:rsid w:val="101B49F2"/>
    <w:rsid w:val="102EB827"/>
    <w:rsid w:val="1042150B"/>
    <w:rsid w:val="104F5EC7"/>
    <w:rsid w:val="105C32F6"/>
    <w:rsid w:val="10617CC6"/>
    <w:rsid w:val="1065B78E"/>
    <w:rsid w:val="106EB94A"/>
    <w:rsid w:val="107210D7"/>
    <w:rsid w:val="10795949"/>
    <w:rsid w:val="10873C3A"/>
    <w:rsid w:val="1087B1D1"/>
    <w:rsid w:val="10889E96"/>
    <w:rsid w:val="108E7481"/>
    <w:rsid w:val="108F64CC"/>
    <w:rsid w:val="10979DCB"/>
    <w:rsid w:val="109EFB90"/>
    <w:rsid w:val="10B9CDF4"/>
    <w:rsid w:val="10BDC0CC"/>
    <w:rsid w:val="10D3A939"/>
    <w:rsid w:val="10D51D37"/>
    <w:rsid w:val="10D5AAFC"/>
    <w:rsid w:val="10E2D5E3"/>
    <w:rsid w:val="10F58831"/>
    <w:rsid w:val="110935C1"/>
    <w:rsid w:val="110AA59A"/>
    <w:rsid w:val="1113B619"/>
    <w:rsid w:val="111C5F1E"/>
    <w:rsid w:val="111E1632"/>
    <w:rsid w:val="1123678D"/>
    <w:rsid w:val="11273898"/>
    <w:rsid w:val="1129EAFF"/>
    <w:rsid w:val="1130F7A1"/>
    <w:rsid w:val="1131BACC"/>
    <w:rsid w:val="113766D6"/>
    <w:rsid w:val="113BC7F5"/>
    <w:rsid w:val="114D7BA6"/>
    <w:rsid w:val="114DE6C5"/>
    <w:rsid w:val="114EEAF4"/>
    <w:rsid w:val="1155B223"/>
    <w:rsid w:val="115FE243"/>
    <w:rsid w:val="11644438"/>
    <w:rsid w:val="11667268"/>
    <w:rsid w:val="11695195"/>
    <w:rsid w:val="1175CDB1"/>
    <w:rsid w:val="117689E2"/>
    <w:rsid w:val="117784F5"/>
    <w:rsid w:val="117D016D"/>
    <w:rsid w:val="117FD142"/>
    <w:rsid w:val="1186FB28"/>
    <w:rsid w:val="118D7472"/>
    <w:rsid w:val="11933333"/>
    <w:rsid w:val="1193C545"/>
    <w:rsid w:val="1195841E"/>
    <w:rsid w:val="1197B7F3"/>
    <w:rsid w:val="119C8166"/>
    <w:rsid w:val="11A05C8D"/>
    <w:rsid w:val="11B47FE9"/>
    <w:rsid w:val="11BC4423"/>
    <w:rsid w:val="11BE5269"/>
    <w:rsid w:val="11BF8C77"/>
    <w:rsid w:val="11CE84E9"/>
    <w:rsid w:val="11E785A1"/>
    <w:rsid w:val="11FF382D"/>
    <w:rsid w:val="120889E9"/>
    <w:rsid w:val="121076F7"/>
    <w:rsid w:val="1216024B"/>
    <w:rsid w:val="12195CFD"/>
    <w:rsid w:val="121AC9BF"/>
    <w:rsid w:val="122C56CB"/>
    <w:rsid w:val="123549CD"/>
    <w:rsid w:val="1236C571"/>
    <w:rsid w:val="12372FA7"/>
    <w:rsid w:val="123C799E"/>
    <w:rsid w:val="1242A5F1"/>
    <w:rsid w:val="1246C9AD"/>
    <w:rsid w:val="124F8506"/>
    <w:rsid w:val="12502A50"/>
    <w:rsid w:val="1263FD81"/>
    <w:rsid w:val="1271583C"/>
    <w:rsid w:val="1272028B"/>
    <w:rsid w:val="1275F601"/>
    <w:rsid w:val="1279453C"/>
    <w:rsid w:val="127DF9D8"/>
    <w:rsid w:val="127EF496"/>
    <w:rsid w:val="128D428D"/>
    <w:rsid w:val="1292B943"/>
    <w:rsid w:val="12A829B1"/>
    <w:rsid w:val="12A8F30A"/>
    <w:rsid w:val="12AB6CDB"/>
    <w:rsid w:val="12E04F07"/>
    <w:rsid w:val="12E09F0C"/>
    <w:rsid w:val="1314625E"/>
    <w:rsid w:val="131D243C"/>
    <w:rsid w:val="13217A6E"/>
    <w:rsid w:val="1322AE17"/>
    <w:rsid w:val="132B08EE"/>
    <w:rsid w:val="132FD5D8"/>
    <w:rsid w:val="1335C79A"/>
    <w:rsid w:val="133B56CD"/>
    <w:rsid w:val="135AB936"/>
    <w:rsid w:val="135C3C51"/>
    <w:rsid w:val="135CA604"/>
    <w:rsid w:val="13657C5F"/>
    <w:rsid w:val="13668E77"/>
    <w:rsid w:val="1369FEDD"/>
    <w:rsid w:val="136BF97C"/>
    <w:rsid w:val="1379A5EB"/>
    <w:rsid w:val="138674FA"/>
    <w:rsid w:val="13A595BA"/>
    <w:rsid w:val="13A89634"/>
    <w:rsid w:val="13AFF3AA"/>
    <w:rsid w:val="13B9D04B"/>
    <w:rsid w:val="13CE94E3"/>
    <w:rsid w:val="13D1105F"/>
    <w:rsid w:val="13D656F9"/>
    <w:rsid w:val="13D7042C"/>
    <w:rsid w:val="13D8915B"/>
    <w:rsid w:val="13DC3A7E"/>
    <w:rsid w:val="13F7B21A"/>
    <w:rsid w:val="1400002A"/>
    <w:rsid w:val="140225F7"/>
    <w:rsid w:val="140A42B1"/>
    <w:rsid w:val="140DFCCB"/>
    <w:rsid w:val="141AF333"/>
    <w:rsid w:val="141C1FCB"/>
    <w:rsid w:val="1424834B"/>
    <w:rsid w:val="142E1B27"/>
    <w:rsid w:val="143057D8"/>
    <w:rsid w:val="1432566D"/>
    <w:rsid w:val="14372493"/>
    <w:rsid w:val="1437BB33"/>
    <w:rsid w:val="143A9059"/>
    <w:rsid w:val="143C96E5"/>
    <w:rsid w:val="143F44CD"/>
    <w:rsid w:val="1446CD58"/>
    <w:rsid w:val="1452233C"/>
    <w:rsid w:val="14574EA9"/>
    <w:rsid w:val="14669E5E"/>
    <w:rsid w:val="146BDE3C"/>
    <w:rsid w:val="1471CE96"/>
    <w:rsid w:val="1472E53B"/>
    <w:rsid w:val="147421B1"/>
    <w:rsid w:val="147DD48E"/>
    <w:rsid w:val="14873444"/>
    <w:rsid w:val="14887191"/>
    <w:rsid w:val="149562EA"/>
    <w:rsid w:val="1498AC9F"/>
    <w:rsid w:val="149F52B5"/>
    <w:rsid w:val="14A8086E"/>
    <w:rsid w:val="14AF4151"/>
    <w:rsid w:val="14B3CED1"/>
    <w:rsid w:val="14B77897"/>
    <w:rsid w:val="14BCDAF1"/>
    <w:rsid w:val="14BF27DE"/>
    <w:rsid w:val="14C1A73B"/>
    <w:rsid w:val="14C3CA42"/>
    <w:rsid w:val="14C45EDD"/>
    <w:rsid w:val="14C7E22A"/>
    <w:rsid w:val="14C9AB09"/>
    <w:rsid w:val="14D193DE"/>
    <w:rsid w:val="14D47433"/>
    <w:rsid w:val="14DEEFA8"/>
    <w:rsid w:val="14E18DB1"/>
    <w:rsid w:val="14F61513"/>
    <w:rsid w:val="15014DF2"/>
    <w:rsid w:val="1505A843"/>
    <w:rsid w:val="15101B16"/>
    <w:rsid w:val="1517B33F"/>
    <w:rsid w:val="151FE3A1"/>
    <w:rsid w:val="152032DC"/>
    <w:rsid w:val="152937C5"/>
    <w:rsid w:val="15322E44"/>
    <w:rsid w:val="1545C65B"/>
    <w:rsid w:val="1546382B"/>
    <w:rsid w:val="154DD6ED"/>
    <w:rsid w:val="1551AFC2"/>
    <w:rsid w:val="155362CC"/>
    <w:rsid w:val="1557DD74"/>
    <w:rsid w:val="1558A7B0"/>
    <w:rsid w:val="15678280"/>
    <w:rsid w:val="156FC71B"/>
    <w:rsid w:val="15737AE3"/>
    <w:rsid w:val="15752A61"/>
    <w:rsid w:val="15773B2B"/>
    <w:rsid w:val="15782AFA"/>
    <w:rsid w:val="157EFF7F"/>
    <w:rsid w:val="158971D1"/>
    <w:rsid w:val="158C6FE2"/>
    <w:rsid w:val="15921439"/>
    <w:rsid w:val="15923525"/>
    <w:rsid w:val="15991A1C"/>
    <w:rsid w:val="15A1D095"/>
    <w:rsid w:val="15AE86B0"/>
    <w:rsid w:val="15AEF0FB"/>
    <w:rsid w:val="15B185F4"/>
    <w:rsid w:val="15B7B7F6"/>
    <w:rsid w:val="15BB0FF7"/>
    <w:rsid w:val="15C1AAF8"/>
    <w:rsid w:val="15C25F91"/>
    <w:rsid w:val="15C4566E"/>
    <w:rsid w:val="15D58B14"/>
    <w:rsid w:val="15E76F81"/>
    <w:rsid w:val="160B56EC"/>
    <w:rsid w:val="161314A0"/>
    <w:rsid w:val="1617F644"/>
    <w:rsid w:val="161CC2BB"/>
    <w:rsid w:val="16249FFA"/>
    <w:rsid w:val="16283300"/>
    <w:rsid w:val="162E4B88"/>
    <w:rsid w:val="16383FF8"/>
    <w:rsid w:val="16454662"/>
    <w:rsid w:val="1648081D"/>
    <w:rsid w:val="16498E36"/>
    <w:rsid w:val="164CFEA1"/>
    <w:rsid w:val="164DDF9A"/>
    <w:rsid w:val="165899BD"/>
    <w:rsid w:val="16610371"/>
    <w:rsid w:val="1667F314"/>
    <w:rsid w:val="16708D92"/>
    <w:rsid w:val="1671F57E"/>
    <w:rsid w:val="16884CDD"/>
    <w:rsid w:val="168BF981"/>
    <w:rsid w:val="168C16B7"/>
    <w:rsid w:val="16B9AA62"/>
    <w:rsid w:val="16BA677A"/>
    <w:rsid w:val="16BEB6A3"/>
    <w:rsid w:val="16BF32C4"/>
    <w:rsid w:val="16C9E7AB"/>
    <w:rsid w:val="16CDBCBF"/>
    <w:rsid w:val="16D431E1"/>
    <w:rsid w:val="16D93FBC"/>
    <w:rsid w:val="16E02164"/>
    <w:rsid w:val="16E7EC79"/>
    <w:rsid w:val="16F8A1DC"/>
    <w:rsid w:val="16FA54D8"/>
    <w:rsid w:val="16FE038B"/>
    <w:rsid w:val="1700EC87"/>
    <w:rsid w:val="1704AFE9"/>
    <w:rsid w:val="170A1A69"/>
    <w:rsid w:val="17282470"/>
    <w:rsid w:val="172D795A"/>
    <w:rsid w:val="172F2F39"/>
    <w:rsid w:val="173DB2AB"/>
    <w:rsid w:val="1744497E"/>
    <w:rsid w:val="17473CCE"/>
    <w:rsid w:val="1758ACEC"/>
    <w:rsid w:val="1760B5A4"/>
    <w:rsid w:val="17680C7D"/>
    <w:rsid w:val="176B447D"/>
    <w:rsid w:val="1771DBFD"/>
    <w:rsid w:val="177373B4"/>
    <w:rsid w:val="1784BE58"/>
    <w:rsid w:val="1790851B"/>
    <w:rsid w:val="1791EC76"/>
    <w:rsid w:val="17937341"/>
    <w:rsid w:val="1798C554"/>
    <w:rsid w:val="179D2416"/>
    <w:rsid w:val="17A2F39F"/>
    <w:rsid w:val="17B00DF7"/>
    <w:rsid w:val="17B0BDDF"/>
    <w:rsid w:val="17B1F3DA"/>
    <w:rsid w:val="17B5261C"/>
    <w:rsid w:val="17C26FEA"/>
    <w:rsid w:val="17C6A034"/>
    <w:rsid w:val="17C77D3B"/>
    <w:rsid w:val="17C81D2C"/>
    <w:rsid w:val="17CC9D55"/>
    <w:rsid w:val="17D994FD"/>
    <w:rsid w:val="17EC64CF"/>
    <w:rsid w:val="17F057C7"/>
    <w:rsid w:val="17F2AE07"/>
    <w:rsid w:val="17FB6682"/>
    <w:rsid w:val="17FCE75F"/>
    <w:rsid w:val="1800E907"/>
    <w:rsid w:val="180210A4"/>
    <w:rsid w:val="1803907D"/>
    <w:rsid w:val="18155D01"/>
    <w:rsid w:val="181F9E13"/>
    <w:rsid w:val="1824A360"/>
    <w:rsid w:val="18265C21"/>
    <w:rsid w:val="1827DFE3"/>
    <w:rsid w:val="182CB8FC"/>
    <w:rsid w:val="18421B71"/>
    <w:rsid w:val="18435ECD"/>
    <w:rsid w:val="18481B9B"/>
    <w:rsid w:val="185AC912"/>
    <w:rsid w:val="1872AD68"/>
    <w:rsid w:val="18748379"/>
    <w:rsid w:val="18820C48"/>
    <w:rsid w:val="18A0D868"/>
    <w:rsid w:val="18A64424"/>
    <w:rsid w:val="18A99DE0"/>
    <w:rsid w:val="18B12809"/>
    <w:rsid w:val="18B2A6F6"/>
    <w:rsid w:val="18B67023"/>
    <w:rsid w:val="18BA1A06"/>
    <w:rsid w:val="18D117BA"/>
    <w:rsid w:val="18DD25A2"/>
    <w:rsid w:val="18E67C47"/>
    <w:rsid w:val="18FD45D4"/>
    <w:rsid w:val="190C943B"/>
    <w:rsid w:val="191DC4A4"/>
    <w:rsid w:val="1927F927"/>
    <w:rsid w:val="19286138"/>
    <w:rsid w:val="192FC19B"/>
    <w:rsid w:val="1933F5F6"/>
    <w:rsid w:val="1934D549"/>
    <w:rsid w:val="1937F3B9"/>
    <w:rsid w:val="193C8DA1"/>
    <w:rsid w:val="193E0FD0"/>
    <w:rsid w:val="193EA1A1"/>
    <w:rsid w:val="19425F35"/>
    <w:rsid w:val="19483FA9"/>
    <w:rsid w:val="194932EF"/>
    <w:rsid w:val="19522E5A"/>
    <w:rsid w:val="1953F90E"/>
    <w:rsid w:val="19543487"/>
    <w:rsid w:val="195A7940"/>
    <w:rsid w:val="19630324"/>
    <w:rsid w:val="19693DB3"/>
    <w:rsid w:val="197A6A8B"/>
    <w:rsid w:val="197BD843"/>
    <w:rsid w:val="1986F4D2"/>
    <w:rsid w:val="199D9871"/>
    <w:rsid w:val="19A0965F"/>
    <w:rsid w:val="19A8450D"/>
    <w:rsid w:val="19AC7137"/>
    <w:rsid w:val="19ACFF4E"/>
    <w:rsid w:val="19AD0070"/>
    <w:rsid w:val="19AFC162"/>
    <w:rsid w:val="19AFE069"/>
    <w:rsid w:val="19B00D13"/>
    <w:rsid w:val="19B9C115"/>
    <w:rsid w:val="19BD0139"/>
    <w:rsid w:val="19CD69FA"/>
    <w:rsid w:val="19D7D3BE"/>
    <w:rsid w:val="19DD3E75"/>
    <w:rsid w:val="19E9E967"/>
    <w:rsid w:val="19EB5F67"/>
    <w:rsid w:val="19EB734A"/>
    <w:rsid w:val="19EF87A2"/>
    <w:rsid w:val="1A0AFA67"/>
    <w:rsid w:val="1A152EED"/>
    <w:rsid w:val="1A193BFB"/>
    <w:rsid w:val="1A3A0695"/>
    <w:rsid w:val="1A3C7CBB"/>
    <w:rsid w:val="1A3D9986"/>
    <w:rsid w:val="1A3E1F4D"/>
    <w:rsid w:val="1A48F4FA"/>
    <w:rsid w:val="1A4B9F44"/>
    <w:rsid w:val="1A4C0A05"/>
    <w:rsid w:val="1A5A3E56"/>
    <w:rsid w:val="1A8CAA41"/>
    <w:rsid w:val="1A8F58C1"/>
    <w:rsid w:val="1A934643"/>
    <w:rsid w:val="1A99AC82"/>
    <w:rsid w:val="1A9B2641"/>
    <w:rsid w:val="1AA17F98"/>
    <w:rsid w:val="1AA8F1DA"/>
    <w:rsid w:val="1AA9D8E9"/>
    <w:rsid w:val="1AB3CF7D"/>
    <w:rsid w:val="1AC2C60B"/>
    <w:rsid w:val="1AC4F1E1"/>
    <w:rsid w:val="1AC86079"/>
    <w:rsid w:val="1ACC4793"/>
    <w:rsid w:val="1AD5CB93"/>
    <w:rsid w:val="1ADE5293"/>
    <w:rsid w:val="1ADEB63B"/>
    <w:rsid w:val="1AE05AEB"/>
    <w:rsid w:val="1AE8A5B5"/>
    <w:rsid w:val="1AE913CB"/>
    <w:rsid w:val="1AEE7692"/>
    <w:rsid w:val="1AF0A379"/>
    <w:rsid w:val="1AFE8E95"/>
    <w:rsid w:val="1B0976A3"/>
    <w:rsid w:val="1B192248"/>
    <w:rsid w:val="1B25E7F4"/>
    <w:rsid w:val="1B34B9F7"/>
    <w:rsid w:val="1B36AF79"/>
    <w:rsid w:val="1B389193"/>
    <w:rsid w:val="1B3BC5A6"/>
    <w:rsid w:val="1B44F08C"/>
    <w:rsid w:val="1B4BACD2"/>
    <w:rsid w:val="1B61D275"/>
    <w:rsid w:val="1B68414A"/>
    <w:rsid w:val="1B6B518C"/>
    <w:rsid w:val="1B7178AA"/>
    <w:rsid w:val="1B79E8E8"/>
    <w:rsid w:val="1B7D79E6"/>
    <w:rsid w:val="1B89A3ED"/>
    <w:rsid w:val="1B8CC083"/>
    <w:rsid w:val="1B8F376C"/>
    <w:rsid w:val="1B8F5A1E"/>
    <w:rsid w:val="1B915F0F"/>
    <w:rsid w:val="1B91A636"/>
    <w:rsid w:val="1B98AB00"/>
    <w:rsid w:val="1B9D4452"/>
    <w:rsid w:val="1BA1BE1D"/>
    <w:rsid w:val="1BA1E7B9"/>
    <w:rsid w:val="1BAC9ADE"/>
    <w:rsid w:val="1BAF653C"/>
    <w:rsid w:val="1BB7EA05"/>
    <w:rsid w:val="1BBE148D"/>
    <w:rsid w:val="1BC5D5F2"/>
    <w:rsid w:val="1BCF7AF1"/>
    <w:rsid w:val="1BDB94CA"/>
    <w:rsid w:val="1BE94F30"/>
    <w:rsid w:val="1BECC47C"/>
    <w:rsid w:val="1BF230D6"/>
    <w:rsid w:val="1BF3DBC9"/>
    <w:rsid w:val="1BF756CA"/>
    <w:rsid w:val="1BFAC1E7"/>
    <w:rsid w:val="1C111DF2"/>
    <w:rsid w:val="1C159D23"/>
    <w:rsid w:val="1C1BE4FC"/>
    <w:rsid w:val="1C1E5CC3"/>
    <w:rsid w:val="1C25B8BA"/>
    <w:rsid w:val="1C481AB7"/>
    <w:rsid w:val="1C5D48F2"/>
    <w:rsid w:val="1C6887D4"/>
    <w:rsid w:val="1C7755B7"/>
    <w:rsid w:val="1C7C4218"/>
    <w:rsid w:val="1C8488B5"/>
    <w:rsid w:val="1C85EE0A"/>
    <w:rsid w:val="1C9A0E0F"/>
    <w:rsid w:val="1C9A4500"/>
    <w:rsid w:val="1CA64FF1"/>
    <w:rsid w:val="1CAA9BBD"/>
    <w:rsid w:val="1CAC65F5"/>
    <w:rsid w:val="1CB5D486"/>
    <w:rsid w:val="1CBCB94E"/>
    <w:rsid w:val="1CD56CCC"/>
    <w:rsid w:val="1CD6C7A1"/>
    <w:rsid w:val="1CEF1D47"/>
    <w:rsid w:val="1CFDD733"/>
    <w:rsid w:val="1D052A5C"/>
    <w:rsid w:val="1D066486"/>
    <w:rsid w:val="1D0954F3"/>
    <w:rsid w:val="1D1055D8"/>
    <w:rsid w:val="1D1A1EDD"/>
    <w:rsid w:val="1D2A06F0"/>
    <w:rsid w:val="1D2DE8CF"/>
    <w:rsid w:val="1D2E44B9"/>
    <w:rsid w:val="1D3A73DC"/>
    <w:rsid w:val="1D418925"/>
    <w:rsid w:val="1D41BCFE"/>
    <w:rsid w:val="1D442B85"/>
    <w:rsid w:val="1D4D2B8E"/>
    <w:rsid w:val="1D6518D6"/>
    <w:rsid w:val="1D6C8847"/>
    <w:rsid w:val="1D821C77"/>
    <w:rsid w:val="1D83D5A6"/>
    <w:rsid w:val="1D844650"/>
    <w:rsid w:val="1D8D2462"/>
    <w:rsid w:val="1D8F5156"/>
    <w:rsid w:val="1D92FAD0"/>
    <w:rsid w:val="1D9486BD"/>
    <w:rsid w:val="1D95C98D"/>
    <w:rsid w:val="1D9B8E27"/>
    <w:rsid w:val="1DADB10A"/>
    <w:rsid w:val="1DB38579"/>
    <w:rsid w:val="1DB6803D"/>
    <w:rsid w:val="1DBFD00F"/>
    <w:rsid w:val="1DC46048"/>
    <w:rsid w:val="1DC6570A"/>
    <w:rsid w:val="1DC7696E"/>
    <w:rsid w:val="1DCD8DD5"/>
    <w:rsid w:val="1DD117D5"/>
    <w:rsid w:val="1DD928B7"/>
    <w:rsid w:val="1DDB208C"/>
    <w:rsid w:val="1DE336DE"/>
    <w:rsid w:val="1DE76830"/>
    <w:rsid w:val="1DE8BC16"/>
    <w:rsid w:val="1DF7D963"/>
    <w:rsid w:val="1DFC8978"/>
    <w:rsid w:val="1E024D7F"/>
    <w:rsid w:val="1E0F6C35"/>
    <w:rsid w:val="1E23F764"/>
    <w:rsid w:val="1E33D6F0"/>
    <w:rsid w:val="1E35E377"/>
    <w:rsid w:val="1E36131E"/>
    <w:rsid w:val="1E3F536A"/>
    <w:rsid w:val="1E408F13"/>
    <w:rsid w:val="1E4750BE"/>
    <w:rsid w:val="1E47AF1E"/>
    <w:rsid w:val="1E4DCAB5"/>
    <w:rsid w:val="1E557AC4"/>
    <w:rsid w:val="1E579302"/>
    <w:rsid w:val="1E67489F"/>
    <w:rsid w:val="1E67CDD8"/>
    <w:rsid w:val="1E6B2B91"/>
    <w:rsid w:val="1E713188"/>
    <w:rsid w:val="1E75A908"/>
    <w:rsid w:val="1E77270D"/>
    <w:rsid w:val="1E7C7633"/>
    <w:rsid w:val="1E7E7B88"/>
    <w:rsid w:val="1E96A476"/>
    <w:rsid w:val="1EA67EE3"/>
    <w:rsid w:val="1EA96E00"/>
    <w:rsid w:val="1EAEBA3C"/>
    <w:rsid w:val="1EB3FBBC"/>
    <w:rsid w:val="1EB4FD4A"/>
    <w:rsid w:val="1EBB2858"/>
    <w:rsid w:val="1EC8CC69"/>
    <w:rsid w:val="1EC9C29D"/>
    <w:rsid w:val="1ECDEC13"/>
    <w:rsid w:val="1ECE6AC0"/>
    <w:rsid w:val="1ED3DF68"/>
    <w:rsid w:val="1ED86AFF"/>
    <w:rsid w:val="1EE0BA59"/>
    <w:rsid w:val="1EE25ECE"/>
    <w:rsid w:val="1EEC4814"/>
    <w:rsid w:val="1EFBC3AF"/>
    <w:rsid w:val="1F07E31E"/>
    <w:rsid w:val="1F0EA541"/>
    <w:rsid w:val="1F12CD22"/>
    <w:rsid w:val="1F12E499"/>
    <w:rsid w:val="1F22F1D9"/>
    <w:rsid w:val="1F30D670"/>
    <w:rsid w:val="1F32CE6B"/>
    <w:rsid w:val="1F3FD78E"/>
    <w:rsid w:val="1F485D88"/>
    <w:rsid w:val="1F4C0662"/>
    <w:rsid w:val="1F50EFD6"/>
    <w:rsid w:val="1F535510"/>
    <w:rsid w:val="1F557743"/>
    <w:rsid w:val="1F569DB4"/>
    <w:rsid w:val="1F5A1A9E"/>
    <w:rsid w:val="1F68B9AD"/>
    <w:rsid w:val="1F6A086C"/>
    <w:rsid w:val="1F6D36D3"/>
    <w:rsid w:val="1F75F65C"/>
    <w:rsid w:val="1F813FE6"/>
    <w:rsid w:val="1F855B4D"/>
    <w:rsid w:val="1F895FC8"/>
    <w:rsid w:val="1F8AB312"/>
    <w:rsid w:val="1F8C05E1"/>
    <w:rsid w:val="1F9CFAE9"/>
    <w:rsid w:val="1F9ED15D"/>
    <w:rsid w:val="1FA9FB70"/>
    <w:rsid w:val="1FAC2097"/>
    <w:rsid w:val="1FAF5373"/>
    <w:rsid w:val="1FCDF2ED"/>
    <w:rsid w:val="1FD656B5"/>
    <w:rsid w:val="1FD709FB"/>
    <w:rsid w:val="1FDF1E2A"/>
    <w:rsid w:val="1FED5229"/>
    <w:rsid w:val="1FF3CEF3"/>
    <w:rsid w:val="1FFB4E09"/>
    <w:rsid w:val="20021273"/>
    <w:rsid w:val="2006CCA6"/>
    <w:rsid w:val="200D1A42"/>
    <w:rsid w:val="20133E39"/>
    <w:rsid w:val="2016D667"/>
    <w:rsid w:val="2016F99F"/>
    <w:rsid w:val="20204102"/>
    <w:rsid w:val="2021676B"/>
    <w:rsid w:val="202362E2"/>
    <w:rsid w:val="2026CEB1"/>
    <w:rsid w:val="20272CDD"/>
    <w:rsid w:val="202F7992"/>
    <w:rsid w:val="203179E6"/>
    <w:rsid w:val="2036DA98"/>
    <w:rsid w:val="2037DCDB"/>
    <w:rsid w:val="203A4DC6"/>
    <w:rsid w:val="203D61E9"/>
    <w:rsid w:val="204BF3F8"/>
    <w:rsid w:val="204FDDF1"/>
    <w:rsid w:val="20521458"/>
    <w:rsid w:val="2059144A"/>
    <w:rsid w:val="2065F2F8"/>
    <w:rsid w:val="206C0AA7"/>
    <w:rsid w:val="206E47AA"/>
    <w:rsid w:val="20767B94"/>
    <w:rsid w:val="207769C5"/>
    <w:rsid w:val="207914DE"/>
    <w:rsid w:val="207964A0"/>
    <w:rsid w:val="207A00EA"/>
    <w:rsid w:val="2089DC5C"/>
    <w:rsid w:val="209528DF"/>
    <w:rsid w:val="20AACA01"/>
    <w:rsid w:val="20AE8CDA"/>
    <w:rsid w:val="20B5499B"/>
    <w:rsid w:val="20CA9CE6"/>
    <w:rsid w:val="20CFEA49"/>
    <w:rsid w:val="20D773C2"/>
    <w:rsid w:val="20E2497B"/>
    <w:rsid w:val="20E773C2"/>
    <w:rsid w:val="20F19CE1"/>
    <w:rsid w:val="210FF148"/>
    <w:rsid w:val="21202FC2"/>
    <w:rsid w:val="21291B4F"/>
    <w:rsid w:val="21292DAD"/>
    <w:rsid w:val="2131FB86"/>
    <w:rsid w:val="21402646"/>
    <w:rsid w:val="2141E202"/>
    <w:rsid w:val="21469F39"/>
    <w:rsid w:val="2156B126"/>
    <w:rsid w:val="2156D5AF"/>
    <w:rsid w:val="21644358"/>
    <w:rsid w:val="2166454E"/>
    <w:rsid w:val="216805AB"/>
    <w:rsid w:val="2175DD84"/>
    <w:rsid w:val="21772537"/>
    <w:rsid w:val="21879432"/>
    <w:rsid w:val="2195DF0F"/>
    <w:rsid w:val="2196CFF0"/>
    <w:rsid w:val="219891A3"/>
    <w:rsid w:val="21AF1975"/>
    <w:rsid w:val="21B263CA"/>
    <w:rsid w:val="21BF0D1B"/>
    <w:rsid w:val="21C840CA"/>
    <w:rsid w:val="21CDA830"/>
    <w:rsid w:val="21DB0CBD"/>
    <w:rsid w:val="21E23986"/>
    <w:rsid w:val="21E66C96"/>
    <w:rsid w:val="21F64B90"/>
    <w:rsid w:val="21F7C599"/>
    <w:rsid w:val="2201EFD9"/>
    <w:rsid w:val="22044908"/>
    <w:rsid w:val="220DED4C"/>
    <w:rsid w:val="2211AC80"/>
    <w:rsid w:val="22144D88"/>
    <w:rsid w:val="222ED6A7"/>
    <w:rsid w:val="2233695D"/>
    <w:rsid w:val="22349F13"/>
    <w:rsid w:val="2235526D"/>
    <w:rsid w:val="223C1853"/>
    <w:rsid w:val="22460237"/>
    <w:rsid w:val="2249BD6E"/>
    <w:rsid w:val="2251B280"/>
    <w:rsid w:val="22653FA4"/>
    <w:rsid w:val="2266E357"/>
    <w:rsid w:val="226B309D"/>
    <w:rsid w:val="226B3E89"/>
    <w:rsid w:val="226C70CD"/>
    <w:rsid w:val="22989BDE"/>
    <w:rsid w:val="22A767DC"/>
    <w:rsid w:val="22A918A2"/>
    <w:rsid w:val="22B7A858"/>
    <w:rsid w:val="22BEF697"/>
    <w:rsid w:val="22CB411E"/>
    <w:rsid w:val="22D62846"/>
    <w:rsid w:val="22D8D3EF"/>
    <w:rsid w:val="22FAFAC5"/>
    <w:rsid w:val="22FB6CA8"/>
    <w:rsid w:val="22FC9EB6"/>
    <w:rsid w:val="22FF2319"/>
    <w:rsid w:val="22FF65B0"/>
    <w:rsid w:val="23071B71"/>
    <w:rsid w:val="2316728B"/>
    <w:rsid w:val="231B3887"/>
    <w:rsid w:val="2321DCFD"/>
    <w:rsid w:val="2322CBCC"/>
    <w:rsid w:val="2327742F"/>
    <w:rsid w:val="232F30F1"/>
    <w:rsid w:val="2331E486"/>
    <w:rsid w:val="233A103C"/>
    <w:rsid w:val="233AA436"/>
    <w:rsid w:val="234A18F1"/>
    <w:rsid w:val="234A43AE"/>
    <w:rsid w:val="236026C5"/>
    <w:rsid w:val="236688AD"/>
    <w:rsid w:val="236ACB22"/>
    <w:rsid w:val="236FA3E5"/>
    <w:rsid w:val="23757137"/>
    <w:rsid w:val="2375AF84"/>
    <w:rsid w:val="237D1161"/>
    <w:rsid w:val="238E1078"/>
    <w:rsid w:val="238FD848"/>
    <w:rsid w:val="2397511B"/>
    <w:rsid w:val="23992351"/>
    <w:rsid w:val="239C4565"/>
    <w:rsid w:val="23A2AAB9"/>
    <w:rsid w:val="23A3F803"/>
    <w:rsid w:val="23B26825"/>
    <w:rsid w:val="23B6E514"/>
    <w:rsid w:val="23BE814D"/>
    <w:rsid w:val="23C1D57F"/>
    <w:rsid w:val="23CB5A34"/>
    <w:rsid w:val="23CC7C41"/>
    <w:rsid w:val="23CE2872"/>
    <w:rsid w:val="23D54F2F"/>
    <w:rsid w:val="23D57B5C"/>
    <w:rsid w:val="23DEBE2B"/>
    <w:rsid w:val="23E07570"/>
    <w:rsid w:val="2401A466"/>
    <w:rsid w:val="24027233"/>
    <w:rsid w:val="2404A4C0"/>
    <w:rsid w:val="240DF626"/>
    <w:rsid w:val="240E14C7"/>
    <w:rsid w:val="2417CCED"/>
    <w:rsid w:val="241E7CB6"/>
    <w:rsid w:val="24279427"/>
    <w:rsid w:val="242A0968"/>
    <w:rsid w:val="2430FAE3"/>
    <w:rsid w:val="24329CBF"/>
    <w:rsid w:val="24372C0F"/>
    <w:rsid w:val="243BE559"/>
    <w:rsid w:val="243E68E5"/>
    <w:rsid w:val="244479D8"/>
    <w:rsid w:val="24474EC4"/>
    <w:rsid w:val="244DB5D3"/>
    <w:rsid w:val="24514867"/>
    <w:rsid w:val="2456835F"/>
    <w:rsid w:val="24682184"/>
    <w:rsid w:val="246BAC7B"/>
    <w:rsid w:val="2478B8B9"/>
    <w:rsid w:val="2480D71C"/>
    <w:rsid w:val="248660A1"/>
    <w:rsid w:val="248B39AB"/>
    <w:rsid w:val="249116F6"/>
    <w:rsid w:val="2494193F"/>
    <w:rsid w:val="24945C36"/>
    <w:rsid w:val="249BE3F2"/>
    <w:rsid w:val="24A2C7A6"/>
    <w:rsid w:val="24A85F00"/>
    <w:rsid w:val="24A9821A"/>
    <w:rsid w:val="24B1C497"/>
    <w:rsid w:val="24B37559"/>
    <w:rsid w:val="24B5C256"/>
    <w:rsid w:val="24BD7B15"/>
    <w:rsid w:val="24D1BE2F"/>
    <w:rsid w:val="24E19450"/>
    <w:rsid w:val="24E48F32"/>
    <w:rsid w:val="24E6D670"/>
    <w:rsid w:val="24E8A9E6"/>
    <w:rsid w:val="24EABFAA"/>
    <w:rsid w:val="24EF8EBD"/>
    <w:rsid w:val="24F304AD"/>
    <w:rsid w:val="24F87C69"/>
    <w:rsid w:val="24FB4022"/>
    <w:rsid w:val="24FDCCB7"/>
    <w:rsid w:val="24FEA2E8"/>
    <w:rsid w:val="250BA31D"/>
    <w:rsid w:val="2510193C"/>
    <w:rsid w:val="2511EAEF"/>
    <w:rsid w:val="25121696"/>
    <w:rsid w:val="2515405C"/>
    <w:rsid w:val="251AE848"/>
    <w:rsid w:val="252067D1"/>
    <w:rsid w:val="25210705"/>
    <w:rsid w:val="2521634E"/>
    <w:rsid w:val="2522555B"/>
    <w:rsid w:val="2522A8C2"/>
    <w:rsid w:val="252943C8"/>
    <w:rsid w:val="2532EAFB"/>
    <w:rsid w:val="25494E73"/>
    <w:rsid w:val="2552EE7E"/>
    <w:rsid w:val="256615CC"/>
    <w:rsid w:val="256D5B0F"/>
    <w:rsid w:val="2579B502"/>
    <w:rsid w:val="25808293"/>
    <w:rsid w:val="2586D26C"/>
    <w:rsid w:val="25889FD6"/>
    <w:rsid w:val="258B1948"/>
    <w:rsid w:val="258D3560"/>
    <w:rsid w:val="259D6980"/>
    <w:rsid w:val="259DAB5F"/>
    <w:rsid w:val="259F6637"/>
    <w:rsid w:val="25A07E06"/>
    <w:rsid w:val="25A5B8AD"/>
    <w:rsid w:val="25A67F6A"/>
    <w:rsid w:val="25B34B65"/>
    <w:rsid w:val="25B69BE1"/>
    <w:rsid w:val="25BA89BA"/>
    <w:rsid w:val="25BB4CB3"/>
    <w:rsid w:val="25BF263D"/>
    <w:rsid w:val="25DC92CE"/>
    <w:rsid w:val="25E3045C"/>
    <w:rsid w:val="25E30A57"/>
    <w:rsid w:val="25EE3485"/>
    <w:rsid w:val="25F1746A"/>
    <w:rsid w:val="25F26839"/>
    <w:rsid w:val="25F4C779"/>
    <w:rsid w:val="25F4CD01"/>
    <w:rsid w:val="25F9278C"/>
    <w:rsid w:val="25FC5EE6"/>
    <w:rsid w:val="26190C68"/>
    <w:rsid w:val="262C8E48"/>
    <w:rsid w:val="263B1D88"/>
    <w:rsid w:val="263E25B2"/>
    <w:rsid w:val="26431E15"/>
    <w:rsid w:val="2646F8DC"/>
    <w:rsid w:val="2649179A"/>
    <w:rsid w:val="26511109"/>
    <w:rsid w:val="265328A7"/>
    <w:rsid w:val="266CFDAC"/>
    <w:rsid w:val="266DD44C"/>
    <w:rsid w:val="267B64E9"/>
    <w:rsid w:val="26845FCE"/>
    <w:rsid w:val="2687A90F"/>
    <w:rsid w:val="2687CAFE"/>
    <w:rsid w:val="2689C7E7"/>
    <w:rsid w:val="268E404D"/>
    <w:rsid w:val="26968C7F"/>
    <w:rsid w:val="269DE073"/>
    <w:rsid w:val="26A40613"/>
    <w:rsid w:val="26A53DFE"/>
    <w:rsid w:val="26AC89F0"/>
    <w:rsid w:val="26CA314D"/>
    <w:rsid w:val="26CF843D"/>
    <w:rsid w:val="26E5916C"/>
    <w:rsid w:val="26F84864"/>
    <w:rsid w:val="26FB3BD3"/>
    <w:rsid w:val="26FF89BD"/>
    <w:rsid w:val="27016723"/>
    <w:rsid w:val="2701E8E9"/>
    <w:rsid w:val="270C1A04"/>
    <w:rsid w:val="2713C70E"/>
    <w:rsid w:val="2730BBB5"/>
    <w:rsid w:val="27547019"/>
    <w:rsid w:val="2760FCE3"/>
    <w:rsid w:val="2761550C"/>
    <w:rsid w:val="2763CC8D"/>
    <w:rsid w:val="276667DB"/>
    <w:rsid w:val="2770F883"/>
    <w:rsid w:val="2777F740"/>
    <w:rsid w:val="27837F6C"/>
    <w:rsid w:val="278556BE"/>
    <w:rsid w:val="2787BE9D"/>
    <w:rsid w:val="2788D8DB"/>
    <w:rsid w:val="27AC8235"/>
    <w:rsid w:val="27B06819"/>
    <w:rsid w:val="27B40FF8"/>
    <w:rsid w:val="27B418B7"/>
    <w:rsid w:val="27B74F12"/>
    <w:rsid w:val="27CB4ABB"/>
    <w:rsid w:val="27CDF618"/>
    <w:rsid w:val="27CFE8CE"/>
    <w:rsid w:val="27D9B821"/>
    <w:rsid w:val="27E7EDFB"/>
    <w:rsid w:val="27EC1CC3"/>
    <w:rsid w:val="27EECBE3"/>
    <w:rsid w:val="27F33F7A"/>
    <w:rsid w:val="281037E9"/>
    <w:rsid w:val="281C85A3"/>
    <w:rsid w:val="281DA9FF"/>
    <w:rsid w:val="282EAEB3"/>
    <w:rsid w:val="2830BBFD"/>
    <w:rsid w:val="28341C8E"/>
    <w:rsid w:val="28360872"/>
    <w:rsid w:val="2839A104"/>
    <w:rsid w:val="283A4D96"/>
    <w:rsid w:val="28552CA0"/>
    <w:rsid w:val="285C56F6"/>
    <w:rsid w:val="2865363B"/>
    <w:rsid w:val="286A5723"/>
    <w:rsid w:val="286A6779"/>
    <w:rsid w:val="286E69F6"/>
    <w:rsid w:val="2876E185"/>
    <w:rsid w:val="28800609"/>
    <w:rsid w:val="28A3D718"/>
    <w:rsid w:val="28B13106"/>
    <w:rsid w:val="28BCB005"/>
    <w:rsid w:val="28C34245"/>
    <w:rsid w:val="28D2E956"/>
    <w:rsid w:val="28DF1893"/>
    <w:rsid w:val="28E7672C"/>
    <w:rsid w:val="28E97536"/>
    <w:rsid w:val="28EFBF5C"/>
    <w:rsid w:val="28FBE03A"/>
    <w:rsid w:val="290FA514"/>
    <w:rsid w:val="291FFF5F"/>
    <w:rsid w:val="2921E4F9"/>
    <w:rsid w:val="29241994"/>
    <w:rsid w:val="29340E20"/>
    <w:rsid w:val="294F994E"/>
    <w:rsid w:val="2962D329"/>
    <w:rsid w:val="29678E2E"/>
    <w:rsid w:val="296A3741"/>
    <w:rsid w:val="296DD406"/>
    <w:rsid w:val="29783861"/>
    <w:rsid w:val="297DB54A"/>
    <w:rsid w:val="297F9254"/>
    <w:rsid w:val="298B47D2"/>
    <w:rsid w:val="298CC958"/>
    <w:rsid w:val="298D040F"/>
    <w:rsid w:val="29A703A6"/>
    <w:rsid w:val="29AF184E"/>
    <w:rsid w:val="29B01FDB"/>
    <w:rsid w:val="29B2BEB4"/>
    <w:rsid w:val="29B4CD33"/>
    <w:rsid w:val="29B53AF9"/>
    <w:rsid w:val="29B60FAD"/>
    <w:rsid w:val="29BDC470"/>
    <w:rsid w:val="29C7A936"/>
    <w:rsid w:val="29CCACE1"/>
    <w:rsid w:val="29CD5488"/>
    <w:rsid w:val="29D29B70"/>
    <w:rsid w:val="29D55FD3"/>
    <w:rsid w:val="29D97B88"/>
    <w:rsid w:val="29F9F21E"/>
    <w:rsid w:val="29FBB737"/>
    <w:rsid w:val="2A067615"/>
    <w:rsid w:val="2A0BBDB8"/>
    <w:rsid w:val="2A0C4282"/>
    <w:rsid w:val="2A0DCB5C"/>
    <w:rsid w:val="2A1329C5"/>
    <w:rsid w:val="2A2A823E"/>
    <w:rsid w:val="2A313B11"/>
    <w:rsid w:val="2A39F3F0"/>
    <w:rsid w:val="2A3A8B93"/>
    <w:rsid w:val="2A431E25"/>
    <w:rsid w:val="2A53ECE5"/>
    <w:rsid w:val="2A5528BF"/>
    <w:rsid w:val="2A58A20E"/>
    <w:rsid w:val="2A680A07"/>
    <w:rsid w:val="2A6B68DA"/>
    <w:rsid w:val="2A6C778F"/>
    <w:rsid w:val="2A76BF75"/>
    <w:rsid w:val="2A7AAA3C"/>
    <w:rsid w:val="2A7BAB9A"/>
    <w:rsid w:val="2A8AF113"/>
    <w:rsid w:val="2A90D97B"/>
    <w:rsid w:val="2A91B156"/>
    <w:rsid w:val="2A96C346"/>
    <w:rsid w:val="2A974E62"/>
    <w:rsid w:val="2AB62067"/>
    <w:rsid w:val="2AC007E5"/>
    <w:rsid w:val="2AD373A1"/>
    <w:rsid w:val="2ADAAD3E"/>
    <w:rsid w:val="2ADCDD8D"/>
    <w:rsid w:val="2AE48A2C"/>
    <w:rsid w:val="2AE7508A"/>
    <w:rsid w:val="2AF02DA9"/>
    <w:rsid w:val="2AF21DBD"/>
    <w:rsid w:val="2B045D82"/>
    <w:rsid w:val="2B077599"/>
    <w:rsid w:val="2B0D340C"/>
    <w:rsid w:val="2B0E94A0"/>
    <w:rsid w:val="2B199E71"/>
    <w:rsid w:val="2B250941"/>
    <w:rsid w:val="2B2FAB04"/>
    <w:rsid w:val="2B351F30"/>
    <w:rsid w:val="2B393F4F"/>
    <w:rsid w:val="2B3BAFD7"/>
    <w:rsid w:val="2B3F4309"/>
    <w:rsid w:val="2B4E6180"/>
    <w:rsid w:val="2B512DF2"/>
    <w:rsid w:val="2B5244E2"/>
    <w:rsid w:val="2B5D3C67"/>
    <w:rsid w:val="2B5DA9A4"/>
    <w:rsid w:val="2B61393F"/>
    <w:rsid w:val="2B64BF24"/>
    <w:rsid w:val="2B65EB51"/>
    <w:rsid w:val="2B67C7B6"/>
    <w:rsid w:val="2B6B314F"/>
    <w:rsid w:val="2B8427B9"/>
    <w:rsid w:val="2B8464DB"/>
    <w:rsid w:val="2B85FD80"/>
    <w:rsid w:val="2B8921C3"/>
    <w:rsid w:val="2B89AB63"/>
    <w:rsid w:val="2B90AC32"/>
    <w:rsid w:val="2B91AEC1"/>
    <w:rsid w:val="2BA059CD"/>
    <w:rsid w:val="2BA15CD5"/>
    <w:rsid w:val="2BABD4C4"/>
    <w:rsid w:val="2BAEFE3A"/>
    <w:rsid w:val="2BB2F577"/>
    <w:rsid w:val="2BB3CDC0"/>
    <w:rsid w:val="2BB5A9B1"/>
    <w:rsid w:val="2BB5ED31"/>
    <w:rsid w:val="2BC02E49"/>
    <w:rsid w:val="2BC987F0"/>
    <w:rsid w:val="2BD119D8"/>
    <w:rsid w:val="2BD347FB"/>
    <w:rsid w:val="2BD454E7"/>
    <w:rsid w:val="2BD78558"/>
    <w:rsid w:val="2BE15B88"/>
    <w:rsid w:val="2BF6BE6B"/>
    <w:rsid w:val="2BF820DC"/>
    <w:rsid w:val="2BFBB9A3"/>
    <w:rsid w:val="2BFF9244"/>
    <w:rsid w:val="2C00FD75"/>
    <w:rsid w:val="2C07652E"/>
    <w:rsid w:val="2C081687"/>
    <w:rsid w:val="2C20944F"/>
    <w:rsid w:val="2C375ECC"/>
    <w:rsid w:val="2C3AD470"/>
    <w:rsid w:val="2C574387"/>
    <w:rsid w:val="2C5A527D"/>
    <w:rsid w:val="2C7A9C4C"/>
    <w:rsid w:val="2C7AE2A1"/>
    <w:rsid w:val="2C8B072D"/>
    <w:rsid w:val="2C8B8BB5"/>
    <w:rsid w:val="2C8D897B"/>
    <w:rsid w:val="2C954610"/>
    <w:rsid w:val="2C997E56"/>
    <w:rsid w:val="2CA4C253"/>
    <w:rsid w:val="2CAC8D17"/>
    <w:rsid w:val="2CB79759"/>
    <w:rsid w:val="2CCFAAF5"/>
    <w:rsid w:val="2CD778F1"/>
    <w:rsid w:val="2CD8822D"/>
    <w:rsid w:val="2CDE4D89"/>
    <w:rsid w:val="2CE06162"/>
    <w:rsid w:val="2CE09251"/>
    <w:rsid w:val="2CE68D5F"/>
    <w:rsid w:val="2CE72E79"/>
    <w:rsid w:val="2CE816CB"/>
    <w:rsid w:val="2CF42858"/>
    <w:rsid w:val="2CF9FA5C"/>
    <w:rsid w:val="2CFC866E"/>
    <w:rsid w:val="2D008A9D"/>
    <w:rsid w:val="2D117FA6"/>
    <w:rsid w:val="2D14B0F8"/>
    <w:rsid w:val="2D150D21"/>
    <w:rsid w:val="2D15D6C7"/>
    <w:rsid w:val="2D18416E"/>
    <w:rsid w:val="2D193B04"/>
    <w:rsid w:val="2D1C7AD4"/>
    <w:rsid w:val="2D226B9E"/>
    <w:rsid w:val="2D2DE446"/>
    <w:rsid w:val="2D33BFF4"/>
    <w:rsid w:val="2D3D0E6F"/>
    <w:rsid w:val="2D4639F8"/>
    <w:rsid w:val="2D47B656"/>
    <w:rsid w:val="2D5446F2"/>
    <w:rsid w:val="2D588805"/>
    <w:rsid w:val="2D6769EE"/>
    <w:rsid w:val="2D69A1AC"/>
    <w:rsid w:val="2D69D89A"/>
    <w:rsid w:val="2D715AB3"/>
    <w:rsid w:val="2D71E453"/>
    <w:rsid w:val="2D730C64"/>
    <w:rsid w:val="2D754202"/>
    <w:rsid w:val="2D7B0F10"/>
    <w:rsid w:val="2D7BD5C8"/>
    <w:rsid w:val="2D8548A7"/>
    <w:rsid w:val="2D877F28"/>
    <w:rsid w:val="2D87AD9E"/>
    <w:rsid w:val="2D8AA2C0"/>
    <w:rsid w:val="2D8B0B48"/>
    <w:rsid w:val="2D90B732"/>
    <w:rsid w:val="2DA1594D"/>
    <w:rsid w:val="2DA4E995"/>
    <w:rsid w:val="2DAB85E2"/>
    <w:rsid w:val="2DAC7E5C"/>
    <w:rsid w:val="2DB18273"/>
    <w:rsid w:val="2DB8574B"/>
    <w:rsid w:val="2DCE02B6"/>
    <w:rsid w:val="2DED2F2E"/>
    <w:rsid w:val="2DF1BD38"/>
    <w:rsid w:val="2DFB0E0F"/>
    <w:rsid w:val="2DFDBEA7"/>
    <w:rsid w:val="2E1A6042"/>
    <w:rsid w:val="2E24AEF1"/>
    <w:rsid w:val="2E3314C8"/>
    <w:rsid w:val="2E429362"/>
    <w:rsid w:val="2E4C7279"/>
    <w:rsid w:val="2E5604EF"/>
    <w:rsid w:val="2E569255"/>
    <w:rsid w:val="2E68BD48"/>
    <w:rsid w:val="2E71C11F"/>
    <w:rsid w:val="2E75FAEC"/>
    <w:rsid w:val="2E854CA9"/>
    <w:rsid w:val="2E979A2B"/>
    <w:rsid w:val="2E9C9120"/>
    <w:rsid w:val="2EAD4D9F"/>
    <w:rsid w:val="2EB0D52D"/>
    <w:rsid w:val="2EB1AC29"/>
    <w:rsid w:val="2EB32C3F"/>
    <w:rsid w:val="2EB3DEB8"/>
    <w:rsid w:val="2EB84679"/>
    <w:rsid w:val="2EBB523A"/>
    <w:rsid w:val="2EBF2D6E"/>
    <w:rsid w:val="2EC077F7"/>
    <w:rsid w:val="2EC4673A"/>
    <w:rsid w:val="2EDB8C08"/>
    <w:rsid w:val="2EE0271A"/>
    <w:rsid w:val="2EE0CE64"/>
    <w:rsid w:val="2F028CA8"/>
    <w:rsid w:val="2F09DAD3"/>
    <w:rsid w:val="2F1B68B2"/>
    <w:rsid w:val="2F23B233"/>
    <w:rsid w:val="2F285243"/>
    <w:rsid w:val="2F323801"/>
    <w:rsid w:val="2F34E86A"/>
    <w:rsid w:val="2F36E9EA"/>
    <w:rsid w:val="2F3E4EF3"/>
    <w:rsid w:val="2F43636E"/>
    <w:rsid w:val="2F523414"/>
    <w:rsid w:val="2F62645E"/>
    <w:rsid w:val="2F6EF99C"/>
    <w:rsid w:val="2F7008A0"/>
    <w:rsid w:val="2F70C77A"/>
    <w:rsid w:val="2F717919"/>
    <w:rsid w:val="2F7A76EC"/>
    <w:rsid w:val="2F86C7D8"/>
    <w:rsid w:val="2F8D1291"/>
    <w:rsid w:val="2F8D709A"/>
    <w:rsid w:val="2F9145BB"/>
    <w:rsid w:val="2F9AC86E"/>
    <w:rsid w:val="2FA609E5"/>
    <w:rsid w:val="2FA92EA7"/>
    <w:rsid w:val="2FC29C31"/>
    <w:rsid w:val="2FD48550"/>
    <w:rsid w:val="2FDB2128"/>
    <w:rsid w:val="2FDDD738"/>
    <w:rsid w:val="2FEA139E"/>
    <w:rsid w:val="2FEDD6E3"/>
    <w:rsid w:val="2FF1CE09"/>
    <w:rsid w:val="2FF497ED"/>
    <w:rsid w:val="2FF697AD"/>
    <w:rsid w:val="2FFA0DA2"/>
    <w:rsid w:val="2FFA1E61"/>
    <w:rsid w:val="2FFB16DE"/>
    <w:rsid w:val="2FFCF70F"/>
    <w:rsid w:val="300364E1"/>
    <w:rsid w:val="300AB06D"/>
    <w:rsid w:val="300B6B2A"/>
    <w:rsid w:val="3014ACF0"/>
    <w:rsid w:val="302AA353"/>
    <w:rsid w:val="3039262C"/>
    <w:rsid w:val="30402DB3"/>
    <w:rsid w:val="30461501"/>
    <w:rsid w:val="30480718"/>
    <w:rsid w:val="304876F4"/>
    <w:rsid w:val="304A9B5B"/>
    <w:rsid w:val="304C2F7B"/>
    <w:rsid w:val="3053A50E"/>
    <w:rsid w:val="3059BF9B"/>
    <w:rsid w:val="305C35A8"/>
    <w:rsid w:val="305FBD22"/>
    <w:rsid w:val="3068CEB1"/>
    <w:rsid w:val="306BF0FE"/>
    <w:rsid w:val="307085E9"/>
    <w:rsid w:val="30867AA9"/>
    <w:rsid w:val="30877452"/>
    <w:rsid w:val="308CF2D0"/>
    <w:rsid w:val="30938F79"/>
    <w:rsid w:val="30964296"/>
    <w:rsid w:val="30981211"/>
    <w:rsid w:val="309986F5"/>
    <w:rsid w:val="309E2F7E"/>
    <w:rsid w:val="30A5882D"/>
    <w:rsid w:val="30ADE1F4"/>
    <w:rsid w:val="30B1F810"/>
    <w:rsid w:val="30BABDB4"/>
    <w:rsid w:val="30BE44D4"/>
    <w:rsid w:val="30C4E80E"/>
    <w:rsid w:val="30C5BE08"/>
    <w:rsid w:val="30CE873E"/>
    <w:rsid w:val="30D8C5D5"/>
    <w:rsid w:val="30D91AFC"/>
    <w:rsid w:val="30DEB50F"/>
    <w:rsid w:val="30E42949"/>
    <w:rsid w:val="30E67DAE"/>
    <w:rsid w:val="30EC9066"/>
    <w:rsid w:val="30FA8024"/>
    <w:rsid w:val="30FE220C"/>
    <w:rsid w:val="30FE474A"/>
    <w:rsid w:val="31171EDE"/>
    <w:rsid w:val="311F3619"/>
    <w:rsid w:val="31220B43"/>
    <w:rsid w:val="3125BFD4"/>
    <w:rsid w:val="3129C24E"/>
    <w:rsid w:val="3140902A"/>
    <w:rsid w:val="314927D6"/>
    <w:rsid w:val="314B5E53"/>
    <w:rsid w:val="314E10E1"/>
    <w:rsid w:val="31537B2C"/>
    <w:rsid w:val="316E2585"/>
    <w:rsid w:val="3182700C"/>
    <w:rsid w:val="318AF912"/>
    <w:rsid w:val="31908C8F"/>
    <w:rsid w:val="319CEE53"/>
    <w:rsid w:val="31A51599"/>
    <w:rsid w:val="31A67B38"/>
    <w:rsid w:val="31B53AE1"/>
    <w:rsid w:val="31BFC771"/>
    <w:rsid w:val="31C13DEA"/>
    <w:rsid w:val="31C32A49"/>
    <w:rsid w:val="31CA0337"/>
    <w:rsid w:val="31CAFA5F"/>
    <w:rsid w:val="31DF0DEC"/>
    <w:rsid w:val="31E0690E"/>
    <w:rsid w:val="31E5002C"/>
    <w:rsid w:val="31FE13B0"/>
    <w:rsid w:val="3206C320"/>
    <w:rsid w:val="320DF9EA"/>
    <w:rsid w:val="323AC124"/>
    <w:rsid w:val="323BC871"/>
    <w:rsid w:val="324058BE"/>
    <w:rsid w:val="32468922"/>
    <w:rsid w:val="324D5FAF"/>
    <w:rsid w:val="3250F48A"/>
    <w:rsid w:val="3258B289"/>
    <w:rsid w:val="325C3A7E"/>
    <w:rsid w:val="3262289C"/>
    <w:rsid w:val="3272FF10"/>
    <w:rsid w:val="327E63F8"/>
    <w:rsid w:val="32818088"/>
    <w:rsid w:val="32823009"/>
    <w:rsid w:val="328A62E8"/>
    <w:rsid w:val="3291F70F"/>
    <w:rsid w:val="32947D6D"/>
    <w:rsid w:val="3297E839"/>
    <w:rsid w:val="329DFE46"/>
    <w:rsid w:val="32A84113"/>
    <w:rsid w:val="32B31C88"/>
    <w:rsid w:val="32C71C8A"/>
    <w:rsid w:val="32CDF117"/>
    <w:rsid w:val="32D9D6E8"/>
    <w:rsid w:val="32F30D68"/>
    <w:rsid w:val="32FD4C31"/>
    <w:rsid w:val="32FEEC82"/>
    <w:rsid w:val="330B5EC7"/>
    <w:rsid w:val="330EAECF"/>
    <w:rsid w:val="331207BE"/>
    <w:rsid w:val="3315E511"/>
    <w:rsid w:val="331AFCDD"/>
    <w:rsid w:val="3322A666"/>
    <w:rsid w:val="33239FEA"/>
    <w:rsid w:val="332DDE34"/>
    <w:rsid w:val="333D0B19"/>
    <w:rsid w:val="33432133"/>
    <w:rsid w:val="33606111"/>
    <w:rsid w:val="336F465B"/>
    <w:rsid w:val="33703A0E"/>
    <w:rsid w:val="33733072"/>
    <w:rsid w:val="337467E2"/>
    <w:rsid w:val="3375946E"/>
    <w:rsid w:val="33765096"/>
    <w:rsid w:val="3378EF63"/>
    <w:rsid w:val="337938F8"/>
    <w:rsid w:val="337B53C2"/>
    <w:rsid w:val="3387EC3C"/>
    <w:rsid w:val="338F2E12"/>
    <w:rsid w:val="3392FD9E"/>
    <w:rsid w:val="339444AE"/>
    <w:rsid w:val="339446BA"/>
    <w:rsid w:val="339C5318"/>
    <w:rsid w:val="339CB526"/>
    <w:rsid w:val="33AFA9C0"/>
    <w:rsid w:val="33B05466"/>
    <w:rsid w:val="33B537FE"/>
    <w:rsid w:val="33C297E6"/>
    <w:rsid w:val="33C62C93"/>
    <w:rsid w:val="33C86888"/>
    <w:rsid w:val="33DE8DD1"/>
    <w:rsid w:val="33E3398B"/>
    <w:rsid w:val="33E4742F"/>
    <w:rsid w:val="33EBB535"/>
    <w:rsid w:val="33ED7D08"/>
    <w:rsid w:val="33F0860B"/>
    <w:rsid w:val="33F08C1A"/>
    <w:rsid w:val="33FE1705"/>
    <w:rsid w:val="34045485"/>
    <w:rsid w:val="340701E3"/>
    <w:rsid w:val="342232C5"/>
    <w:rsid w:val="3423CFBB"/>
    <w:rsid w:val="3425A78D"/>
    <w:rsid w:val="3426501D"/>
    <w:rsid w:val="3430DDBB"/>
    <w:rsid w:val="34358DC7"/>
    <w:rsid w:val="3437B5B4"/>
    <w:rsid w:val="3439C9A9"/>
    <w:rsid w:val="343DA8F6"/>
    <w:rsid w:val="343E0DC2"/>
    <w:rsid w:val="344962FD"/>
    <w:rsid w:val="345FDD8E"/>
    <w:rsid w:val="346E07A5"/>
    <w:rsid w:val="347597C2"/>
    <w:rsid w:val="347E7B01"/>
    <w:rsid w:val="3490BA4A"/>
    <w:rsid w:val="349721AA"/>
    <w:rsid w:val="349C1B21"/>
    <w:rsid w:val="34A17026"/>
    <w:rsid w:val="34A18905"/>
    <w:rsid w:val="34A495DB"/>
    <w:rsid w:val="34A5618F"/>
    <w:rsid w:val="34B0FB0F"/>
    <w:rsid w:val="34B575DD"/>
    <w:rsid w:val="34B74CE5"/>
    <w:rsid w:val="34BCFA8B"/>
    <w:rsid w:val="34D7B5A6"/>
    <w:rsid w:val="34DA6145"/>
    <w:rsid w:val="34E0EC35"/>
    <w:rsid w:val="34E25169"/>
    <w:rsid w:val="34E3F4D5"/>
    <w:rsid w:val="34E42634"/>
    <w:rsid w:val="34E480F9"/>
    <w:rsid w:val="34EA36F2"/>
    <w:rsid w:val="34F03ABD"/>
    <w:rsid w:val="34F11620"/>
    <w:rsid w:val="34F82650"/>
    <w:rsid w:val="3505D7AD"/>
    <w:rsid w:val="3506C8A2"/>
    <w:rsid w:val="350B310C"/>
    <w:rsid w:val="350CC2AA"/>
    <w:rsid w:val="35113F4F"/>
    <w:rsid w:val="351150A9"/>
    <w:rsid w:val="35180491"/>
    <w:rsid w:val="351D67DB"/>
    <w:rsid w:val="35292F65"/>
    <w:rsid w:val="352F72F6"/>
    <w:rsid w:val="3536C971"/>
    <w:rsid w:val="354B27AC"/>
    <w:rsid w:val="354F49F5"/>
    <w:rsid w:val="35578F70"/>
    <w:rsid w:val="35668967"/>
    <w:rsid w:val="3566E739"/>
    <w:rsid w:val="356C6A80"/>
    <w:rsid w:val="3573677C"/>
    <w:rsid w:val="35744720"/>
    <w:rsid w:val="3574928B"/>
    <w:rsid w:val="3588D737"/>
    <w:rsid w:val="3592EEB4"/>
    <w:rsid w:val="3594C2E2"/>
    <w:rsid w:val="35963E22"/>
    <w:rsid w:val="35A72955"/>
    <w:rsid w:val="35B38CFC"/>
    <w:rsid w:val="35CD766F"/>
    <w:rsid w:val="35CFB44B"/>
    <w:rsid w:val="35D6A12E"/>
    <w:rsid w:val="35DA4156"/>
    <w:rsid w:val="35DD8586"/>
    <w:rsid w:val="35E80E28"/>
    <w:rsid w:val="35E85207"/>
    <w:rsid w:val="35EFEC88"/>
    <w:rsid w:val="35F02506"/>
    <w:rsid w:val="35F39D77"/>
    <w:rsid w:val="35FFFB07"/>
    <w:rsid w:val="3603B393"/>
    <w:rsid w:val="36175595"/>
    <w:rsid w:val="362813EE"/>
    <w:rsid w:val="363624D4"/>
    <w:rsid w:val="363F991C"/>
    <w:rsid w:val="3649DCFF"/>
    <w:rsid w:val="364AE8FA"/>
    <w:rsid w:val="364F094D"/>
    <w:rsid w:val="36512AA1"/>
    <w:rsid w:val="366BD271"/>
    <w:rsid w:val="366FF0D3"/>
    <w:rsid w:val="367F1AB9"/>
    <w:rsid w:val="3682C81A"/>
    <w:rsid w:val="369049B9"/>
    <w:rsid w:val="36945672"/>
    <w:rsid w:val="369585BB"/>
    <w:rsid w:val="36AD4B5E"/>
    <w:rsid w:val="36B180CD"/>
    <w:rsid w:val="36C577F1"/>
    <w:rsid w:val="36C6CD40"/>
    <w:rsid w:val="36CC4388"/>
    <w:rsid w:val="36D2CDF5"/>
    <w:rsid w:val="36DB0535"/>
    <w:rsid w:val="36E148D7"/>
    <w:rsid w:val="36E8A6E8"/>
    <w:rsid w:val="36F041A6"/>
    <w:rsid w:val="36F1FCE8"/>
    <w:rsid w:val="36F9299D"/>
    <w:rsid w:val="36FBAE61"/>
    <w:rsid w:val="37070225"/>
    <w:rsid w:val="3710C101"/>
    <w:rsid w:val="3710D7C9"/>
    <w:rsid w:val="371404EC"/>
    <w:rsid w:val="3719D6B0"/>
    <w:rsid w:val="371D6419"/>
    <w:rsid w:val="371F6A7A"/>
    <w:rsid w:val="3721AD9D"/>
    <w:rsid w:val="37240397"/>
    <w:rsid w:val="37260BCB"/>
    <w:rsid w:val="3732A0AC"/>
    <w:rsid w:val="373FC1C3"/>
    <w:rsid w:val="374A78A8"/>
    <w:rsid w:val="3753131C"/>
    <w:rsid w:val="375B2FC3"/>
    <w:rsid w:val="375F158E"/>
    <w:rsid w:val="3760F061"/>
    <w:rsid w:val="376FC159"/>
    <w:rsid w:val="3771D151"/>
    <w:rsid w:val="379B4F08"/>
    <w:rsid w:val="37B388C6"/>
    <w:rsid w:val="37B73556"/>
    <w:rsid w:val="37B7F7E6"/>
    <w:rsid w:val="37BD32BF"/>
    <w:rsid w:val="37D2FEE6"/>
    <w:rsid w:val="37D76B2E"/>
    <w:rsid w:val="37DC073B"/>
    <w:rsid w:val="37DEEE71"/>
    <w:rsid w:val="37E377EE"/>
    <w:rsid w:val="37E85DA0"/>
    <w:rsid w:val="37EE3676"/>
    <w:rsid w:val="37FF3F78"/>
    <w:rsid w:val="38036A7A"/>
    <w:rsid w:val="38093D65"/>
    <w:rsid w:val="380BA660"/>
    <w:rsid w:val="38235B69"/>
    <w:rsid w:val="382390BD"/>
    <w:rsid w:val="3828B5A7"/>
    <w:rsid w:val="382B74CD"/>
    <w:rsid w:val="3835F7A2"/>
    <w:rsid w:val="38368C0C"/>
    <w:rsid w:val="38508F06"/>
    <w:rsid w:val="3857D552"/>
    <w:rsid w:val="3858A5AE"/>
    <w:rsid w:val="385B5592"/>
    <w:rsid w:val="385CF735"/>
    <w:rsid w:val="385DFFFD"/>
    <w:rsid w:val="38718DD4"/>
    <w:rsid w:val="387682E6"/>
    <w:rsid w:val="38788E29"/>
    <w:rsid w:val="387956F4"/>
    <w:rsid w:val="388834B8"/>
    <w:rsid w:val="3890B7F0"/>
    <w:rsid w:val="38A5BF16"/>
    <w:rsid w:val="38ABA64A"/>
    <w:rsid w:val="38C41C14"/>
    <w:rsid w:val="38C59656"/>
    <w:rsid w:val="38C91C5E"/>
    <w:rsid w:val="38C9A61C"/>
    <w:rsid w:val="38D1CD5B"/>
    <w:rsid w:val="38D74712"/>
    <w:rsid w:val="38D81A68"/>
    <w:rsid w:val="38DF8682"/>
    <w:rsid w:val="38EA762A"/>
    <w:rsid w:val="38EACD82"/>
    <w:rsid w:val="38F52430"/>
    <w:rsid w:val="38F55139"/>
    <w:rsid w:val="3905639B"/>
    <w:rsid w:val="3906FA83"/>
    <w:rsid w:val="3908DB06"/>
    <w:rsid w:val="391806AE"/>
    <w:rsid w:val="39376EC3"/>
    <w:rsid w:val="39397526"/>
    <w:rsid w:val="39454F47"/>
    <w:rsid w:val="395590A9"/>
    <w:rsid w:val="396CB3BA"/>
    <w:rsid w:val="39707B86"/>
    <w:rsid w:val="3971A235"/>
    <w:rsid w:val="3974518D"/>
    <w:rsid w:val="397615A8"/>
    <w:rsid w:val="39768FCA"/>
    <w:rsid w:val="3976BCE4"/>
    <w:rsid w:val="397B140A"/>
    <w:rsid w:val="397B2C3E"/>
    <w:rsid w:val="397C77BB"/>
    <w:rsid w:val="398CA30D"/>
    <w:rsid w:val="39905B97"/>
    <w:rsid w:val="399606F0"/>
    <w:rsid w:val="39A6CD2D"/>
    <w:rsid w:val="39B22EAF"/>
    <w:rsid w:val="39BA6A06"/>
    <w:rsid w:val="39BC99B3"/>
    <w:rsid w:val="39C079B7"/>
    <w:rsid w:val="39CE075B"/>
    <w:rsid w:val="39CFE801"/>
    <w:rsid w:val="39D2B3E8"/>
    <w:rsid w:val="39D2CE34"/>
    <w:rsid w:val="39E05073"/>
    <w:rsid w:val="39E6FE01"/>
    <w:rsid w:val="39E74088"/>
    <w:rsid w:val="39EA20AF"/>
    <w:rsid w:val="39ED3EB3"/>
    <w:rsid w:val="39F2C83C"/>
    <w:rsid w:val="39F5F224"/>
    <w:rsid w:val="39FB46D7"/>
    <w:rsid w:val="3A0121FD"/>
    <w:rsid w:val="3A087527"/>
    <w:rsid w:val="3A0D13A2"/>
    <w:rsid w:val="3A0FFDD4"/>
    <w:rsid w:val="3A14B9A5"/>
    <w:rsid w:val="3A1DF388"/>
    <w:rsid w:val="3A1E2812"/>
    <w:rsid w:val="3A2494F2"/>
    <w:rsid w:val="3A2B09F5"/>
    <w:rsid w:val="3A312FA2"/>
    <w:rsid w:val="3A37958F"/>
    <w:rsid w:val="3A44369E"/>
    <w:rsid w:val="3A47802A"/>
    <w:rsid w:val="3A48A3E3"/>
    <w:rsid w:val="3A4F8D59"/>
    <w:rsid w:val="3A5C0448"/>
    <w:rsid w:val="3A5C67E2"/>
    <w:rsid w:val="3A6203E1"/>
    <w:rsid w:val="3A6E3537"/>
    <w:rsid w:val="3A6F58F1"/>
    <w:rsid w:val="3A70FAB3"/>
    <w:rsid w:val="3A7546A5"/>
    <w:rsid w:val="3A77A929"/>
    <w:rsid w:val="3A7E7A0B"/>
    <w:rsid w:val="3A8D0482"/>
    <w:rsid w:val="3A94B068"/>
    <w:rsid w:val="3A9BED75"/>
    <w:rsid w:val="3AA17FCD"/>
    <w:rsid w:val="3AB53080"/>
    <w:rsid w:val="3ACC3C21"/>
    <w:rsid w:val="3ADD2106"/>
    <w:rsid w:val="3AFA2499"/>
    <w:rsid w:val="3B011C9F"/>
    <w:rsid w:val="3B012098"/>
    <w:rsid w:val="3B03973F"/>
    <w:rsid w:val="3B11A5CA"/>
    <w:rsid w:val="3B174399"/>
    <w:rsid w:val="3B197C3A"/>
    <w:rsid w:val="3B2371DB"/>
    <w:rsid w:val="3B271030"/>
    <w:rsid w:val="3B3117E3"/>
    <w:rsid w:val="3B433FC6"/>
    <w:rsid w:val="3B52BB6D"/>
    <w:rsid w:val="3B5C790E"/>
    <w:rsid w:val="3B65C569"/>
    <w:rsid w:val="3B662355"/>
    <w:rsid w:val="3B6EF035"/>
    <w:rsid w:val="3B8424F2"/>
    <w:rsid w:val="3B899A3A"/>
    <w:rsid w:val="3B8E923E"/>
    <w:rsid w:val="3B90E25E"/>
    <w:rsid w:val="3B9577F0"/>
    <w:rsid w:val="3B99EF1D"/>
    <w:rsid w:val="3B9C13B1"/>
    <w:rsid w:val="3B9FF9B4"/>
    <w:rsid w:val="3BA26321"/>
    <w:rsid w:val="3BBA9735"/>
    <w:rsid w:val="3BBDDD91"/>
    <w:rsid w:val="3BBFAC69"/>
    <w:rsid w:val="3BC46999"/>
    <w:rsid w:val="3BC4FDC0"/>
    <w:rsid w:val="3BCE71CD"/>
    <w:rsid w:val="3BD1E8F1"/>
    <w:rsid w:val="3BE732F8"/>
    <w:rsid w:val="3BF29C43"/>
    <w:rsid w:val="3BF546A7"/>
    <w:rsid w:val="3BF9203A"/>
    <w:rsid w:val="3BFC60D5"/>
    <w:rsid w:val="3C19C78D"/>
    <w:rsid w:val="3C1CF2C4"/>
    <w:rsid w:val="3C22F7E1"/>
    <w:rsid w:val="3C267204"/>
    <w:rsid w:val="3C2D6F23"/>
    <w:rsid w:val="3C3317C2"/>
    <w:rsid w:val="3C40A2C9"/>
    <w:rsid w:val="3C45A5AD"/>
    <w:rsid w:val="3C47E858"/>
    <w:rsid w:val="3C4D811F"/>
    <w:rsid w:val="3C4EE021"/>
    <w:rsid w:val="3C539EE3"/>
    <w:rsid w:val="3C6DF5B1"/>
    <w:rsid w:val="3C6E99C7"/>
    <w:rsid w:val="3C88AE92"/>
    <w:rsid w:val="3C9B2D9F"/>
    <w:rsid w:val="3CAD8BA9"/>
    <w:rsid w:val="3CB16146"/>
    <w:rsid w:val="3CD16A5F"/>
    <w:rsid w:val="3CD17E80"/>
    <w:rsid w:val="3CDA4451"/>
    <w:rsid w:val="3D08ED15"/>
    <w:rsid w:val="3D1A3314"/>
    <w:rsid w:val="3D44D96E"/>
    <w:rsid w:val="3D50EDDB"/>
    <w:rsid w:val="3D5F37C8"/>
    <w:rsid w:val="3D681A2E"/>
    <w:rsid w:val="3D7EB469"/>
    <w:rsid w:val="3D7FC7CE"/>
    <w:rsid w:val="3D800E86"/>
    <w:rsid w:val="3D82CB28"/>
    <w:rsid w:val="3D8660FF"/>
    <w:rsid w:val="3D9D3E93"/>
    <w:rsid w:val="3DACF83B"/>
    <w:rsid w:val="3DB82995"/>
    <w:rsid w:val="3DBEB559"/>
    <w:rsid w:val="3DC9AB71"/>
    <w:rsid w:val="3DD7F248"/>
    <w:rsid w:val="3DD96886"/>
    <w:rsid w:val="3DE2270B"/>
    <w:rsid w:val="3DE4EC79"/>
    <w:rsid w:val="3DE8CE50"/>
    <w:rsid w:val="3E0530EC"/>
    <w:rsid w:val="3E072B44"/>
    <w:rsid w:val="3E0B5B9A"/>
    <w:rsid w:val="3E1626C7"/>
    <w:rsid w:val="3E1F86CC"/>
    <w:rsid w:val="3E24830D"/>
    <w:rsid w:val="3E30CC51"/>
    <w:rsid w:val="3E39B0AD"/>
    <w:rsid w:val="3E3C9395"/>
    <w:rsid w:val="3E4A173D"/>
    <w:rsid w:val="3E4A4584"/>
    <w:rsid w:val="3E5862BB"/>
    <w:rsid w:val="3E58EC6F"/>
    <w:rsid w:val="3E5A01E7"/>
    <w:rsid w:val="3E5A1849"/>
    <w:rsid w:val="3E5BA336"/>
    <w:rsid w:val="3E60BFF7"/>
    <w:rsid w:val="3E645CC4"/>
    <w:rsid w:val="3E70E144"/>
    <w:rsid w:val="3E74EF3D"/>
    <w:rsid w:val="3E77CF01"/>
    <w:rsid w:val="3E7D2E0A"/>
    <w:rsid w:val="3E9959BC"/>
    <w:rsid w:val="3E99BBAA"/>
    <w:rsid w:val="3EA7D063"/>
    <w:rsid w:val="3EB3E5A8"/>
    <w:rsid w:val="3EBF341A"/>
    <w:rsid w:val="3EC03C7F"/>
    <w:rsid w:val="3EC701C6"/>
    <w:rsid w:val="3EEE2DE6"/>
    <w:rsid w:val="3EF4DA98"/>
    <w:rsid w:val="3EF64BAD"/>
    <w:rsid w:val="3EF87A69"/>
    <w:rsid w:val="3F039902"/>
    <w:rsid w:val="3F061FDD"/>
    <w:rsid w:val="3F0C4BB4"/>
    <w:rsid w:val="3F28D01A"/>
    <w:rsid w:val="3F36851D"/>
    <w:rsid w:val="3F39AE71"/>
    <w:rsid w:val="3F3EA5C4"/>
    <w:rsid w:val="3F479D81"/>
    <w:rsid w:val="3F5CCACC"/>
    <w:rsid w:val="3F77A317"/>
    <w:rsid w:val="3F7A26B1"/>
    <w:rsid w:val="3F7EBEA4"/>
    <w:rsid w:val="3F92B8CE"/>
    <w:rsid w:val="3FA588DE"/>
    <w:rsid w:val="3FAE8E16"/>
    <w:rsid w:val="3FB69170"/>
    <w:rsid w:val="3FC0DB7B"/>
    <w:rsid w:val="3FCA9C52"/>
    <w:rsid w:val="3FCA9D0B"/>
    <w:rsid w:val="3FCC3580"/>
    <w:rsid w:val="3FD70AA0"/>
    <w:rsid w:val="3FE01309"/>
    <w:rsid w:val="3FE12899"/>
    <w:rsid w:val="3FF1E017"/>
    <w:rsid w:val="3FF2F84F"/>
    <w:rsid w:val="3FFA09D4"/>
    <w:rsid w:val="3FFBC165"/>
    <w:rsid w:val="3FFF6EC6"/>
    <w:rsid w:val="40049FEC"/>
    <w:rsid w:val="40056FAF"/>
    <w:rsid w:val="40124501"/>
    <w:rsid w:val="40204A39"/>
    <w:rsid w:val="4021C070"/>
    <w:rsid w:val="402B4DF4"/>
    <w:rsid w:val="4049B82C"/>
    <w:rsid w:val="404ED40A"/>
    <w:rsid w:val="40500773"/>
    <w:rsid w:val="40576DBF"/>
    <w:rsid w:val="405F431C"/>
    <w:rsid w:val="406FCF23"/>
    <w:rsid w:val="40729FBB"/>
    <w:rsid w:val="407CAAFC"/>
    <w:rsid w:val="4081696B"/>
    <w:rsid w:val="40982226"/>
    <w:rsid w:val="409DFB03"/>
    <w:rsid w:val="40A134F5"/>
    <w:rsid w:val="40A8DF0A"/>
    <w:rsid w:val="40AC1A9E"/>
    <w:rsid w:val="40ACF6AA"/>
    <w:rsid w:val="40B114DF"/>
    <w:rsid w:val="40BE2581"/>
    <w:rsid w:val="40C785BD"/>
    <w:rsid w:val="40CB6FB9"/>
    <w:rsid w:val="40D0A317"/>
    <w:rsid w:val="40E4DF94"/>
    <w:rsid w:val="40EF1E8F"/>
    <w:rsid w:val="40EFACF8"/>
    <w:rsid w:val="40F3E5D7"/>
    <w:rsid w:val="41060576"/>
    <w:rsid w:val="4106D8B5"/>
    <w:rsid w:val="4108BCE7"/>
    <w:rsid w:val="410F448B"/>
    <w:rsid w:val="4111ECCD"/>
    <w:rsid w:val="41161961"/>
    <w:rsid w:val="41229F1B"/>
    <w:rsid w:val="412545F1"/>
    <w:rsid w:val="41264234"/>
    <w:rsid w:val="412D0004"/>
    <w:rsid w:val="4131D871"/>
    <w:rsid w:val="4132FA26"/>
    <w:rsid w:val="413A5F2E"/>
    <w:rsid w:val="4146EDF6"/>
    <w:rsid w:val="414A7099"/>
    <w:rsid w:val="4155B522"/>
    <w:rsid w:val="4159C84D"/>
    <w:rsid w:val="41623B75"/>
    <w:rsid w:val="4170A6C9"/>
    <w:rsid w:val="4177DE6D"/>
    <w:rsid w:val="417A9FC6"/>
    <w:rsid w:val="418874D0"/>
    <w:rsid w:val="41979530"/>
    <w:rsid w:val="41AA0423"/>
    <w:rsid w:val="41AC87EF"/>
    <w:rsid w:val="41B857F4"/>
    <w:rsid w:val="41BE6CE6"/>
    <w:rsid w:val="41C32745"/>
    <w:rsid w:val="41CF7696"/>
    <w:rsid w:val="41D2C35F"/>
    <w:rsid w:val="41D41129"/>
    <w:rsid w:val="41D61E62"/>
    <w:rsid w:val="41DFE3EA"/>
    <w:rsid w:val="41E5F2C2"/>
    <w:rsid w:val="41F0D7B7"/>
    <w:rsid w:val="41F1A038"/>
    <w:rsid w:val="41F29B42"/>
    <w:rsid w:val="420FCCCF"/>
    <w:rsid w:val="421D55EF"/>
    <w:rsid w:val="4224C6E4"/>
    <w:rsid w:val="4226A6AA"/>
    <w:rsid w:val="42341BC2"/>
    <w:rsid w:val="42347834"/>
    <w:rsid w:val="423B6876"/>
    <w:rsid w:val="42449AFF"/>
    <w:rsid w:val="424C3DE5"/>
    <w:rsid w:val="4252D348"/>
    <w:rsid w:val="4256B9F1"/>
    <w:rsid w:val="42596A6A"/>
    <w:rsid w:val="425AB46B"/>
    <w:rsid w:val="425F5CEE"/>
    <w:rsid w:val="42669E94"/>
    <w:rsid w:val="4266BE7B"/>
    <w:rsid w:val="4271A884"/>
    <w:rsid w:val="4284D273"/>
    <w:rsid w:val="42A2AAA8"/>
    <w:rsid w:val="42B1C1FA"/>
    <w:rsid w:val="42B53A05"/>
    <w:rsid w:val="42C06C06"/>
    <w:rsid w:val="42CCEB71"/>
    <w:rsid w:val="42D6AA21"/>
    <w:rsid w:val="42E0A1F5"/>
    <w:rsid w:val="42E0CFBA"/>
    <w:rsid w:val="42E25D20"/>
    <w:rsid w:val="42F01C54"/>
    <w:rsid w:val="4301FC8F"/>
    <w:rsid w:val="4302AA78"/>
    <w:rsid w:val="430B968C"/>
    <w:rsid w:val="431248DC"/>
    <w:rsid w:val="43128CC0"/>
    <w:rsid w:val="4314F102"/>
    <w:rsid w:val="431576CB"/>
    <w:rsid w:val="4319C3ED"/>
    <w:rsid w:val="431AF9E8"/>
    <w:rsid w:val="432CF1B6"/>
    <w:rsid w:val="432CF523"/>
    <w:rsid w:val="432E8968"/>
    <w:rsid w:val="4330E98F"/>
    <w:rsid w:val="433A16FF"/>
    <w:rsid w:val="433CDAB0"/>
    <w:rsid w:val="4340EF9D"/>
    <w:rsid w:val="4343F659"/>
    <w:rsid w:val="4348C5A3"/>
    <w:rsid w:val="4351BF92"/>
    <w:rsid w:val="435584E0"/>
    <w:rsid w:val="4360CC06"/>
    <w:rsid w:val="43651744"/>
    <w:rsid w:val="43667E5B"/>
    <w:rsid w:val="436ACB69"/>
    <w:rsid w:val="436E97C2"/>
    <w:rsid w:val="436EA353"/>
    <w:rsid w:val="43734542"/>
    <w:rsid w:val="4374D90F"/>
    <w:rsid w:val="43779A1D"/>
    <w:rsid w:val="43843376"/>
    <w:rsid w:val="43848984"/>
    <w:rsid w:val="438F34A6"/>
    <w:rsid w:val="43A6411B"/>
    <w:rsid w:val="43AC3783"/>
    <w:rsid w:val="43AFE0B1"/>
    <w:rsid w:val="43B218E9"/>
    <w:rsid w:val="43B6E5D2"/>
    <w:rsid w:val="43BB52C5"/>
    <w:rsid w:val="43BDF3C5"/>
    <w:rsid w:val="43BE5192"/>
    <w:rsid w:val="43C25913"/>
    <w:rsid w:val="43C2BEB6"/>
    <w:rsid w:val="43C70BCE"/>
    <w:rsid w:val="43C7A3CF"/>
    <w:rsid w:val="43D6FCBD"/>
    <w:rsid w:val="43DC4476"/>
    <w:rsid w:val="43E2D4B4"/>
    <w:rsid w:val="43E2ECCA"/>
    <w:rsid w:val="43E68512"/>
    <w:rsid w:val="43F08158"/>
    <w:rsid w:val="43F15DE4"/>
    <w:rsid w:val="43FDFB92"/>
    <w:rsid w:val="44008342"/>
    <w:rsid w:val="440D7E51"/>
    <w:rsid w:val="4418D295"/>
    <w:rsid w:val="441C7940"/>
    <w:rsid w:val="442CA6FB"/>
    <w:rsid w:val="4433B4C3"/>
    <w:rsid w:val="4441A981"/>
    <w:rsid w:val="444415A3"/>
    <w:rsid w:val="444965FB"/>
    <w:rsid w:val="444BFA64"/>
    <w:rsid w:val="444D5AA4"/>
    <w:rsid w:val="444D921B"/>
    <w:rsid w:val="4452812A"/>
    <w:rsid w:val="445A905E"/>
    <w:rsid w:val="445B1262"/>
    <w:rsid w:val="445FB9F4"/>
    <w:rsid w:val="4464F528"/>
    <w:rsid w:val="44724279"/>
    <w:rsid w:val="447B8848"/>
    <w:rsid w:val="4481C45F"/>
    <w:rsid w:val="4486B1D2"/>
    <w:rsid w:val="4488F97B"/>
    <w:rsid w:val="44962A3E"/>
    <w:rsid w:val="44A9B3E2"/>
    <w:rsid w:val="44AD066D"/>
    <w:rsid w:val="44ADECF2"/>
    <w:rsid w:val="44AED595"/>
    <w:rsid w:val="44B1A1CD"/>
    <w:rsid w:val="44B2A05B"/>
    <w:rsid w:val="44D07A94"/>
    <w:rsid w:val="44D1E74D"/>
    <w:rsid w:val="44D302DC"/>
    <w:rsid w:val="4503F831"/>
    <w:rsid w:val="4504D83C"/>
    <w:rsid w:val="4505D7CB"/>
    <w:rsid w:val="450631DF"/>
    <w:rsid w:val="45076CD8"/>
    <w:rsid w:val="45120258"/>
    <w:rsid w:val="452C674B"/>
    <w:rsid w:val="4532B0C1"/>
    <w:rsid w:val="4533D551"/>
    <w:rsid w:val="453E25F8"/>
    <w:rsid w:val="45521E2C"/>
    <w:rsid w:val="45565814"/>
    <w:rsid w:val="456281E0"/>
    <w:rsid w:val="45664424"/>
    <w:rsid w:val="4583904A"/>
    <w:rsid w:val="458682D6"/>
    <w:rsid w:val="45A0EC12"/>
    <w:rsid w:val="45A0F1FA"/>
    <w:rsid w:val="45A4AC1D"/>
    <w:rsid w:val="45A79D82"/>
    <w:rsid w:val="45AC159C"/>
    <w:rsid w:val="45AE3050"/>
    <w:rsid w:val="45B134F4"/>
    <w:rsid w:val="45B1BB5E"/>
    <w:rsid w:val="45B3C4BE"/>
    <w:rsid w:val="45B68B78"/>
    <w:rsid w:val="45B6CB7C"/>
    <w:rsid w:val="45BCEFFD"/>
    <w:rsid w:val="45C0E0C1"/>
    <w:rsid w:val="45C57AD3"/>
    <w:rsid w:val="45D7C851"/>
    <w:rsid w:val="45DA11DE"/>
    <w:rsid w:val="45E16968"/>
    <w:rsid w:val="45E50787"/>
    <w:rsid w:val="45F90526"/>
    <w:rsid w:val="45F97619"/>
    <w:rsid w:val="45FB8562"/>
    <w:rsid w:val="4609ED3E"/>
    <w:rsid w:val="460DFE23"/>
    <w:rsid w:val="4617F1BA"/>
    <w:rsid w:val="461CF3E9"/>
    <w:rsid w:val="461E0DCC"/>
    <w:rsid w:val="461F5942"/>
    <w:rsid w:val="46250B74"/>
    <w:rsid w:val="46251220"/>
    <w:rsid w:val="462759AB"/>
    <w:rsid w:val="46362A0A"/>
    <w:rsid w:val="46385470"/>
    <w:rsid w:val="463B82DD"/>
    <w:rsid w:val="463EA927"/>
    <w:rsid w:val="464E6156"/>
    <w:rsid w:val="465B1065"/>
    <w:rsid w:val="4660D240"/>
    <w:rsid w:val="466D4B67"/>
    <w:rsid w:val="467048D8"/>
    <w:rsid w:val="46735219"/>
    <w:rsid w:val="4678D74F"/>
    <w:rsid w:val="467DDDAB"/>
    <w:rsid w:val="46811700"/>
    <w:rsid w:val="468B4009"/>
    <w:rsid w:val="468BD6CC"/>
    <w:rsid w:val="468E3FE3"/>
    <w:rsid w:val="46984B50"/>
    <w:rsid w:val="46A16541"/>
    <w:rsid w:val="46A913D2"/>
    <w:rsid w:val="46BE6C75"/>
    <w:rsid w:val="46C114B5"/>
    <w:rsid w:val="46C1A9CF"/>
    <w:rsid w:val="46C63307"/>
    <w:rsid w:val="46E4DDC6"/>
    <w:rsid w:val="46E80911"/>
    <w:rsid w:val="46E92A82"/>
    <w:rsid w:val="46EF2847"/>
    <w:rsid w:val="46F3D60E"/>
    <w:rsid w:val="46F44523"/>
    <w:rsid w:val="46F8AA52"/>
    <w:rsid w:val="470677D2"/>
    <w:rsid w:val="470C1241"/>
    <w:rsid w:val="4719DE6B"/>
    <w:rsid w:val="471A9FDB"/>
    <w:rsid w:val="472CDA97"/>
    <w:rsid w:val="4733C68A"/>
    <w:rsid w:val="47372320"/>
    <w:rsid w:val="47386DB4"/>
    <w:rsid w:val="4739C2F4"/>
    <w:rsid w:val="4746C1D2"/>
    <w:rsid w:val="47545CB0"/>
    <w:rsid w:val="47580D35"/>
    <w:rsid w:val="4760D56C"/>
    <w:rsid w:val="4760F179"/>
    <w:rsid w:val="4762E3E9"/>
    <w:rsid w:val="4762F3C1"/>
    <w:rsid w:val="476769A1"/>
    <w:rsid w:val="4768296E"/>
    <w:rsid w:val="477F12EF"/>
    <w:rsid w:val="478E209C"/>
    <w:rsid w:val="47980CD6"/>
    <w:rsid w:val="47982F33"/>
    <w:rsid w:val="479A3138"/>
    <w:rsid w:val="479B667E"/>
    <w:rsid w:val="47A01C71"/>
    <w:rsid w:val="47B10ED9"/>
    <w:rsid w:val="47C551A9"/>
    <w:rsid w:val="47E85848"/>
    <w:rsid w:val="47EEC4B4"/>
    <w:rsid w:val="47F5C225"/>
    <w:rsid w:val="47F932A1"/>
    <w:rsid w:val="48020581"/>
    <w:rsid w:val="480229B2"/>
    <w:rsid w:val="48076F3B"/>
    <w:rsid w:val="4808C523"/>
    <w:rsid w:val="480E84B4"/>
    <w:rsid w:val="48112080"/>
    <w:rsid w:val="48126B4D"/>
    <w:rsid w:val="481B697C"/>
    <w:rsid w:val="4832440C"/>
    <w:rsid w:val="4834A4AB"/>
    <w:rsid w:val="48354A7F"/>
    <w:rsid w:val="48358EB6"/>
    <w:rsid w:val="4835A685"/>
    <w:rsid w:val="485519A5"/>
    <w:rsid w:val="485D60F4"/>
    <w:rsid w:val="48648DBD"/>
    <w:rsid w:val="48677D2F"/>
    <w:rsid w:val="4869084E"/>
    <w:rsid w:val="486A2036"/>
    <w:rsid w:val="486D2D92"/>
    <w:rsid w:val="48700155"/>
    <w:rsid w:val="48717DA8"/>
    <w:rsid w:val="48777F61"/>
    <w:rsid w:val="48811C2D"/>
    <w:rsid w:val="488E4A0C"/>
    <w:rsid w:val="488ECFA5"/>
    <w:rsid w:val="489E9534"/>
    <w:rsid w:val="48A4AEF1"/>
    <w:rsid w:val="48AB0869"/>
    <w:rsid w:val="48B03DC1"/>
    <w:rsid w:val="48B52896"/>
    <w:rsid w:val="48CCCEF8"/>
    <w:rsid w:val="48CED30C"/>
    <w:rsid w:val="48D14EAA"/>
    <w:rsid w:val="48DA4B6C"/>
    <w:rsid w:val="48DD68F5"/>
    <w:rsid w:val="48E3D496"/>
    <w:rsid w:val="48F6A1DF"/>
    <w:rsid w:val="48F81367"/>
    <w:rsid w:val="48FEF1D0"/>
    <w:rsid w:val="4912440D"/>
    <w:rsid w:val="49140D8C"/>
    <w:rsid w:val="492259C8"/>
    <w:rsid w:val="49230CA5"/>
    <w:rsid w:val="4929D0AA"/>
    <w:rsid w:val="4937EA34"/>
    <w:rsid w:val="493A1A16"/>
    <w:rsid w:val="4947E14D"/>
    <w:rsid w:val="49490475"/>
    <w:rsid w:val="4962D0A1"/>
    <w:rsid w:val="49687A0B"/>
    <w:rsid w:val="496CC51A"/>
    <w:rsid w:val="497449ED"/>
    <w:rsid w:val="49754920"/>
    <w:rsid w:val="497AAE0E"/>
    <w:rsid w:val="497E8960"/>
    <w:rsid w:val="4981A730"/>
    <w:rsid w:val="4982B16D"/>
    <w:rsid w:val="49A19987"/>
    <w:rsid w:val="49AFEB06"/>
    <w:rsid w:val="49B30273"/>
    <w:rsid w:val="49BA485D"/>
    <w:rsid w:val="49C0ECEF"/>
    <w:rsid w:val="49C8FB1B"/>
    <w:rsid w:val="49CEAA93"/>
    <w:rsid w:val="49CFD251"/>
    <w:rsid w:val="49D9A447"/>
    <w:rsid w:val="49DD31BE"/>
    <w:rsid w:val="49DE6B0F"/>
    <w:rsid w:val="49E59F5F"/>
    <w:rsid w:val="49E5B603"/>
    <w:rsid w:val="49E7CB93"/>
    <w:rsid w:val="49E8787E"/>
    <w:rsid w:val="49F7DB12"/>
    <w:rsid w:val="4A07CECB"/>
    <w:rsid w:val="4A234BB4"/>
    <w:rsid w:val="4A283424"/>
    <w:rsid w:val="4A449F75"/>
    <w:rsid w:val="4A44AF74"/>
    <w:rsid w:val="4A48C7F8"/>
    <w:rsid w:val="4A4C26E0"/>
    <w:rsid w:val="4A5CEED4"/>
    <w:rsid w:val="4A60678D"/>
    <w:rsid w:val="4A6C793A"/>
    <w:rsid w:val="4A7A051B"/>
    <w:rsid w:val="4A7C8AD8"/>
    <w:rsid w:val="4A7FC671"/>
    <w:rsid w:val="4A88550D"/>
    <w:rsid w:val="4A8E9412"/>
    <w:rsid w:val="4A902419"/>
    <w:rsid w:val="4A9123AA"/>
    <w:rsid w:val="4A95D4F6"/>
    <w:rsid w:val="4A9EACEC"/>
    <w:rsid w:val="4AA36E85"/>
    <w:rsid w:val="4AA40349"/>
    <w:rsid w:val="4AA739A4"/>
    <w:rsid w:val="4AAB1C07"/>
    <w:rsid w:val="4AABA7F0"/>
    <w:rsid w:val="4AB1DE05"/>
    <w:rsid w:val="4ABFC20A"/>
    <w:rsid w:val="4AC8B818"/>
    <w:rsid w:val="4ACABA50"/>
    <w:rsid w:val="4ACEF00A"/>
    <w:rsid w:val="4ACF3F80"/>
    <w:rsid w:val="4AE64FFF"/>
    <w:rsid w:val="4AFCDE60"/>
    <w:rsid w:val="4B0FD6D0"/>
    <w:rsid w:val="4B13EE1B"/>
    <w:rsid w:val="4B1DCF18"/>
    <w:rsid w:val="4B244FE9"/>
    <w:rsid w:val="4B3785DD"/>
    <w:rsid w:val="4B3DAAD0"/>
    <w:rsid w:val="4B4623CD"/>
    <w:rsid w:val="4B4796A1"/>
    <w:rsid w:val="4B59105D"/>
    <w:rsid w:val="4B5C7038"/>
    <w:rsid w:val="4B6598BF"/>
    <w:rsid w:val="4B69816B"/>
    <w:rsid w:val="4B74D103"/>
    <w:rsid w:val="4B79DBAA"/>
    <w:rsid w:val="4B80FA42"/>
    <w:rsid w:val="4B84E26D"/>
    <w:rsid w:val="4B8718ED"/>
    <w:rsid w:val="4B909A80"/>
    <w:rsid w:val="4B9A37B4"/>
    <w:rsid w:val="4B9CF22C"/>
    <w:rsid w:val="4BA49736"/>
    <w:rsid w:val="4BAA8774"/>
    <w:rsid w:val="4BACD4F8"/>
    <w:rsid w:val="4BB7E61E"/>
    <w:rsid w:val="4BB88B9D"/>
    <w:rsid w:val="4BBD893F"/>
    <w:rsid w:val="4BC35DB5"/>
    <w:rsid w:val="4BCA7B8A"/>
    <w:rsid w:val="4BE2C6C4"/>
    <w:rsid w:val="4BE4C45D"/>
    <w:rsid w:val="4BE6F2F2"/>
    <w:rsid w:val="4BE73FEA"/>
    <w:rsid w:val="4BEFEB44"/>
    <w:rsid w:val="4BF903CA"/>
    <w:rsid w:val="4C005D10"/>
    <w:rsid w:val="4C13BAFF"/>
    <w:rsid w:val="4C159954"/>
    <w:rsid w:val="4C173A1B"/>
    <w:rsid w:val="4C1D4AD6"/>
    <w:rsid w:val="4C22637B"/>
    <w:rsid w:val="4C28CD9F"/>
    <w:rsid w:val="4C2BB69B"/>
    <w:rsid w:val="4C2E3E09"/>
    <w:rsid w:val="4C33630D"/>
    <w:rsid w:val="4C3BF449"/>
    <w:rsid w:val="4C40185D"/>
    <w:rsid w:val="4C42B3E9"/>
    <w:rsid w:val="4C473A05"/>
    <w:rsid w:val="4C4FC873"/>
    <w:rsid w:val="4C5E9863"/>
    <w:rsid w:val="4C5F29A8"/>
    <w:rsid w:val="4C708289"/>
    <w:rsid w:val="4C7DD283"/>
    <w:rsid w:val="4C8150BF"/>
    <w:rsid w:val="4C87A222"/>
    <w:rsid w:val="4C8C3CD1"/>
    <w:rsid w:val="4C8CE6AC"/>
    <w:rsid w:val="4C8DF83F"/>
    <w:rsid w:val="4C8FA0C1"/>
    <w:rsid w:val="4C90983E"/>
    <w:rsid w:val="4CA40C33"/>
    <w:rsid w:val="4CB794D3"/>
    <w:rsid w:val="4CBC491C"/>
    <w:rsid w:val="4CBF1D11"/>
    <w:rsid w:val="4CC4ECDF"/>
    <w:rsid w:val="4CC8DE1E"/>
    <w:rsid w:val="4CDDCCD4"/>
    <w:rsid w:val="4CDE6883"/>
    <w:rsid w:val="4CE02421"/>
    <w:rsid w:val="4CE7BAC8"/>
    <w:rsid w:val="4CEB3D1E"/>
    <w:rsid w:val="4CFDE485"/>
    <w:rsid w:val="4D03A5FA"/>
    <w:rsid w:val="4D042545"/>
    <w:rsid w:val="4D11B60C"/>
    <w:rsid w:val="4D148B1C"/>
    <w:rsid w:val="4D14DF98"/>
    <w:rsid w:val="4D15CAED"/>
    <w:rsid w:val="4D1C737C"/>
    <w:rsid w:val="4D21BD7A"/>
    <w:rsid w:val="4D224FC6"/>
    <w:rsid w:val="4D23B940"/>
    <w:rsid w:val="4D33E9DB"/>
    <w:rsid w:val="4D3E2835"/>
    <w:rsid w:val="4D3F8F73"/>
    <w:rsid w:val="4D4B311B"/>
    <w:rsid w:val="4D53B781"/>
    <w:rsid w:val="4D5B1F66"/>
    <w:rsid w:val="4D64D5F9"/>
    <w:rsid w:val="4D6C1915"/>
    <w:rsid w:val="4D6D4704"/>
    <w:rsid w:val="4D6F72AB"/>
    <w:rsid w:val="4D7052AD"/>
    <w:rsid w:val="4D7D4AB5"/>
    <w:rsid w:val="4D8ADA57"/>
    <w:rsid w:val="4D9B12D7"/>
    <w:rsid w:val="4DA42A5F"/>
    <w:rsid w:val="4DAA4DF8"/>
    <w:rsid w:val="4DBB24DF"/>
    <w:rsid w:val="4DD510F4"/>
    <w:rsid w:val="4DDA4EEF"/>
    <w:rsid w:val="4DDF3EE3"/>
    <w:rsid w:val="4DE4DB4E"/>
    <w:rsid w:val="4DF36B3D"/>
    <w:rsid w:val="4E09E8E8"/>
    <w:rsid w:val="4E0B5FFA"/>
    <w:rsid w:val="4E0EF143"/>
    <w:rsid w:val="4E148244"/>
    <w:rsid w:val="4E1DC049"/>
    <w:rsid w:val="4E1E1423"/>
    <w:rsid w:val="4E203468"/>
    <w:rsid w:val="4E24CCB0"/>
    <w:rsid w:val="4E309E51"/>
    <w:rsid w:val="4E3992EA"/>
    <w:rsid w:val="4E3CA03B"/>
    <w:rsid w:val="4E447C48"/>
    <w:rsid w:val="4E49777A"/>
    <w:rsid w:val="4E616178"/>
    <w:rsid w:val="4E77D1BB"/>
    <w:rsid w:val="4E8BF4E0"/>
    <w:rsid w:val="4E8FD458"/>
    <w:rsid w:val="4E97CFF9"/>
    <w:rsid w:val="4EA6BFB3"/>
    <w:rsid w:val="4EB7207E"/>
    <w:rsid w:val="4EC5E4F1"/>
    <w:rsid w:val="4ECA214D"/>
    <w:rsid w:val="4ECB5B9E"/>
    <w:rsid w:val="4ED58022"/>
    <w:rsid w:val="4EE100D0"/>
    <w:rsid w:val="4EE2E72E"/>
    <w:rsid w:val="4EEB8160"/>
    <w:rsid w:val="4EEE6754"/>
    <w:rsid w:val="4F00E1DF"/>
    <w:rsid w:val="4F030610"/>
    <w:rsid w:val="4F174B8F"/>
    <w:rsid w:val="4F19C2C2"/>
    <w:rsid w:val="4F1B299E"/>
    <w:rsid w:val="4F1C33A6"/>
    <w:rsid w:val="4F23C3E2"/>
    <w:rsid w:val="4F2BC7F2"/>
    <w:rsid w:val="4F2C6F45"/>
    <w:rsid w:val="4F2C74D1"/>
    <w:rsid w:val="4F2CE127"/>
    <w:rsid w:val="4F318EB3"/>
    <w:rsid w:val="4F3312F6"/>
    <w:rsid w:val="4F3A3336"/>
    <w:rsid w:val="4F3BC58B"/>
    <w:rsid w:val="4F3E987A"/>
    <w:rsid w:val="4F41AD18"/>
    <w:rsid w:val="4F4CD0C4"/>
    <w:rsid w:val="4F507FB8"/>
    <w:rsid w:val="4F5869D3"/>
    <w:rsid w:val="4F7141F0"/>
    <w:rsid w:val="4F77EBF0"/>
    <w:rsid w:val="4F8D1B79"/>
    <w:rsid w:val="4FB7EDCB"/>
    <w:rsid w:val="4FB83712"/>
    <w:rsid w:val="4FBEAB57"/>
    <w:rsid w:val="4FBEF5A8"/>
    <w:rsid w:val="4FC357B0"/>
    <w:rsid w:val="4FD08FEE"/>
    <w:rsid w:val="4FD1883F"/>
    <w:rsid w:val="4FEE5A93"/>
    <w:rsid w:val="4FF33A58"/>
    <w:rsid w:val="4FFC5CD0"/>
    <w:rsid w:val="4FFCB5A6"/>
    <w:rsid w:val="4FFEFB51"/>
    <w:rsid w:val="50004F7B"/>
    <w:rsid w:val="50033BE3"/>
    <w:rsid w:val="500C0F25"/>
    <w:rsid w:val="5024340C"/>
    <w:rsid w:val="503EEF1E"/>
    <w:rsid w:val="5054D041"/>
    <w:rsid w:val="50598CCC"/>
    <w:rsid w:val="50629917"/>
    <w:rsid w:val="506D7668"/>
    <w:rsid w:val="506E248C"/>
    <w:rsid w:val="506E6ED5"/>
    <w:rsid w:val="5076DBAB"/>
    <w:rsid w:val="50959E4D"/>
    <w:rsid w:val="509B35DF"/>
    <w:rsid w:val="509B62A6"/>
    <w:rsid w:val="50A37433"/>
    <w:rsid w:val="50A3B4B7"/>
    <w:rsid w:val="50A72799"/>
    <w:rsid w:val="50A93602"/>
    <w:rsid w:val="50C3BFA8"/>
    <w:rsid w:val="50DC264B"/>
    <w:rsid w:val="50DDA1FA"/>
    <w:rsid w:val="50EC2920"/>
    <w:rsid w:val="50F01863"/>
    <w:rsid w:val="51002334"/>
    <w:rsid w:val="5100F894"/>
    <w:rsid w:val="5100FDE7"/>
    <w:rsid w:val="511EA91C"/>
    <w:rsid w:val="512027E3"/>
    <w:rsid w:val="51285EE9"/>
    <w:rsid w:val="512FC4E1"/>
    <w:rsid w:val="5138B277"/>
    <w:rsid w:val="513FF4E5"/>
    <w:rsid w:val="51431245"/>
    <w:rsid w:val="514B31CA"/>
    <w:rsid w:val="514BE3D0"/>
    <w:rsid w:val="514F764A"/>
    <w:rsid w:val="515B13EB"/>
    <w:rsid w:val="5160C0D1"/>
    <w:rsid w:val="5161A3B4"/>
    <w:rsid w:val="5168CA02"/>
    <w:rsid w:val="5171AAD6"/>
    <w:rsid w:val="5173267B"/>
    <w:rsid w:val="5174ABB1"/>
    <w:rsid w:val="51797279"/>
    <w:rsid w:val="517CD949"/>
    <w:rsid w:val="5185A96B"/>
    <w:rsid w:val="519735BE"/>
    <w:rsid w:val="5198B8BE"/>
    <w:rsid w:val="519928C7"/>
    <w:rsid w:val="5199C5DD"/>
    <w:rsid w:val="519E7A99"/>
    <w:rsid w:val="519EEF7E"/>
    <w:rsid w:val="51A1B560"/>
    <w:rsid w:val="51A43EEB"/>
    <w:rsid w:val="51A9CBCF"/>
    <w:rsid w:val="51B0E91A"/>
    <w:rsid w:val="51BAF982"/>
    <w:rsid w:val="51BC66BF"/>
    <w:rsid w:val="51C0E4A2"/>
    <w:rsid w:val="51CB1AD5"/>
    <w:rsid w:val="51CEF469"/>
    <w:rsid w:val="51D9ADED"/>
    <w:rsid w:val="51DC8643"/>
    <w:rsid w:val="51DDF6FC"/>
    <w:rsid w:val="51DFCC4E"/>
    <w:rsid w:val="51E09766"/>
    <w:rsid w:val="51ECCAE6"/>
    <w:rsid w:val="51F01458"/>
    <w:rsid w:val="52061CBA"/>
    <w:rsid w:val="520D492C"/>
    <w:rsid w:val="520DF43C"/>
    <w:rsid w:val="5213EDC8"/>
    <w:rsid w:val="5224B657"/>
    <w:rsid w:val="523310B0"/>
    <w:rsid w:val="52410566"/>
    <w:rsid w:val="52430458"/>
    <w:rsid w:val="5244DFEE"/>
    <w:rsid w:val="5251A19F"/>
    <w:rsid w:val="52693AEE"/>
    <w:rsid w:val="5270BA69"/>
    <w:rsid w:val="52714840"/>
    <w:rsid w:val="5271B526"/>
    <w:rsid w:val="527E03E2"/>
    <w:rsid w:val="52830F0D"/>
    <w:rsid w:val="52906E0F"/>
    <w:rsid w:val="5299BBB3"/>
    <w:rsid w:val="529C5022"/>
    <w:rsid w:val="52A920CE"/>
    <w:rsid w:val="52ABF97E"/>
    <w:rsid w:val="52AEA073"/>
    <w:rsid w:val="52AEADF6"/>
    <w:rsid w:val="52BA9781"/>
    <w:rsid w:val="52BE7282"/>
    <w:rsid w:val="52CE817C"/>
    <w:rsid w:val="52D3633F"/>
    <w:rsid w:val="52D3DA7A"/>
    <w:rsid w:val="52DC3911"/>
    <w:rsid w:val="52E47477"/>
    <w:rsid w:val="5301F0EB"/>
    <w:rsid w:val="5308CABF"/>
    <w:rsid w:val="530ED983"/>
    <w:rsid w:val="5314F463"/>
    <w:rsid w:val="531869C4"/>
    <w:rsid w:val="531DBB1C"/>
    <w:rsid w:val="533CFD11"/>
    <w:rsid w:val="53491BBF"/>
    <w:rsid w:val="53496072"/>
    <w:rsid w:val="534FF72B"/>
    <w:rsid w:val="5355E18D"/>
    <w:rsid w:val="53560D7E"/>
    <w:rsid w:val="5358F086"/>
    <w:rsid w:val="53638005"/>
    <w:rsid w:val="53655667"/>
    <w:rsid w:val="5365FA84"/>
    <w:rsid w:val="537809F9"/>
    <w:rsid w:val="537E816D"/>
    <w:rsid w:val="538DABA1"/>
    <w:rsid w:val="5393FEC4"/>
    <w:rsid w:val="53AA1877"/>
    <w:rsid w:val="53B15549"/>
    <w:rsid w:val="53C38A51"/>
    <w:rsid w:val="53C86F67"/>
    <w:rsid w:val="53CD5447"/>
    <w:rsid w:val="53DAF6F7"/>
    <w:rsid w:val="53E89F38"/>
    <w:rsid w:val="53EAC455"/>
    <w:rsid w:val="53ED5382"/>
    <w:rsid w:val="53F47AC3"/>
    <w:rsid w:val="53F86A87"/>
    <w:rsid w:val="5408040D"/>
    <w:rsid w:val="54099E0A"/>
    <w:rsid w:val="540AD92B"/>
    <w:rsid w:val="5411A676"/>
    <w:rsid w:val="542E345D"/>
    <w:rsid w:val="543184D7"/>
    <w:rsid w:val="54420044"/>
    <w:rsid w:val="544829EE"/>
    <w:rsid w:val="54531F08"/>
    <w:rsid w:val="5455F63D"/>
    <w:rsid w:val="546A21A2"/>
    <w:rsid w:val="54718065"/>
    <w:rsid w:val="54887762"/>
    <w:rsid w:val="5491B6E3"/>
    <w:rsid w:val="5491BC53"/>
    <w:rsid w:val="5491FAE3"/>
    <w:rsid w:val="549F5083"/>
    <w:rsid w:val="54A155D0"/>
    <w:rsid w:val="54A345F7"/>
    <w:rsid w:val="54A7CA5B"/>
    <w:rsid w:val="54B034A6"/>
    <w:rsid w:val="54B97A96"/>
    <w:rsid w:val="54BD7CF8"/>
    <w:rsid w:val="54CC63C3"/>
    <w:rsid w:val="54CF8F38"/>
    <w:rsid w:val="54DF6C62"/>
    <w:rsid w:val="54E1298F"/>
    <w:rsid w:val="54FB2281"/>
    <w:rsid w:val="54FBB2AD"/>
    <w:rsid w:val="55042FE5"/>
    <w:rsid w:val="550C6BF4"/>
    <w:rsid w:val="550E7EB8"/>
    <w:rsid w:val="551189A9"/>
    <w:rsid w:val="552298C1"/>
    <w:rsid w:val="55269FF3"/>
    <w:rsid w:val="5534C72E"/>
    <w:rsid w:val="553AB416"/>
    <w:rsid w:val="5540973A"/>
    <w:rsid w:val="55432945"/>
    <w:rsid w:val="554B6ABF"/>
    <w:rsid w:val="554E382E"/>
    <w:rsid w:val="554FFD48"/>
    <w:rsid w:val="5553C632"/>
    <w:rsid w:val="5565B2C9"/>
    <w:rsid w:val="5569985A"/>
    <w:rsid w:val="556C08B0"/>
    <w:rsid w:val="55708803"/>
    <w:rsid w:val="55759EF3"/>
    <w:rsid w:val="5577366A"/>
    <w:rsid w:val="557D2C37"/>
    <w:rsid w:val="5581CF83"/>
    <w:rsid w:val="5590972F"/>
    <w:rsid w:val="559702E9"/>
    <w:rsid w:val="5599312B"/>
    <w:rsid w:val="55A0B179"/>
    <w:rsid w:val="55A0F658"/>
    <w:rsid w:val="55B4669B"/>
    <w:rsid w:val="55B65B3A"/>
    <w:rsid w:val="55B75D4B"/>
    <w:rsid w:val="55BE4D07"/>
    <w:rsid w:val="55C1A7C2"/>
    <w:rsid w:val="55C36F21"/>
    <w:rsid w:val="55CDCC99"/>
    <w:rsid w:val="55CEB1BB"/>
    <w:rsid w:val="55D51A66"/>
    <w:rsid w:val="55E1A97F"/>
    <w:rsid w:val="55E61610"/>
    <w:rsid w:val="55EC61FD"/>
    <w:rsid w:val="55EC7A85"/>
    <w:rsid w:val="55F0A462"/>
    <w:rsid w:val="55F9434B"/>
    <w:rsid w:val="55FAC530"/>
    <w:rsid w:val="55FCB874"/>
    <w:rsid w:val="55FD5558"/>
    <w:rsid w:val="560726F6"/>
    <w:rsid w:val="560C4946"/>
    <w:rsid w:val="5613A5D7"/>
    <w:rsid w:val="5613CD7A"/>
    <w:rsid w:val="561AB9FF"/>
    <w:rsid w:val="561C710B"/>
    <w:rsid w:val="56281053"/>
    <w:rsid w:val="562ED721"/>
    <w:rsid w:val="5644F711"/>
    <w:rsid w:val="564504FA"/>
    <w:rsid w:val="564790F2"/>
    <w:rsid w:val="564E4576"/>
    <w:rsid w:val="5666DF5D"/>
    <w:rsid w:val="566A8868"/>
    <w:rsid w:val="566C338D"/>
    <w:rsid w:val="56730EA7"/>
    <w:rsid w:val="567A9766"/>
    <w:rsid w:val="56817A2E"/>
    <w:rsid w:val="568CE3D9"/>
    <w:rsid w:val="56929A55"/>
    <w:rsid w:val="569860A9"/>
    <w:rsid w:val="569C4C1B"/>
    <w:rsid w:val="56A7895F"/>
    <w:rsid w:val="56AFBBFF"/>
    <w:rsid w:val="56B1546F"/>
    <w:rsid w:val="56B18D45"/>
    <w:rsid w:val="56B6BBD8"/>
    <w:rsid w:val="56C2B8DB"/>
    <w:rsid w:val="56C364E3"/>
    <w:rsid w:val="56C38AA9"/>
    <w:rsid w:val="56C7A4D7"/>
    <w:rsid w:val="56CEA178"/>
    <w:rsid w:val="56D0A37B"/>
    <w:rsid w:val="56ED9466"/>
    <w:rsid w:val="56FBEC83"/>
    <w:rsid w:val="56FDC226"/>
    <w:rsid w:val="570EDFA4"/>
    <w:rsid w:val="570F1806"/>
    <w:rsid w:val="57128FEC"/>
    <w:rsid w:val="57161F87"/>
    <w:rsid w:val="5717CF35"/>
    <w:rsid w:val="5719813B"/>
    <w:rsid w:val="571B5EAA"/>
    <w:rsid w:val="5722B34D"/>
    <w:rsid w:val="57337E90"/>
    <w:rsid w:val="5746645B"/>
    <w:rsid w:val="57562265"/>
    <w:rsid w:val="575ADB15"/>
    <w:rsid w:val="57691B27"/>
    <w:rsid w:val="576A6A5D"/>
    <w:rsid w:val="576E0A20"/>
    <w:rsid w:val="577181B2"/>
    <w:rsid w:val="5772A624"/>
    <w:rsid w:val="577397BF"/>
    <w:rsid w:val="57789D82"/>
    <w:rsid w:val="577E326A"/>
    <w:rsid w:val="5780A2D9"/>
    <w:rsid w:val="57855412"/>
    <w:rsid w:val="5786F191"/>
    <w:rsid w:val="578F6BF2"/>
    <w:rsid w:val="57903647"/>
    <w:rsid w:val="5790B554"/>
    <w:rsid w:val="57970871"/>
    <w:rsid w:val="57A1D801"/>
    <w:rsid w:val="57A52449"/>
    <w:rsid w:val="57AF3235"/>
    <w:rsid w:val="57B6E103"/>
    <w:rsid w:val="57C4D048"/>
    <w:rsid w:val="57CC2DCF"/>
    <w:rsid w:val="57D5CEDB"/>
    <w:rsid w:val="57DBFF9A"/>
    <w:rsid w:val="57E6C657"/>
    <w:rsid w:val="57EAB25C"/>
    <w:rsid w:val="57EC38A4"/>
    <w:rsid w:val="57F473C2"/>
    <w:rsid w:val="58011647"/>
    <w:rsid w:val="58036F6E"/>
    <w:rsid w:val="5804FD35"/>
    <w:rsid w:val="580A3CB3"/>
    <w:rsid w:val="580EF04D"/>
    <w:rsid w:val="5818FC04"/>
    <w:rsid w:val="581ECEA5"/>
    <w:rsid w:val="5828DD6F"/>
    <w:rsid w:val="582A85D6"/>
    <w:rsid w:val="58378F02"/>
    <w:rsid w:val="583C7780"/>
    <w:rsid w:val="5847936F"/>
    <w:rsid w:val="584A5BBE"/>
    <w:rsid w:val="584B8E1F"/>
    <w:rsid w:val="5854924F"/>
    <w:rsid w:val="585622A0"/>
    <w:rsid w:val="586053AE"/>
    <w:rsid w:val="5861B26F"/>
    <w:rsid w:val="58758E7E"/>
    <w:rsid w:val="58803B38"/>
    <w:rsid w:val="588B0005"/>
    <w:rsid w:val="589253EA"/>
    <w:rsid w:val="589F8823"/>
    <w:rsid w:val="58A04799"/>
    <w:rsid w:val="58AAD868"/>
    <w:rsid w:val="58AFF794"/>
    <w:rsid w:val="58C15670"/>
    <w:rsid w:val="58C29D20"/>
    <w:rsid w:val="58D181E2"/>
    <w:rsid w:val="58D83419"/>
    <w:rsid w:val="58EF9370"/>
    <w:rsid w:val="58F4201C"/>
    <w:rsid w:val="58F49382"/>
    <w:rsid w:val="58FA9263"/>
    <w:rsid w:val="59023EBA"/>
    <w:rsid w:val="59156E6C"/>
    <w:rsid w:val="5916189B"/>
    <w:rsid w:val="59166DEE"/>
    <w:rsid w:val="5916A7BE"/>
    <w:rsid w:val="591709FA"/>
    <w:rsid w:val="591C6CB0"/>
    <w:rsid w:val="59212632"/>
    <w:rsid w:val="5922E6F8"/>
    <w:rsid w:val="5924BD9A"/>
    <w:rsid w:val="59267EA7"/>
    <w:rsid w:val="5928B318"/>
    <w:rsid w:val="59394D0C"/>
    <w:rsid w:val="5945F298"/>
    <w:rsid w:val="5947D89B"/>
    <w:rsid w:val="594DF7D0"/>
    <w:rsid w:val="594E8581"/>
    <w:rsid w:val="5950C5F4"/>
    <w:rsid w:val="5952E151"/>
    <w:rsid w:val="59585937"/>
    <w:rsid w:val="59606A20"/>
    <w:rsid w:val="596F1DA4"/>
    <w:rsid w:val="59734D37"/>
    <w:rsid w:val="5974A7AC"/>
    <w:rsid w:val="59819572"/>
    <w:rsid w:val="59850C26"/>
    <w:rsid w:val="5989B81B"/>
    <w:rsid w:val="598EBCDC"/>
    <w:rsid w:val="59B52CE8"/>
    <w:rsid w:val="59BA943A"/>
    <w:rsid w:val="59BCFC31"/>
    <w:rsid w:val="59C3DBF4"/>
    <w:rsid w:val="59C49298"/>
    <w:rsid w:val="59F3E411"/>
    <w:rsid w:val="59FDE575"/>
    <w:rsid w:val="5A103DB7"/>
    <w:rsid w:val="5A1C9704"/>
    <w:rsid w:val="5A33FB64"/>
    <w:rsid w:val="5A376741"/>
    <w:rsid w:val="5A3DCAD6"/>
    <w:rsid w:val="5A524BE0"/>
    <w:rsid w:val="5A529742"/>
    <w:rsid w:val="5A562D91"/>
    <w:rsid w:val="5A56A659"/>
    <w:rsid w:val="5A5A4BBC"/>
    <w:rsid w:val="5A5B5485"/>
    <w:rsid w:val="5A659E55"/>
    <w:rsid w:val="5A65C9FA"/>
    <w:rsid w:val="5A6C1079"/>
    <w:rsid w:val="5A72B0AD"/>
    <w:rsid w:val="5A7AEE25"/>
    <w:rsid w:val="5AA92D50"/>
    <w:rsid w:val="5AAC532C"/>
    <w:rsid w:val="5AADC54F"/>
    <w:rsid w:val="5AB10170"/>
    <w:rsid w:val="5AB7CD91"/>
    <w:rsid w:val="5AB93A08"/>
    <w:rsid w:val="5ABFAE48"/>
    <w:rsid w:val="5ACD58C8"/>
    <w:rsid w:val="5AE22391"/>
    <w:rsid w:val="5AE93BDD"/>
    <w:rsid w:val="5AF77744"/>
    <w:rsid w:val="5AF93AE4"/>
    <w:rsid w:val="5AFCA1C3"/>
    <w:rsid w:val="5AFE79C0"/>
    <w:rsid w:val="5AFF83BB"/>
    <w:rsid w:val="5B0454AB"/>
    <w:rsid w:val="5B05529B"/>
    <w:rsid w:val="5B0C7B8E"/>
    <w:rsid w:val="5B107C06"/>
    <w:rsid w:val="5B17B9FE"/>
    <w:rsid w:val="5B19394C"/>
    <w:rsid w:val="5B3FA2A9"/>
    <w:rsid w:val="5B452335"/>
    <w:rsid w:val="5B4B284A"/>
    <w:rsid w:val="5B4F9A6C"/>
    <w:rsid w:val="5B530FE0"/>
    <w:rsid w:val="5B82BF8C"/>
    <w:rsid w:val="5B84500F"/>
    <w:rsid w:val="5B878D7F"/>
    <w:rsid w:val="5B88E558"/>
    <w:rsid w:val="5B89D7BA"/>
    <w:rsid w:val="5B93A311"/>
    <w:rsid w:val="5B9540B1"/>
    <w:rsid w:val="5BB3095B"/>
    <w:rsid w:val="5BC40283"/>
    <w:rsid w:val="5BCBBD10"/>
    <w:rsid w:val="5BCD3859"/>
    <w:rsid w:val="5BDBE717"/>
    <w:rsid w:val="5BE12EB1"/>
    <w:rsid w:val="5BE30518"/>
    <w:rsid w:val="5BFE4BB2"/>
    <w:rsid w:val="5BFF5AD5"/>
    <w:rsid w:val="5C055398"/>
    <w:rsid w:val="5C1128D5"/>
    <w:rsid w:val="5C13803A"/>
    <w:rsid w:val="5C1A57DA"/>
    <w:rsid w:val="5C2155CE"/>
    <w:rsid w:val="5C25CB21"/>
    <w:rsid w:val="5C299C0B"/>
    <w:rsid w:val="5C29D6B1"/>
    <w:rsid w:val="5C2F729E"/>
    <w:rsid w:val="5C36BE16"/>
    <w:rsid w:val="5C44EFE1"/>
    <w:rsid w:val="5C4A5268"/>
    <w:rsid w:val="5C4D75BA"/>
    <w:rsid w:val="5C5DFACF"/>
    <w:rsid w:val="5C6C3F51"/>
    <w:rsid w:val="5C6CCEA8"/>
    <w:rsid w:val="5C6DE637"/>
    <w:rsid w:val="5C811533"/>
    <w:rsid w:val="5C83F357"/>
    <w:rsid w:val="5C8A4D68"/>
    <w:rsid w:val="5C8ACCBE"/>
    <w:rsid w:val="5C90B7EB"/>
    <w:rsid w:val="5C93489D"/>
    <w:rsid w:val="5CAFE476"/>
    <w:rsid w:val="5CB38BA9"/>
    <w:rsid w:val="5CB41940"/>
    <w:rsid w:val="5CB4B027"/>
    <w:rsid w:val="5CBA6427"/>
    <w:rsid w:val="5CBE195B"/>
    <w:rsid w:val="5CCD25C7"/>
    <w:rsid w:val="5CD886D3"/>
    <w:rsid w:val="5CE05953"/>
    <w:rsid w:val="5CE1241F"/>
    <w:rsid w:val="5CE21655"/>
    <w:rsid w:val="5CEA7B9B"/>
    <w:rsid w:val="5CEAC064"/>
    <w:rsid w:val="5CF476BE"/>
    <w:rsid w:val="5CF5D41D"/>
    <w:rsid w:val="5CF6CE12"/>
    <w:rsid w:val="5CF7936B"/>
    <w:rsid w:val="5CFCD977"/>
    <w:rsid w:val="5D03E14B"/>
    <w:rsid w:val="5D0651A6"/>
    <w:rsid w:val="5D0822E1"/>
    <w:rsid w:val="5D14A718"/>
    <w:rsid w:val="5D316FE0"/>
    <w:rsid w:val="5D323C5F"/>
    <w:rsid w:val="5D3A8C94"/>
    <w:rsid w:val="5D43DA2A"/>
    <w:rsid w:val="5D51FB73"/>
    <w:rsid w:val="5D58509E"/>
    <w:rsid w:val="5D6303FA"/>
    <w:rsid w:val="5D640733"/>
    <w:rsid w:val="5D643A5B"/>
    <w:rsid w:val="5D6EB50A"/>
    <w:rsid w:val="5D6F2CFA"/>
    <w:rsid w:val="5D818BE1"/>
    <w:rsid w:val="5D856489"/>
    <w:rsid w:val="5D8688E1"/>
    <w:rsid w:val="5D8EBA97"/>
    <w:rsid w:val="5D962DC4"/>
    <w:rsid w:val="5D97B04C"/>
    <w:rsid w:val="5DA4329E"/>
    <w:rsid w:val="5DAD508D"/>
    <w:rsid w:val="5DBE0A62"/>
    <w:rsid w:val="5DC401EE"/>
    <w:rsid w:val="5DC91DFD"/>
    <w:rsid w:val="5DCB1CE1"/>
    <w:rsid w:val="5DCBC7FE"/>
    <w:rsid w:val="5DD41290"/>
    <w:rsid w:val="5DD7CA32"/>
    <w:rsid w:val="5DE32C0B"/>
    <w:rsid w:val="5DE3D4F5"/>
    <w:rsid w:val="5DEB7721"/>
    <w:rsid w:val="5DF2D9CB"/>
    <w:rsid w:val="5DF89A05"/>
    <w:rsid w:val="5DFF1A2A"/>
    <w:rsid w:val="5E01073E"/>
    <w:rsid w:val="5E166FF2"/>
    <w:rsid w:val="5E1951C7"/>
    <w:rsid w:val="5E197980"/>
    <w:rsid w:val="5E2383CF"/>
    <w:rsid w:val="5E27B57A"/>
    <w:rsid w:val="5E301BB1"/>
    <w:rsid w:val="5E3414F6"/>
    <w:rsid w:val="5E3674AE"/>
    <w:rsid w:val="5E36A306"/>
    <w:rsid w:val="5E4A7A3A"/>
    <w:rsid w:val="5E4F3582"/>
    <w:rsid w:val="5E51DEDA"/>
    <w:rsid w:val="5E528707"/>
    <w:rsid w:val="5E582BBC"/>
    <w:rsid w:val="5E64382A"/>
    <w:rsid w:val="5E6BDFDB"/>
    <w:rsid w:val="5E851CD1"/>
    <w:rsid w:val="5E9010E7"/>
    <w:rsid w:val="5E9C154A"/>
    <w:rsid w:val="5EA6FD9F"/>
    <w:rsid w:val="5EBABACA"/>
    <w:rsid w:val="5EBDDA87"/>
    <w:rsid w:val="5EC1B6DD"/>
    <w:rsid w:val="5EC9E353"/>
    <w:rsid w:val="5EE35068"/>
    <w:rsid w:val="5EE9A0C9"/>
    <w:rsid w:val="5EEF28BB"/>
    <w:rsid w:val="5EF04A0D"/>
    <w:rsid w:val="5F08911D"/>
    <w:rsid w:val="5F0F5AE7"/>
    <w:rsid w:val="5F1758BC"/>
    <w:rsid w:val="5F17AE37"/>
    <w:rsid w:val="5F18F818"/>
    <w:rsid w:val="5F2250B2"/>
    <w:rsid w:val="5F3263AD"/>
    <w:rsid w:val="5F32BD63"/>
    <w:rsid w:val="5F362774"/>
    <w:rsid w:val="5F3A5923"/>
    <w:rsid w:val="5F3AA4D3"/>
    <w:rsid w:val="5F3C5A81"/>
    <w:rsid w:val="5F46149C"/>
    <w:rsid w:val="5F481314"/>
    <w:rsid w:val="5F4DF657"/>
    <w:rsid w:val="5F4FF133"/>
    <w:rsid w:val="5F50E4D6"/>
    <w:rsid w:val="5F516775"/>
    <w:rsid w:val="5F57813E"/>
    <w:rsid w:val="5F6313EB"/>
    <w:rsid w:val="5F683099"/>
    <w:rsid w:val="5F6FEE29"/>
    <w:rsid w:val="5F739EA2"/>
    <w:rsid w:val="5F94677B"/>
    <w:rsid w:val="5F9E1554"/>
    <w:rsid w:val="5FA0B0DC"/>
    <w:rsid w:val="5FA31165"/>
    <w:rsid w:val="5FB9C1CE"/>
    <w:rsid w:val="5FB9E6B5"/>
    <w:rsid w:val="5FB9E995"/>
    <w:rsid w:val="5FBC581C"/>
    <w:rsid w:val="5FC8EDBA"/>
    <w:rsid w:val="5FD248C8"/>
    <w:rsid w:val="5FD32EDD"/>
    <w:rsid w:val="5FDB6157"/>
    <w:rsid w:val="5FE49458"/>
    <w:rsid w:val="600A9152"/>
    <w:rsid w:val="600CE61A"/>
    <w:rsid w:val="60120F24"/>
    <w:rsid w:val="601E78E1"/>
    <w:rsid w:val="602185E9"/>
    <w:rsid w:val="60295F3D"/>
    <w:rsid w:val="602EC89B"/>
    <w:rsid w:val="60363D1F"/>
    <w:rsid w:val="604CC65C"/>
    <w:rsid w:val="604E4084"/>
    <w:rsid w:val="604FD050"/>
    <w:rsid w:val="6053D293"/>
    <w:rsid w:val="606A8BB0"/>
    <w:rsid w:val="606E9A7C"/>
    <w:rsid w:val="607F4212"/>
    <w:rsid w:val="607F5BA7"/>
    <w:rsid w:val="6086615F"/>
    <w:rsid w:val="6092E739"/>
    <w:rsid w:val="6098E06F"/>
    <w:rsid w:val="609EC281"/>
    <w:rsid w:val="60A18363"/>
    <w:rsid w:val="60AEF8A3"/>
    <w:rsid w:val="60B23DA6"/>
    <w:rsid w:val="60B9D94A"/>
    <w:rsid w:val="60BCDF32"/>
    <w:rsid w:val="60C60AD5"/>
    <w:rsid w:val="60CA5C43"/>
    <w:rsid w:val="60D264AD"/>
    <w:rsid w:val="60D38315"/>
    <w:rsid w:val="60D7A244"/>
    <w:rsid w:val="60D7BFAD"/>
    <w:rsid w:val="60D8D0BE"/>
    <w:rsid w:val="60DA51D7"/>
    <w:rsid w:val="61068200"/>
    <w:rsid w:val="610BB3BF"/>
    <w:rsid w:val="61156A65"/>
    <w:rsid w:val="611A211B"/>
    <w:rsid w:val="612622D6"/>
    <w:rsid w:val="612836E9"/>
    <w:rsid w:val="612CBB7F"/>
    <w:rsid w:val="61367D16"/>
    <w:rsid w:val="613D1403"/>
    <w:rsid w:val="61480BAB"/>
    <w:rsid w:val="614C519C"/>
    <w:rsid w:val="616A0105"/>
    <w:rsid w:val="616E495B"/>
    <w:rsid w:val="617E5885"/>
    <w:rsid w:val="619182E3"/>
    <w:rsid w:val="61993080"/>
    <w:rsid w:val="6199C7B8"/>
    <w:rsid w:val="61A0BD4D"/>
    <w:rsid w:val="61A753B1"/>
    <w:rsid w:val="61B7C63F"/>
    <w:rsid w:val="61BFDAA4"/>
    <w:rsid w:val="61C19D94"/>
    <w:rsid w:val="61C27D59"/>
    <w:rsid w:val="61C55A03"/>
    <w:rsid w:val="61C803C1"/>
    <w:rsid w:val="61C85A69"/>
    <w:rsid w:val="61CC5801"/>
    <w:rsid w:val="61CD5660"/>
    <w:rsid w:val="61D276DA"/>
    <w:rsid w:val="61D30BFD"/>
    <w:rsid w:val="61DFDEF8"/>
    <w:rsid w:val="61E07FDD"/>
    <w:rsid w:val="61E1875F"/>
    <w:rsid w:val="61E3182E"/>
    <w:rsid w:val="61EB5030"/>
    <w:rsid w:val="61ED347D"/>
    <w:rsid w:val="61F2D88F"/>
    <w:rsid w:val="6222B4FE"/>
    <w:rsid w:val="6237282C"/>
    <w:rsid w:val="6241966B"/>
    <w:rsid w:val="624BE5D5"/>
    <w:rsid w:val="62508384"/>
    <w:rsid w:val="62593D6F"/>
    <w:rsid w:val="625EF5F3"/>
    <w:rsid w:val="625F3D61"/>
    <w:rsid w:val="625F4041"/>
    <w:rsid w:val="625F7432"/>
    <w:rsid w:val="626220AE"/>
    <w:rsid w:val="6262D7D1"/>
    <w:rsid w:val="6267BA62"/>
    <w:rsid w:val="626C1EE3"/>
    <w:rsid w:val="627A6863"/>
    <w:rsid w:val="628AEAF8"/>
    <w:rsid w:val="628BB235"/>
    <w:rsid w:val="629088B5"/>
    <w:rsid w:val="6297FF1F"/>
    <w:rsid w:val="629D2506"/>
    <w:rsid w:val="629D672B"/>
    <w:rsid w:val="629E1663"/>
    <w:rsid w:val="62A7A65F"/>
    <w:rsid w:val="62A8FBCF"/>
    <w:rsid w:val="62AA71BC"/>
    <w:rsid w:val="62ACC485"/>
    <w:rsid w:val="62B234AE"/>
    <w:rsid w:val="62C374F3"/>
    <w:rsid w:val="62C6B991"/>
    <w:rsid w:val="62CC1D99"/>
    <w:rsid w:val="62D9E54D"/>
    <w:rsid w:val="62DE891C"/>
    <w:rsid w:val="62EB0C9B"/>
    <w:rsid w:val="62EC9831"/>
    <w:rsid w:val="62ED4D79"/>
    <w:rsid w:val="62F417B6"/>
    <w:rsid w:val="62F4E43D"/>
    <w:rsid w:val="62F78388"/>
    <w:rsid w:val="630A84FE"/>
    <w:rsid w:val="631E2A7D"/>
    <w:rsid w:val="6320365E"/>
    <w:rsid w:val="63273096"/>
    <w:rsid w:val="632A777B"/>
    <w:rsid w:val="63325C97"/>
    <w:rsid w:val="634534E6"/>
    <w:rsid w:val="6345CFC2"/>
    <w:rsid w:val="6354C70C"/>
    <w:rsid w:val="6355AB84"/>
    <w:rsid w:val="6367C715"/>
    <w:rsid w:val="6368DE71"/>
    <w:rsid w:val="63690057"/>
    <w:rsid w:val="637A8C62"/>
    <w:rsid w:val="63829073"/>
    <w:rsid w:val="638468B1"/>
    <w:rsid w:val="6386240E"/>
    <w:rsid w:val="63963250"/>
    <w:rsid w:val="639EA384"/>
    <w:rsid w:val="639ECC1A"/>
    <w:rsid w:val="63A88B74"/>
    <w:rsid w:val="63AB2C33"/>
    <w:rsid w:val="63AC29AE"/>
    <w:rsid w:val="63AE3F47"/>
    <w:rsid w:val="63BFDEC5"/>
    <w:rsid w:val="63CB44EF"/>
    <w:rsid w:val="63CC5BC8"/>
    <w:rsid w:val="63CF5641"/>
    <w:rsid w:val="63E0B10F"/>
    <w:rsid w:val="63EF0A17"/>
    <w:rsid w:val="63F0BC95"/>
    <w:rsid w:val="640B9434"/>
    <w:rsid w:val="6413AC1F"/>
    <w:rsid w:val="641E1158"/>
    <w:rsid w:val="64362EE6"/>
    <w:rsid w:val="644D1494"/>
    <w:rsid w:val="64558293"/>
    <w:rsid w:val="6460B242"/>
    <w:rsid w:val="64684B31"/>
    <w:rsid w:val="6468B639"/>
    <w:rsid w:val="646D468D"/>
    <w:rsid w:val="647084A2"/>
    <w:rsid w:val="647E2344"/>
    <w:rsid w:val="6484D9B1"/>
    <w:rsid w:val="648E8497"/>
    <w:rsid w:val="648EF8E9"/>
    <w:rsid w:val="648FE506"/>
    <w:rsid w:val="6494ABF8"/>
    <w:rsid w:val="64979D87"/>
    <w:rsid w:val="6499A976"/>
    <w:rsid w:val="64AE9401"/>
    <w:rsid w:val="64D35238"/>
    <w:rsid w:val="64DCF7CE"/>
    <w:rsid w:val="64DF5AD7"/>
    <w:rsid w:val="64E83B2D"/>
    <w:rsid w:val="6500DE35"/>
    <w:rsid w:val="6501AB8C"/>
    <w:rsid w:val="65078875"/>
    <w:rsid w:val="650E3106"/>
    <w:rsid w:val="650E997B"/>
    <w:rsid w:val="65176368"/>
    <w:rsid w:val="6519E371"/>
    <w:rsid w:val="6523EF82"/>
    <w:rsid w:val="65258795"/>
    <w:rsid w:val="652B7776"/>
    <w:rsid w:val="652C5A36"/>
    <w:rsid w:val="6530137E"/>
    <w:rsid w:val="6530ED72"/>
    <w:rsid w:val="653314E4"/>
    <w:rsid w:val="6536ED58"/>
    <w:rsid w:val="653C1C74"/>
    <w:rsid w:val="6552B87A"/>
    <w:rsid w:val="65555209"/>
    <w:rsid w:val="6557CDA5"/>
    <w:rsid w:val="65655BFA"/>
    <w:rsid w:val="656E2007"/>
    <w:rsid w:val="656F657C"/>
    <w:rsid w:val="6571CF13"/>
    <w:rsid w:val="6575FA76"/>
    <w:rsid w:val="6582F17F"/>
    <w:rsid w:val="658D70A2"/>
    <w:rsid w:val="65946CA1"/>
    <w:rsid w:val="6596F52A"/>
    <w:rsid w:val="659A413A"/>
    <w:rsid w:val="65A46581"/>
    <w:rsid w:val="65A69B84"/>
    <w:rsid w:val="65AB7D38"/>
    <w:rsid w:val="65B181D7"/>
    <w:rsid w:val="65C4542B"/>
    <w:rsid w:val="65C7DA94"/>
    <w:rsid w:val="65CA6C23"/>
    <w:rsid w:val="65D09932"/>
    <w:rsid w:val="65DA7799"/>
    <w:rsid w:val="65DFE203"/>
    <w:rsid w:val="65E9D5E4"/>
    <w:rsid w:val="65F68FBD"/>
    <w:rsid w:val="65FDC8E0"/>
    <w:rsid w:val="6617C0FF"/>
    <w:rsid w:val="661EAFAA"/>
    <w:rsid w:val="661FE485"/>
    <w:rsid w:val="66266CDC"/>
    <w:rsid w:val="6635E785"/>
    <w:rsid w:val="663EF182"/>
    <w:rsid w:val="663FD005"/>
    <w:rsid w:val="66406C35"/>
    <w:rsid w:val="664551E9"/>
    <w:rsid w:val="664817B6"/>
    <w:rsid w:val="66481916"/>
    <w:rsid w:val="664B2E0C"/>
    <w:rsid w:val="664DCA05"/>
    <w:rsid w:val="664E689C"/>
    <w:rsid w:val="664F612F"/>
    <w:rsid w:val="66521C34"/>
    <w:rsid w:val="665B3DB9"/>
    <w:rsid w:val="66718448"/>
    <w:rsid w:val="66852C50"/>
    <w:rsid w:val="6685FDD4"/>
    <w:rsid w:val="66877C14"/>
    <w:rsid w:val="668816F7"/>
    <w:rsid w:val="66964231"/>
    <w:rsid w:val="6697BB27"/>
    <w:rsid w:val="66A03234"/>
    <w:rsid w:val="66A35ECB"/>
    <w:rsid w:val="66A5D99A"/>
    <w:rsid w:val="66AAB7A4"/>
    <w:rsid w:val="66B170B8"/>
    <w:rsid w:val="66BA85B8"/>
    <w:rsid w:val="66BC1E0B"/>
    <w:rsid w:val="66C9B271"/>
    <w:rsid w:val="66D3FE8C"/>
    <w:rsid w:val="66E9BB82"/>
    <w:rsid w:val="66F06512"/>
    <w:rsid w:val="66FD7C29"/>
    <w:rsid w:val="67093469"/>
    <w:rsid w:val="67162B83"/>
    <w:rsid w:val="673DC580"/>
    <w:rsid w:val="6747B15C"/>
    <w:rsid w:val="674BDEDF"/>
    <w:rsid w:val="675AACA6"/>
    <w:rsid w:val="676FAE65"/>
    <w:rsid w:val="677B9ABD"/>
    <w:rsid w:val="677C79E3"/>
    <w:rsid w:val="678A2A2B"/>
    <w:rsid w:val="679149C1"/>
    <w:rsid w:val="679415CA"/>
    <w:rsid w:val="67A12F7A"/>
    <w:rsid w:val="67A63D1C"/>
    <w:rsid w:val="67AC2A65"/>
    <w:rsid w:val="67ACD7D0"/>
    <w:rsid w:val="67B4C03E"/>
    <w:rsid w:val="67C09BA8"/>
    <w:rsid w:val="67C62235"/>
    <w:rsid w:val="67D25A40"/>
    <w:rsid w:val="67D46800"/>
    <w:rsid w:val="67D66497"/>
    <w:rsid w:val="67EFF965"/>
    <w:rsid w:val="67F9FB30"/>
    <w:rsid w:val="67FA68B3"/>
    <w:rsid w:val="680447F9"/>
    <w:rsid w:val="6814C596"/>
    <w:rsid w:val="681B80F3"/>
    <w:rsid w:val="682732B9"/>
    <w:rsid w:val="68292A7F"/>
    <w:rsid w:val="68328631"/>
    <w:rsid w:val="6836F555"/>
    <w:rsid w:val="684266FF"/>
    <w:rsid w:val="6848B42D"/>
    <w:rsid w:val="684BF609"/>
    <w:rsid w:val="68581F76"/>
    <w:rsid w:val="685D44AA"/>
    <w:rsid w:val="68639BF1"/>
    <w:rsid w:val="6868461E"/>
    <w:rsid w:val="687229ED"/>
    <w:rsid w:val="68757641"/>
    <w:rsid w:val="687766E2"/>
    <w:rsid w:val="687B3B16"/>
    <w:rsid w:val="68837200"/>
    <w:rsid w:val="68847F46"/>
    <w:rsid w:val="68853D21"/>
    <w:rsid w:val="6894ACED"/>
    <w:rsid w:val="689BA68E"/>
    <w:rsid w:val="68A13E2D"/>
    <w:rsid w:val="68B1F167"/>
    <w:rsid w:val="68B3F9AE"/>
    <w:rsid w:val="68CB3E49"/>
    <w:rsid w:val="68D41DCC"/>
    <w:rsid w:val="68D4789C"/>
    <w:rsid w:val="68D72149"/>
    <w:rsid w:val="68DBB8AA"/>
    <w:rsid w:val="68DFE867"/>
    <w:rsid w:val="68EAE58A"/>
    <w:rsid w:val="68EE7A8A"/>
    <w:rsid w:val="68EE8813"/>
    <w:rsid w:val="68F662EC"/>
    <w:rsid w:val="68FA54B4"/>
    <w:rsid w:val="68FD5A44"/>
    <w:rsid w:val="6903E712"/>
    <w:rsid w:val="6906DA29"/>
    <w:rsid w:val="6906E60B"/>
    <w:rsid w:val="69085968"/>
    <w:rsid w:val="6911D98A"/>
    <w:rsid w:val="691E1D15"/>
    <w:rsid w:val="6923E876"/>
    <w:rsid w:val="692BBF1A"/>
    <w:rsid w:val="692DC521"/>
    <w:rsid w:val="6930878F"/>
    <w:rsid w:val="6934B691"/>
    <w:rsid w:val="69351306"/>
    <w:rsid w:val="69360609"/>
    <w:rsid w:val="69367B96"/>
    <w:rsid w:val="6940E74D"/>
    <w:rsid w:val="69450682"/>
    <w:rsid w:val="69503B28"/>
    <w:rsid w:val="69585667"/>
    <w:rsid w:val="69628BF9"/>
    <w:rsid w:val="6967CE86"/>
    <w:rsid w:val="696A8580"/>
    <w:rsid w:val="696B20B2"/>
    <w:rsid w:val="696C6EF1"/>
    <w:rsid w:val="698240CD"/>
    <w:rsid w:val="698BF8EA"/>
    <w:rsid w:val="699D51E3"/>
    <w:rsid w:val="699FA92C"/>
    <w:rsid w:val="69AE6FD1"/>
    <w:rsid w:val="69C09DF9"/>
    <w:rsid w:val="69C416A3"/>
    <w:rsid w:val="69D6DA7A"/>
    <w:rsid w:val="69D8232B"/>
    <w:rsid w:val="69E917BD"/>
    <w:rsid w:val="69F81462"/>
    <w:rsid w:val="69FE5A7D"/>
    <w:rsid w:val="6A0A367F"/>
    <w:rsid w:val="6A0BB808"/>
    <w:rsid w:val="6A1B68D9"/>
    <w:rsid w:val="6A1E7D04"/>
    <w:rsid w:val="6A3166AF"/>
    <w:rsid w:val="6A3EF886"/>
    <w:rsid w:val="6A42AD0C"/>
    <w:rsid w:val="6A4725CB"/>
    <w:rsid w:val="6A5B6321"/>
    <w:rsid w:val="6A60E7D3"/>
    <w:rsid w:val="6A623C04"/>
    <w:rsid w:val="6A65002A"/>
    <w:rsid w:val="6A65B930"/>
    <w:rsid w:val="6A81744D"/>
    <w:rsid w:val="6A823E14"/>
    <w:rsid w:val="6A849765"/>
    <w:rsid w:val="6A8539F7"/>
    <w:rsid w:val="6A90A631"/>
    <w:rsid w:val="6A9183BE"/>
    <w:rsid w:val="6A9DA78D"/>
    <w:rsid w:val="6AA35551"/>
    <w:rsid w:val="6AAB532D"/>
    <w:rsid w:val="6AB220A3"/>
    <w:rsid w:val="6ABE2DD9"/>
    <w:rsid w:val="6AC89ECF"/>
    <w:rsid w:val="6AD0200E"/>
    <w:rsid w:val="6AD508DF"/>
    <w:rsid w:val="6AD5DCDC"/>
    <w:rsid w:val="6ADC7DF9"/>
    <w:rsid w:val="6AE3E866"/>
    <w:rsid w:val="6AE3FA75"/>
    <w:rsid w:val="6AEEE851"/>
    <w:rsid w:val="6AF7DDF8"/>
    <w:rsid w:val="6B0496E4"/>
    <w:rsid w:val="6B086340"/>
    <w:rsid w:val="6B1276E5"/>
    <w:rsid w:val="6B1481B1"/>
    <w:rsid w:val="6B15A3B3"/>
    <w:rsid w:val="6B1EAC22"/>
    <w:rsid w:val="6B270E29"/>
    <w:rsid w:val="6B3BACBE"/>
    <w:rsid w:val="6B4188C9"/>
    <w:rsid w:val="6B47C87F"/>
    <w:rsid w:val="6B4ECF4D"/>
    <w:rsid w:val="6B516A59"/>
    <w:rsid w:val="6B5F9900"/>
    <w:rsid w:val="6B787603"/>
    <w:rsid w:val="6B789B3C"/>
    <w:rsid w:val="6B7DA7EA"/>
    <w:rsid w:val="6B8AC6EA"/>
    <w:rsid w:val="6B8E4289"/>
    <w:rsid w:val="6BA23579"/>
    <w:rsid w:val="6BA80139"/>
    <w:rsid w:val="6BAF64A8"/>
    <w:rsid w:val="6BB786ED"/>
    <w:rsid w:val="6BB7CA51"/>
    <w:rsid w:val="6BDFA024"/>
    <w:rsid w:val="6BE35B90"/>
    <w:rsid w:val="6BE63C3A"/>
    <w:rsid w:val="6BED2EE5"/>
    <w:rsid w:val="6BF0B77D"/>
    <w:rsid w:val="6BF6509F"/>
    <w:rsid w:val="6BF8A6DC"/>
    <w:rsid w:val="6C0065AC"/>
    <w:rsid w:val="6C064756"/>
    <w:rsid w:val="6C321886"/>
    <w:rsid w:val="6C35FF36"/>
    <w:rsid w:val="6C3F97C8"/>
    <w:rsid w:val="6C3FA6AF"/>
    <w:rsid w:val="6C44B5FB"/>
    <w:rsid w:val="6C4F8A04"/>
    <w:rsid w:val="6C893ADB"/>
    <w:rsid w:val="6C8DF43D"/>
    <w:rsid w:val="6C964900"/>
    <w:rsid w:val="6CA16E00"/>
    <w:rsid w:val="6CC72CAF"/>
    <w:rsid w:val="6CC796F1"/>
    <w:rsid w:val="6CCFFA07"/>
    <w:rsid w:val="6CEC1BD7"/>
    <w:rsid w:val="6CEEBEEA"/>
    <w:rsid w:val="6D10D0C2"/>
    <w:rsid w:val="6D1548EA"/>
    <w:rsid w:val="6D1C78BC"/>
    <w:rsid w:val="6D206D9D"/>
    <w:rsid w:val="6D20D4ED"/>
    <w:rsid w:val="6D23413F"/>
    <w:rsid w:val="6D2C9D90"/>
    <w:rsid w:val="6D300955"/>
    <w:rsid w:val="6D3649F7"/>
    <w:rsid w:val="6D37B3F5"/>
    <w:rsid w:val="6D38D29E"/>
    <w:rsid w:val="6D3BB456"/>
    <w:rsid w:val="6D442C45"/>
    <w:rsid w:val="6D473BE3"/>
    <w:rsid w:val="6D4908A9"/>
    <w:rsid w:val="6D492150"/>
    <w:rsid w:val="6D53C9E6"/>
    <w:rsid w:val="6D575297"/>
    <w:rsid w:val="6D5909AD"/>
    <w:rsid w:val="6D5E02B4"/>
    <w:rsid w:val="6D78C7DB"/>
    <w:rsid w:val="6D7ADAA2"/>
    <w:rsid w:val="6D989856"/>
    <w:rsid w:val="6D9BA122"/>
    <w:rsid w:val="6D9E1273"/>
    <w:rsid w:val="6DB38F6F"/>
    <w:rsid w:val="6DB51EFC"/>
    <w:rsid w:val="6DC6A607"/>
    <w:rsid w:val="6DC88E4A"/>
    <w:rsid w:val="6DDA0ED1"/>
    <w:rsid w:val="6DE10F8C"/>
    <w:rsid w:val="6DE40C3E"/>
    <w:rsid w:val="6DEE1A59"/>
    <w:rsid w:val="6DFB090E"/>
    <w:rsid w:val="6E01B5DE"/>
    <w:rsid w:val="6E041B3E"/>
    <w:rsid w:val="6E0BB7EA"/>
    <w:rsid w:val="6E14F894"/>
    <w:rsid w:val="6E1A3909"/>
    <w:rsid w:val="6E1C0E82"/>
    <w:rsid w:val="6E1C9CC9"/>
    <w:rsid w:val="6E2CB57F"/>
    <w:rsid w:val="6E42D631"/>
    <w:rsid w:val="6E48252B"/>
    <w:rsid w:val="6E58928F"/>
    <w:rsid w:val="6E5E0A80"/>
    <w:rsid w:val="6E669934"/>
    <w:rsid w:val="6E6A5B55"/>
    <w:rsid w:val="6E6B5950"/>
    <w:rsid w:val="6E6D8431"/>
    <w:rsid w:val="6E6FED2E"/>
    <w:rsid w:val="6E704566"/>
    <w:rsid w:val="6E717BE0"/>
    <w:rsid w:val="6E71C130"/>
    <w:rsid w:val="6E795984"/>
    <w:rsid w:val="6E7AA140"/>
    <w:rsid w:val="6E7FA72A"/>
    <w:rsid w:val="6E8CC416"/>
    <w:rsid w:val="6E8E4A04"/>
    <w:rsid w:val="6E96AD58"/>
    <w:rsid w:val="6E978B8E"/>
    <w:rsid w:val="6EA049E8"/>
    <w:rsid w:val="6EAA6E36"/>
    <w:rsid w:val="6EB39577"/>
    <w:rsid w:val="6EB7AFEE"/>
    <w:rsid w:val="6EC0C5FB"/>
    <w:rsid w:val="6EC5714F"/>
    <w:rsid w:val="6ECB9E4A"/>
    <w:rsid w:val="6ECC3FA9"/>
    <w:rsid w:val="6ECCF20F"/>
    <w:rsid w:val="6ECF1A69"/>
    <w:rsid w:val="6ED6BD8A"/>
    <w:rsid w:val="6EDD5235"/>
    <w:rsid w:val="6EE9A6B8"/>
    <w:rsid w:val="6EF6919B"/>
    <w:rsid w:val="6EFA074A"/>
    <w:rsid w:val="6EFD0F5E"/>
    <w:rsid w:val="6F01DD4E"/>
    <w:rsid w:val="6F0668E1"/>
    <w:rsid w:val="6F0D6DBC"/>
    <w:rsid w:val="6F0EDABF"/>
    <w:rsid w:val="6F0FA7F9"/>
    <w:rsid w:val="6F147DE1"/>
    <w:rsid w:val="6F185578"/>
    <w:rsid w:val="6F1A0771"/>
    <w:rsid w:val="6F287542"/>
    <w:rsid w:val="6F29F8BC"/>
    <w:rsid w:val="6F2A0FCD"/>
    <w:rsid w:val="6F33E0D1"/>
    <w:rsid w:val="6F37C323"/>
    <w:rsid w:val="6F3F8B0F"/>
    <w:rsid w:val="6F42CE78"/>
    <w:rsid w:val="6F43EAED"/>
    <w:rsid w:val="6F5C567D"/>
    <w:rsid w:val="6F6E8FB8"/>
    <w:rsid w:val="6F715209"/>
    <w:rsid w:val="6F72B529"/>
    <w:rsid w:val="6F76194A"/>
    <w:rsid w:val="6F8DBD49"/>
    <w:rsid w:val="6F96B000"/>
    <w:rsid w:val="6F9F8F4C"/>
    <w:rsid w:val="6FA432F3"/>
    <w:rsid w:val="6FAA5A86"/>
    <w:rsid w:val="6FC796CE"/>
    <w:rsid w:val="6FCDBFE0"/>
    <w:rsid w:val="6FD398AF"/>
    <w:rsid w:val="6FDABA96"/>
    <w:rsid w:val="6FE1E9CA"/>
    <w:rsid w:val="6FE618B8"/>
    <w:rsid w:val="6FEC395B"/>
    <w:rsid w:val="6FF9F1FF"/>
    <w:rsid w:val="6FFB57EF"/>
    <w:rsid w:val="6FFDC565"/>
    <w:rsid w:val="700F31A5"/>
    <w:rsid w:val="7015BDFF"/>
    <w:rsid w:val="7017F9A5"/>
    <w:rsid w:val="701DF52E"/>
    <w:rsid w:val="701EB94A"/>
    <w:rsid w:val="702D5B4F"/>
    <w:rsid w:val="702EF51B"/>
    <w:rsid w:val="7039C510"/>
    <w:rsid w:val="7042325B"/>
    <w:rsid w:val="704D958F"/>
    <w:rsid w:val="704ED5EF"/>
    <w:rsid w:val="70586E7D"/>
    <w:rsid w:val="70616D83"/>
    <w:rsid w:val="7067B633"/>
    <w:rsid w:val="707583DB"/>
    <w:rsid w:val="7082B9C3"/>
    <w:rsid w:val="708994CB"/>
    <w:rsid w:val="7095AB9E"/>
    <w:rsid w:val="709FF42B"/>
    <w:rsid w:val="70A82F21"/>
    <w:rsid w:val="70AEEBC6"/>
    <w:rsid w:val="70B1565B"/>
    <w:rsid w:val="70BCA9A1"/>
    <w:rsid w:val="70D131B9"/>
    <w:rsid w:val="70D2D1F2"/>
    <w:rsid w:val="70D39D90"/>
    <w:rsid w:val="70D5E800"/>
    <w:rsid w:val="70DADC6B"/>
    <w:rsid w:val="70EF1CB9"/>
    <w:rsid w:val="70F9234B"/>
    <w:rsid w:val="71080C0D"/>
    <w:rsid w:val="71088229"/>
    <w:rsid w:val="710C673E"/>
    <w:rsid w:val="710F35B9"/>
    <w:rsid w:val="711B006A"/>
    <w:rsid w:val="711EAB06"/>
    <w:rsid w:val="7120A74A"/>
    <w:rsid w:val="71281343"/>
    <w:rsid w:val="7130C466"/>
    <w:rsid w:val="713720FE"/>
    <w:rsid w:val="7138118E"/>
    <w:rsid w:val="7138F7B1"/>
    <w:rsid w:val="71396802"/>
    <w:rsid w:val="713B6E3F"/>
    <w:rsid w:val="71474041"/>
    <w:rsid w:val="714805B9"/>
    <w:rsid w:val="7149C980"/>
    <w:rsid w:val="714E7CC2"/>
    <w:rsid w:val="71516887"/>
    <w:rsid w:val="7152C4D7"/>
    <w:rsid w:val="71546E53"/>
    <w:rsid w:val="7155D047"/>
    <w:rsid w:val="715B89D7"/>
    <w:rsid w:val="715FF273"/>
    <w:rsid w:val="716F06C3"/>
    <w:rsid w:val="7173F9E3"/>
    <w:rsid w:val="7179905D"/>
    <w:rsid w:val="717AC0C6"/>
    <w:rsid w:val="717AF91F"/>
    <w:rsid w:val="7181D456"/>
    <w:rsid w:val="71839B4B"/>
    <w:rsid w:val="718C502A"/>
    <w:rsid w:val="718DDA9A"/>
    <w:rsid w:val="719045BE"/>
    <w:rsid w:val="71980880"/>
    <w:rsid w:val="719E657E"/>
    <w:rsid w:val="71A11E09"/>
    <w:rsid w:val="71B01BCB"/>
    <w:rsid w:val="71B2ACB7"/>
    <w:rsid w:val="71BC609A"/>
    <w:rsid w:val="71CA7B56"/>
    <w:rsid w:val="71CCEDF6"/>
    <w:rsid w:val="71CEB27D"/>
    <w:rsid w:val="71D0765A"/>
    <w:rsid w:val="71D0FFC8"/>
    <w:rsid w:val="71F09BA5"/>
    <w:rsid w:val="71FA5029"/>
    <w:rsid w:val="71FD464A"/>
    <w:rsid w:val="71FEEB79"/>
    <w:rsid w:val="720B4237"/>
    <w:rsid w:val="720DEDB0"/>
    <w:rsid w:val="721E5B08"/>
    <w:rsid w:val="7220B4C2"/>
    <w:rsid w:val="722E81EA"/>
    <w:rsid w:val="72308F27"/>
    <w:rsid w:val="723AFC6B"/>
    <w:rsid w:val="723F1DDC"/>
    <w:rsid w:val="72440DDC"/>
    <w:rsid w:val="7244620F"/>
    <w:rsid w:val="7245C465"/>
    <w:rsid w:val="7247E834"/>
    <w:rsid w:val="725792F4"/>
    <w:rsid w:val="726B76C7"/>
    <w:rsid w:val="727545FD"/>
    <w:rsid w:val="727B9EA3"/>
    <w:rsid w:val="727C413E"/>
    <w:rsid w:val="728463B8"/>
    <w:rsid w:val="7285A4AC"/>
    <w:rsid w:val="7289C074"/>
    <w:rsid w:val="728CD753"/>
    <w:rsid w:val="728E8251"/>
    <w:rsid w:val="72931E41"/>
    <w:rsid w:val="7293B823"/>
    <w:rsid w:val="72956948"/>
    <w:rsid w:val="729C0E92"/>
    <w:rsid w:val="72A219C0"/>
    <w:rsid w:val="72A71984"/>
    <w:rsid w:val="72BEF3AA"/>
    <w:rsid w:val="72C019AE"/>
    <w:rsid w:val="72C6A91D"/>
    <w:rsid w:val="72C92830"/>
    <w:rsid w:val="72CF29CC"/>
    <w:rsid w:val="72E2E97F"/>
    <w:rsid w:val="72EED258"/>
    <w:rsid w:val="72F6206E"/>
    <w:rsid w:val="72FDFC28"/>
    <w:rsid w:val="72FFED4F"/>
    <w:rsid w:val="7303B896"/>
    <w:rsid w:val="730F14AD"/>
    <w:rsid w:val="730F5F65"/>
    <w:rsid w:val="731A61EF"/>
    <w:rsid w:val="731AD606"/>
    <w:rsid w:val="7328E6B4"/>
    <w:rsid w:val="732F88E7"/>
    <w:rsid w:val="7334307C"/>
    <w:rsid w:val="733E03EF"/>
    <w:rsid w:val="7341BAE1"/>
    <w:rsid w:val="734685F1"/>
    <w:rsid w:val="734E4399"/>
    <w:rsid w:val="736CE40F"/>
    <w:rsid w:val="736E4759"/>
    <w:rsid w:val="73758C2F"/>
    <w:rsid w:val="738DD101"/>
    <w:rsid w:val="739BD33B"/>
    <w:rsid w:val="739E2D59"/>
    <w:rsid w:val="73A5B81D"/>
    <w:rsid w:val="73ABF96A"/>
    <w:rsid w:val="73AC3932"/>
    <w:rsid w:val="73D057AB"/>
    <w:rsid w:val="73D3A240"/>
    <w:rsid w:val="73D6C96E"/>
    <w:rsid w:val="73DD5B6B"/>
    <w:rsid w:val="73EE8381"/>
    <w:rsid w:val="73F875F8"/>
    <w:rsid w:val="73F88A4B"/>
    <w:rsid w:val="740D737E"/>
    <w:rsid w:val="74130C55"/>
    <w:rsid w:val="74239150"/>
    <w:rsid w:val="7427A170"/>
    <w:rsid w:val="743202F2"/>
    <w:rsid w:val="7434C8A7"/>
    <w:rsid w:val="743CA380"/>
    <w:rsid w:val="74436492"/>
    <w:rsid w:val="7445621E"/>
    <w:rsid w:val="74556DF7"/>
    <w:rsid w:val="745632E2"/>
    <w:rsid w:val="745B7C52"/>
    <w:rsid w:val="74616979"/>
    <w:rsid w:val="7462DCCC"/>
    <w:rsid w:val="747AA239"/>
    <w:rsid w:val="7481B29C"/>
    <w:rsid w:val="74830EB7"/>
    <w:rsid w:val="748B9E82"/>
    <w:rsid w:val="7490AB3E"/>
    <w:rsid w:val="74955916"/>
    <w:rsid w:val="7498A049"/>
    <w:rsid w:val="74A5D6CB"/>
    <w:rsid w:val="74A78A47"/>
    <w:rsid w:val="74A9FE31"/>
    <w:rsid w:val="74B8EE67"/>
    <w:rsid w:val="74C6D1E0"/>
    <w:rsid w:val="74C92F40"/>
    <w:rsid w:val="74CBE573"/>
    <w:rsid w:val="74D88C0A"/>
    <w:rsid w:val="74DD8A2F"/>
    <w:rsid w:val="74E2FE59"/>
    <w:rsid w:val="74E66D5A"/>
    <w:rsid w:val="74F9BA5E"/>
    <w:rsid w:val="74FCD82D"/>
    <w:rsid w:val="7517D98C"/>
    <w:rsid w:val="75215437"/>
    <w:rsid w:val="75243B1B"/>
    <w:rsid w:val="7524B101"/>
    <w:rsid w:val="75250343"/>
    <w:rsid w:val="75262647"/>
    <w:rsid w:val="752B5AE1"/>
    <w:rsid w:val="75302BAE"/>
    <w:rsid w:val="7530F29B"/>
    <w:rsid w:val="753A01D9"/>
    <w:rsid w:val="753CD744"/>
    <w:rsid w:val="753DF4AC"/>
    <w:rsid w:val="75412C96"/>
    <w:rsid w:val="7541B278"/>
    <w:rsid w:val="7548E1B3"/>
    <w:rsid w:val="754D5E7E"/>
    <w:rsid w:val="75519DDD"/>
    <w:rsid w:val="75547485"/>
    <w:rsid w:val="75553F0A"/>
    <w:rsid w:val="755C130C"/>
    <w:rsid w:val="756A2375"/>
    <w:rsid w:val="7576417E"/>
    <w:rsid w:val="7579C011"/>
    <w:rsid w:val="757D24CA"/>
    <w:rsid w:val="7580F984"/>
    <w:rsid w:val="758EDDFA"/>
    <w:rsid w:val="75982E80"/>
    <w:rsid w:val="759B67D7"/>
    <w:rsid w:val="759CACD9"/>
    <w:rsid w:val="759CFB46"/>
    <w:rsid w:val="75A3D4C1"/>
    <w:rsid w:val="75A47537"/>
    <w:rsid w:val="75A69350"/>
    <w:rsid w:val="75A6D56A"/>
    <w:rsid w:val="75A7A074"/>
    <w:rsid w:val="75B297BC"/>
    <w:rsid w:val="75B326CA"/>
    <w:rsid w:val="75B68A31"/>
    <w:rsid w:val="75B6C489"/>
    <w:rsid w:val="75BD6A19"/>
    <w:rsid w:val="75BDE833"/>
    <w:rsid w:val="75CB88AD"/>
    <w:rsid w:val="75D0017A"/>
    <w:rsid w:val="75D707CB"/>
    <w:rsid w:val="75DAEFB1"/>
    <w:rsid w:val="75E2C8BA"/>
    <w:rsid w:val="75EE8206"/>
    <w:rsid w:val="75EEB1D7"/>
    <w:rsid w:val="75F38884"/>
    <w:rsid w:val="75FAA4CC"/>
    <w:rsid w:val="75FAD353"/>
    <w:rsid w:val="75FCF3A3"/>
    <w:rsid w:val="75FDE063"/>
    <w:rsid w:val="761E3C0D"/>
    <w:rsid w:val="761E5FAA"/>
    <w:rsid w:val="762DE1A8"/>
    <w:rsid w:val="7648F35A"/>
    <w:rsid w:val="764E1FF7"/>
    <w:rsid w:val="765518F0"/>
    <w:rsid w:val="765DF321"/>
    <w:rsid w:val="765F64F3"/>
    <w:rsid w:val="76632AD7"/>
    <w:rsid w:val="7677AC2F"/>
    <w:rsid w:val="7678E1EB"/>
    <w:rsid w:val="76831054"/>
    <w:rsid w:val="768BA9D0"/>
    <w:rsid w:val="768BEFE0"/>
    <w:rsid w:val="768F5F6E"/>
    <w:rsid w:val="7694A5A0"/>
    <w:rsid w:val="76AC6FE6"/>
    <w:rsid w:val="76ACCC77"/>
    <w:rsid w:val="76ADCC6A"/>
    <w:rsid w:val="76AE5F88"/>
    <w:rsid w:val="76BF80E0"/>
    <w:rsid w:val="76C0D4F6"/>
    <w:rsid w:val="76C4AD02"/>
    <w:rsid w:val="76C6C675"/>
    <w:rsid w:val="76CA26D8"/>
    <w:rsid w:val="76CAA59B"/>
    <w:rsid w:val="76CC06A7"/>
    <w:rsid w:val="76CFFAFA"/>
    <w:rsid w:val="76DC9E5F"/>
    <w:rsid w:val="76DCD640"/>
    <w:rsid w:val="76E43105"/>
    <w:rsid w:val="7702D788"/>
    <w:rsid w:val="770E0D23"/>
    <w:rsid w:val="7710097F"/>
    <w:rsid w:val="771FE76D"/>
    <w:rsid w:val="7725F18F"/>
    <w:rsid w:val="7726C844"/>
    <w:rsid w:val="772EBF53"/>
    <w:rsid w:val="7730D3DF"/>
    <w:rsid w:val="773CA586"/>
    <w:rsid w:val="773E9F9B"/>
    <w:rsid w:val="7740E27C"/>
    <w:rsid w:val="77424F31"/>
    <w:rsid w:val="7750AF9A"/>
    <w:rsid w:val="775D64A2"/>
    <w:rsid w:val="775E6078"/>
    <w:rsid w:val="7765E8DB"/>
    <w:rsid w:val="776D3CD4"/>
    <w:rsid w:val="77709EAB"/>
    <w:rsid w:val="7772B692"/>
    <w:rsid w:val="777D2674"/>
    <w:rsid w:val="777F483A"/>
    <w:rsid w:val="7781834D"/>
    <w:rsid w:val="77A66D33"/>
    <w:rsid w:val="77A80363"/>
    <w:rsid w:val="77B186FF"/>
    <w:rsid w:val="77D2422C"/>
    <w:rsid w:val="77D57260"/>
    <w:rsid w:val="77DF59F9"/>
    <w:rsid w:val="77EDDB67"/>
    <w:rsid w:val="77EFAB6A"/>
    <w:rsid w:val="77F40F9C"/>
    <w:rsid w:val="77F9422B"/>
    <w:rsid w:val="77FB1CC4"/>
    <w:rsid w:val="77FBA052"/>
    <w:rsid w:val="77FC8269"/>
    <w:rsid w:val="77FD501F"/>
    <w:rsid w:val="77FD8A4A"/>
    <w:rsid w:val="7808790B"/>
    <w:rsid w:val="780C910D"/>
    <w:rsid w:val="780CD3C0"/>
    <w:rsid w:val="781205CC"/>
    <w:rsid w:val="7815596D"/>
    <w:rsid w:val="7816F158"/>
    <w:rsid w:val="7822FF8A"/>
    <w:rsid w:val="7826D787"/>
    <w:rsid w:val="783AA457"/>
    <w:rsid w:val="78444839"/>
    <w:rsid w:val="784CA6A9"/>
    <w:rsid w:val="78512C15"/>
    <w:rsid w:val="78519B08"/>
    <w:rsid w:val="78599185"/>
    <w:rsid w:val="78630D61"/>
    <w:rsid w:val="786E9043"/>
    <w:rsid w:val="787C1804"/>
    <w:rsid w:val="78825AA3"/>
    <w:rsid w:val="7887B480"/>
    <w:rsid w:val="78885FF2"/>
    <w:rsid w:val="78B2DE1E"/>
    <w:rsid w:val="78B9113B"/>
    <w:rsid w:val="78BCC76C"/>
    <w:rsid w:val="78BF0848"/>
    <w:rsid w:val="78C38DED"/>
    <w:rsid w:val="78C916BA"/>
    <w:rsid w:val="78CD8EC4"/>
    <w:rsid w:val="78D5B961"/>
    <w:rsid w:val="78E5A7A2"/>
    <w:rsid w:val="78E8C956"/>
    <w:rsid w:val="78F02AA6"/>
    <w:rsid w:val="7901B2CA"/>
    <w:rsid w:val="7901F115"/>
    <w:rsid w:val="790B833F"/>
    <w:rsid w:val="7910EB06"/>
    <w:rsid w:val="7914EA52"/>
    <w:rsid w:val="791E6A41"/>
    <w:rsid w:val="7921283C"/>
    <w:rsid w:val="7926A08F"/>
    <w:rsid w:val="792D08E2"/>
    <w:rsid w:val="7937A4C2"/>
    <w:rsid w:val="79406410"/>
    <w:rsid w:val="7947CD0A"/>
    <w:rsid w:val="794BED6C"/>
    <w:rsid w:val="794F2B39"/>
    <w:rsid w:val="794F64A1"/>
    <w:rsid w:val="794FEF84"/>
    <w:rsid w:val="79596ADA"/>
    <w:rsid w:val="7962C692"/>
    <w:rsid w:val="79654CEE"/>
    <w:rsid w:val="7969B9CC"/>
    <w:rsid w:val="79805044"/>
    <w:rsid w:val="7983518B"/>
    <w:rsid w:val="79862EA8"/>
    <w:rsid w:val="7987D6AC"/>
    <w:rsid w:val="79910803"/>
    <w:rsid w:val="7996C18F"/>
    <w:rsid w:val="799ED157"/>
    <w:rsid w:val="79A1F5E3"/>
    <w:rsid w:val="79A91113"/>
    <w:rsid w:val="79AF145A"/>
    <w:rsid w:val="79B5ACE6"/>
    <w:rsid w:val="79BD1581"/>
    <w:rsid w:val="79CB0181"/>
    <w:rsid w:val="79D09165"/>
    <w:rsid w:val="79D25C5C"/>
    <w:rsid w:val="79D864BC"/>
    <w:rsid w:val="79DBC4C0"/>
    <w:rsid w:val="79F7E3C5"/>
    <w:rsid w:val="7A0D9B9C"/>
    <w:rsid w:val="7A1142E5"/>
    <w:rsid w:val="7A1C2C90"/>
    <w:rsid w:val="7A205034"/>
    <w:rsid w:val="7A32850A"/>
    <w:rsid w:val="7A357EB6"/>
    <w:rsid w:val="7A3958A1"/>
    <w:rsid w:val="7A3BBA0C"/>
    <w:rsid w:val="7A3EFE0C"/>
    <w:rsid w:val="7A459562"/>
    <w:rsid w:val="7A6D0DF4"/>
    <w:rsid w:val="7A6D3D56"/>
    <w:rsid w:val="7A70A0B9"/>
    <w:rsid w:val="7A734FB5"/>
    <w:rsid w:val="7A74B4D6"/>
    <w:rsid w:val="7A783E93"/>
    <w:rsid w:val="7A7BF583"/>
    <w:rsid w:val="7A84C885"/>
    <w:rsid w:val="7A885635"/>
    <w:rsid w:val="7A890A48"/>
    <w:rsid w:val="7A8AEFB5"/>
    <w:rsid w:val="7AA5AFA1"/>
    <w:rsid w:val="7AABF82F"/>
    <w:rsid w:val="7AB14777"/>
    <w:rsid w:val="7AB8FEA3"/>
    <w:rsid w:val="7AD63781"/>
    <w:rsid w:val="7ADFDCF3"/>
    <w:rsid w:val="7AE09440"/>
    <w:rsid w:val="7AE2B90E"/>
    <w:rsid w:val="7AE7EE04"/>
    <w:rsid w:val="7AE851DA"/>
    <w:rsid w:val="7AF36736"/>
    <w:rsid w:val="7AF3A432"/>
    <w:rsid w:val="7AF5F838"/>
    <w:rsid w:val="7AF81E61"/>
    <w:rsid w:val="7B071570"/>
    <w:rsid w:val="7B0A6C3C"/>
    <w:rsid w:val="7B0D0AEA"/>
    <w:rsid w:val="7B0E4BB1"/>
    <w:rsid w:val="7B1B4A2F"/>
    <w:rsid w:val="7B229988"/>
    <w:rsid w:val="7B24AE18"/>
    <w:rsid w:val="7B2769AC"/>
    <w:rsid w:val="7B2A1996"/>
    <w:rsid w:val="7B3D56A3"/>
    <w:rsid w:val="7B3FB282"/>
    <w:rsid w:val="7B4B626C"/>
    <w:rsid w:val="7B543E84"/>
    <w:rsid w:val="7B5554DC"/>
    <w:rsid w:val="7B573710"/>
    <w:rsid w:val="7B57842A"/>
    <w:rsid w:val="7B5F5BD1"/>
    <w:rsid w:val="7B66AEB4"/>
    <w:rsid w:val="7B6EEB73"/>
    <w:rsid w:val="7B829100"/>
    <w:rsid w:val="7B897D02"/>
    <w:rsid w:val="7B96DC70"/>
    <w:rsid w:val="7BA218EC"/>
    <w:rsid w:val="7BB05EE0"/>
    <w:rsid w:val="7BB73A49"/>
    <w:rsid w:val="7BBF4F56"/>
    <w:rsid w:val="7BC14FE8"/>
    <w:rsid w:val="7BC95092"/>
    <w:rsid w:val="7BFE4237"/>
    <w:rsid w:val="7C0723BA"/>
    <w:rsid w:val="7C0B04E3"/>
    <w:rsid w:val="7C1AE8B8"/>
    <w:rsid w:val="7C1D07A8"/>
    <w:rsid w:val="7C204E31"/>
    <w:rsid w:val="7C265D18"/>
    <w:rsid w:val="7C29E4D2"/>
    <w:rsid w:val="7C3584F6"/>
    <w:rsid w:val="7C390885"/>
    <w:rsid w:val="7C3F7677"/>
    <w:rsid w:val="7C42AF9F"/>
    <w:rsid w:val="7C4E31C0"/>
    <w:rsid w:val="7C530630"/>
    <w:rsid w:val="7C5A3823"/>
    <w:rsid w:val="7C5B48C7"/>
    <w:rsid w:val="7C5C9735"/>
    <w:rsid w:val="7C60468D"/>
    <w:rsid w:val="7C759400"/>
    <w:rsid w:val="7C76842A"/>
    <w:rsid w:val="7C7C1329"/>
    <w:rsid w:val="7C7C9B9B"/>
    <w:rsid w:val="7C7FE6CB"/>
    <w:rsid w:val="7C904CC2"/>
    <w:rsid w:val="7C9408CB"/>
    <w:rsid w:val="7C9759ED"/>
    <w:rsid w:val="7CA29540"/>
    <w:rsid w:val="7CA76D56"/>
    <w:rsid w:val="7CAA5B13"/>
    <w:rsid w:val="7CAA63A9"/>
    <w:rsid w:val="7CB24973"/>
    <w:rsid w:val="7CBCC220"/>
    <w:rsid w:val="7CBD978E"/>
    <w:rsid w:val="7CE5BF76"/>
    <w:rsid w:val="7CE8EF8F"/>
    <w:rsid w:val="7CEB1C41"/>
    <w:rsid w:val="7CEBB58C"/>
    <w:rsid w:val="7CEDE8F2"/>
    <w:rsid w:val="7D04330F"/>
    <w:rsid w:val="7D060879"/>
    <w:rsid w:val="7D0B602D"/>
    <w:rsid w:val="7D0EF1A7"/>
    <w:rsid w:val="7D1D71D1"/>
    <w:rsid w:val="7D24B0C2"/>
    <w:rsid w:val="7D2D9CEF"/>
    <w:rsid w:val="7D2DD381"/>
    <w:rsid w:val="7D2EA96E"/>
    <w:rsid w:val="7D3B9088"/>
    <w:rsid w:val="7D3E35E0"/>
    <w:rsid w:val="7D3FD18D"/>
    <w:rsid w:val="7D5B05F2"/>
    <w:rsid w:val="7D70BDB8"/>
    <w:rsid w:val="7D720356"/>
    <w:rsid w:val="7D7F56CF"/>
    <w:rsid w:val="7D84481E"/>
    <w:rsid w:val="7D95321C"/>
    <w:rsid w:val="7D972082"/>
    <w:rsid w:val="7D98487A"/>
    <w:rsid w:val="7DA2ED75"/>
    <w:rsid w:val="7DAC876F"/>
    <w:rsid w:val="7DB251B3"/>
    <w:rsid w:val="7DBD33E9"/>
    <w:rsid w:val="7DC513F1"/>
    <w:rsid w:val="7DD1CC86"/>
    <w:rsid w:val="7DD4D8C4"/>
    <w:rsid w:val="7DD8D4D6"/>
    <w:rsid w:val="7DDE1995"/>
    <w:rsid w:val="7DEBF5C5"/>
    <w:rsid w:val="7DEC886D"/>
    <w:rsid w:val="7DEEC6B4"/>
    <w:rsid w:val="7E05F9F4"/>
    <w:rsid w:val="7E1D34BE"/>
    <w:rsid w:val="7E2361AC"/>
    <w:rsid w:val="7E25BD12"/>
    <w:rsid w:val="7E261172"/>
    <w:rsid w:val="7E2A2178"/>
    <w:rsid w:val="7E2C0B87"/>
    <w:rsid w:val="7E2EA715"/>
    <w:rsid w:val="7E381947"/>
    <w:rsid w:val="7E3A9344"/>
    <w:rsid w:val="7E3CEBB4"/>
    <w:rsid w:val="7E3DE05E"/>
    <w:rsid w:val="7E3DE45C"/>
    <w:rsid w:val="7E42D5A8"/>
    <w:rsid w:val="7E58725A"/>
    <w:rsid w:val="7E58A0F1"/>
    <w:rsid w:val="7E5B5D8E"/>
    <w:rsid w:val="7E5FF09C"/>
    <w:rsid w:val="7E6F7EBC"/>
    <w:rsid w:val="7E6FA69C"/>
    <w:rsid w:val="7E73744D"/>
    <w:rsid w:val="7E740F70"/>
    <w:rsid w:val="7E85F685"/>
    <w:rsid w:val="7E866A49"/>
    <w:rsid w:val="7E92DD59"/>
    <w:rsid w:val="7E9596CA"/>
    <w:rsid w:val="7E9A4F67"/>
    <w:rsid w:val="7EAB973A"/>
    <w:rsid w:val="7EB5BB06"/>
    <w:rsid w:val="7ED9160C"/>
    <w:rsid w:val="7ED9D5ED"/>
    <w:rsid w:val="7EF4797C"/>
    <w:rsid w:val="7EFFA4E6"/>
    <w:rsid w:val="7F038D7F"/>
    <w:rsid w:val="7F0F4703"/>
    <w:rsid w:val="7F0FD74A"/>
    <w:rsid w:val="7F1F377E"/>
    <w:rsid w:val="7F2ECB3B"/>
    <w:rsid w:val="7F36B0E7"/>
    <w:rsid w:val="7F3EEC17"/>
    <w:rsid w:val="7F4DEAB2"/>
    <w:rsid w:val="7F74EB3D"/>
    <w:rsid w:val="7F756211"/>
    <w:rsid w:val="7F77B727"/>
    <w:rsid w:val="7F791503"/>
    <w:rsid w:val="7F7B7704"/>
    <w:rsid w:val="7F884A01"/>
    <w:rsid w:val="7F95CD88"/>
    <w:rsid w:val="7F9CBCE5"/>
    <w:rsid w:val="7FA3D3D9"/>
    <w:rsid w:val="7FA9454A"/>
    <w:rsid w:val="7FAAD4F2"/>
    <w:rsid w:val="7FB3EC4C"/>
    <w:rsid w:val="7FB91276"/>
    <w:rsid w:val="7FBAF6AA"/>
    <w:rsid w:val="7FBF6123"/>
    <w:rsid w:val="7FC5899B"/>
    <w:rsid w:val="7FD6ADA5"/>
    <w:rsid w:val="7FD737A4"/>
    <w:rsid w:val="7FDAFEF8"/>
    <w:rsid w:val="7FE61649"/>
    <w:rsid w:val="7FEB48F8"/>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917A"/>
  <w15:docId w15:val="{EB1433E9-CA56-4FB4-8021-029B1F7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54"/>
    <w:rPr>
      <w:sz w:val="24"/>
    </w:rPr>
  </w:style>
  <w:style w:type="paragraph" w:styleId="Ttulo1">
    <w:name w:val="heading 1"/>
    <w:basedOn w:val="Prrafodelista"/>
    <w:next w:val="Normal"/>
    <w:link w:val="Ttulo1Car"/>
    <w:uiPriority w:val="9"/>
    <w:qFormat/>
    <w:rsid w:val="00E50895"/>
    <w:pPr>
      <w:numPr>
        <w:numId w:val="5"/>
      </w:numPr>
      <w:spacing w:after="0"/>
      <w:jc w:val="both"/>
      <w:outlineLvl w:val="0"/>
    </w:pPr>
    <w:rPr>
      <w:rFonts w:ascii="Times New Roman" w:eastAsia="Segoe UI" w:hAnsi="Times New Roman" w:cs="Times New Roman"/>
      <w:caps/>
      <w:color w:val="000000" w:themeColor="text1"/>
      <w:sz w:val="24"/>
      <w:szCs w:val="24"/>
    </w:rPr>
  </w:style>
  <w:style w:type="paragraph" w:styleId="Ttulo2">
    <w:name w:val="heading 2"/>
    <w:basedOn w:val="Prrafodelista"/>
    <w:next w:val="Normal"/>
    <w:link w:val="Ttulo2Car"/>
    <w:uiPriority w:val="9"/>
    <w:unhideWhenUsed/>
    <w:qFormat/>
    <w:rsid w:val="00E50895"/>
    <w:pPr>
      <w:numPr>
        <w:ilvl w:val="1"/>
        <w:numId w:val="5"/>
      </w:numPr>
      <w:spacing w:after="0"/>
      <w:jc w:val="both"/>
      <w:outlineLvl w:val="1"/>
    </w:pPr>
    <w:rPr>
      <w:rFonts w:ascii="Times New Roman" w:eastAsia="Avenir Next LT Pro Light" w:hAnsi="Times New Roman" w:cs="Times New Roman"/>
      <w:b/>
      <w:bCs/>
      <w:color w:val="000000" w:themeColor="text1"/>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C3470"/>
  </w:style>
  <w:style w:type="character" w:customStyle="1" w:styleId="PiedepginaCar">
    <w:name w:val="Pie de página Car"/>
    <w:basedOn w:val="Fuentedeprrafopredeter"/>
    <w:link w:val="Piedepgina"/>
    <w:uiPriority w:val="99"/>
    <w:qFormat/>
    <w:rsid w:val="001C3470"/>
  </w:style>
  <w:style w:type="character" w:customStyle="1" w:styleId="EnlacedeInternet">
    <w:name w:val="Enlace de Internet"/>
    <w:basedOn w:val="Fuentedeprrafopredeter"/>
    <w:uiPriority w:val="99"/>
    <w:unhideWhenUsed/>
    <w:rsid w:val="001C3470"/>
    <w:rPr>
      <w:color w:val="0563C1" w:themeColor="hyperlink"/>
      <w:u w:val="single"/>
    </w:rPr>
  </w:style>
  <w:style w:type="character" w:customStyle="1" w:styleId="Mencinsinresolver1">
    <w:name w:val="Mención sin resolver1"/>
    <w:basedOn w:val="Fuentedeprrafopredeter"/>
    <w:uiPriority w:val="99"/>
    <w:qFormat/>
    <w:rsid w:val="00EA48FE"/>
    <w:rPr>
      <w:color w:val="605E5C"/>
      <w:shd w:val="clear" w:color="auto" w:fill="E1DFDD"/>
    </w:rPr>
  </w:style>
  <w:style w:type="character" w:styleId="Textodelmarcadordeposicin">
    <w:name w:val="Placeholder Text"/>
    <w:basedOn w:val="Fuentedeprrafopredeter"/>
    <w:uiPriority w:val="99"/>
    <w:semiHidden/>
    <w:qFormat/>
    <w:rsid w:val="0041399D"/>
    <w:rPr>
      <w:color w:val="808080"/>
    </w:rPr>
  </w:style>
  <w:style w:type="character" w:customStyle="1" w:styleId="TextodegloboCar">
    <w:name w:val="Texto de globo Car"/>
    <w:basedOn w:val="Fuentedeprrafopredeter"/>
    <w:link w:val="Textodeglobo"/>
    <w:uiPriority w:val="99"/>
    <w:semiHidden/>
    <w:qFormat/>
    <w:rsid w:val="00F60205"/>
    <w:rPr>
      <w:rFonts w:ascii="Segoe UI" w:hAnsi="Segoe UI" w:cs="Segoe UI"/>
      <w:sz w:val="18"/>
      <w:szCs w:val="18"/>
    </w:rPr>
  </w:style>
  <w:style w:type="character" w:customStyle="1" w:styleId="TextonotapieCar">
    <w:name w:val="Texto nota pie Car"/>
    <w:basedOn w:val="Fuentedeprrafopredeter"/>
    <w:link w:val="Textonotapie"/>
    <w:uiPriority w:val="99"/>
    <w:semiHidden/>
    <w:qFormat/>
    <w:rsid w:val="00F55E5A"/>
    <w:rPr>
      <w:sz w:val="20"/>
      <w:szCs w:val="20"/>
      <w:lang w:val="es-CR"/>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F55E5A"/>
    <w:rPr>
      <w:vertAlign w:val="superscript"/>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C3470"/>
    <w:pPr>
      <w:tabs>
        <w:tab w:val="center" w:pos="4252"/>
        <w:tab w:val="right" w:pos="8504"/>
      </w:tabs>
    </w:pPr>
  </w:style>
  <w:style w:type="paragraph" w:styleId="Piedepgina">
    <w:name w:val="footer"/>
    <w:basedOn w:val="Normal"/>
    <w:link w:val="PiedepginaCar"/>
    <w:uiPriority w:val="99"/>
    <w:unhideWhenUsed/>
    <w:rsid w:val="001C3470"/>
    <w:pPr>
      <w:tabs>
        <w:tab w:val="center" w:pos="4252"/>
        <w:tab w:val="right" w:pos="8504"/>
      </w:tabs>
    </w:pPr>
  </w:style>
  <w:style w:type="paragraph" w:styleId="Textodeglobo">
    <w:name w:val="Balloon Text"/>
    <w:basedOn w:val="Normal"/>
    <w:link w:val="TextodegloboCar"/>
    <w:uiPriority w:val="99"/>
    <w:semiHidden/>
    <w:unhideWhenUsed/>
    <w:qFormat/>
    <w:rsid w:val="00F60205"/>
    <w:rPr>
      <w:rFonts w:ascii="Segoe UI" w:hAnsi="Segoe UI" w:cs="Segoe UI"/>
      <w:sz w:val="18"/>
      <w:szCs w:val="18"/>
    </w:rPr>
  </w:style>
  <w:style w:type="paragraph" w:styleId="NormalWeb">
    <w:name w:val="Normal (Web)"/>
    <w:basedOn w:val="Normal"/>
    <w:uiPriority w:val="99"/>
    <w:qFormat/>
    <w:rsid w:val="001B6F7E"/>
    <w:pPr>
      <w:suppressAutoHyphens/>
      <w:spacing w:before="100" w:after="100"/>
    </w:pPr>
    <w:rPr>
      <w:rFonts w:ascii="Times New Roman" w:eastAsia="Times New Roman" w:hAnsi="Times New Roman" w:cs="Times New Roman"/>
      <w:lang w:val="es-ES" w:eastAsia="ar-SA"/>
    </w:rPr>
  </w:style>
  <w:style w:type="paragraph" w:styleId="Prrafodelista">
    <w:name w:val="List Paragraph"/>
    <w:basedOn w:val="Normal"/>
    <w:uiPriority w:val="34"/>
    <w:qFormat/>
    <w:rsid w:val="00F55E5A"/>
    <w:pPr>
      <w:spacing w:after="200" w:line="276" w:lineRule="auto"/>
      <w:ind w:left="720"/>
      <w:contextualSpacing/>
    </w:pPr>
    <w:rPr>
      <w:sz w:val="22"/>
      <w:szCs w:val="22"/>
      <w:lang w:val="es-CR"/>
    </w:rPr>
  </w:style>
  <w:style w:type="paragraph" w:customStyle="1" w:styleId="Default">
    <w:name w:val="Default"/>
    <w:qFormat/>
    <w:rsid w:val="00F55E5A"/>
    <w:rPr>
      <w:rFonts w:ascii="Calibri" w:eastAsia="Calibri" w:hAnsi="Calibri" w:cs="Calibri"/>
      <w:color w:val="000000"/>
      <w:sz w:val="24"/>
      <w:lang w:val="es-CR"/>
    </w:rPr>
  </w:style>
  <w:style w:type="paragraph" w:styleId="Textonotapie">
    <w:name w:val="footnote text"/>
    <w:basedOn w:val="Normal"/>
    <w:link w:val="TextonotapieCar"/>
    <w:uiPriority w:val="99"/>
    <w:semiHidden/>
    <w:unhideWhenUsed/>
    <w:rsid w:val="00F55E5A"/>
    <w:rPr>
      <w:sz w:val="20"/>
      <w:szCs w:val="20"/>
      <w:lang w:val="es-CR"/>
    </w:rPr>
  </w:style>
  <w:style w:type="table" w:styleId="Tablaconcuadrcula">
    <w:name w:val="Table Grid"/>
    <w:basedOn w:val="Tablanormal"/>
    <w:uiPriority w:val="39"/>
    <w:qFormat/>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7734EA"/>
    <w:rPr>
      <w:sz w:val="20"/>
      <w:szCs w:val="20"/>
    </w:rPr>
  </w:style>
  <w:style w:type="character" w:customStyle="1" w:styleId="TextocomentarioCar">
    <w:name w:val="Texto comentario Car"/>
    <w:basedOn w:val="Fuentedeprrafopredeter"/>
    <w:link w:val="Textocomentario"/>
    <w:uiPriority w:val="99"/>
    <w:semiHidden/>
    <w:rsid w:val="007734EA"/>
    <w:rPr>
      <w:szCs w:val="20"/>
    </w:rPr>
  </w:style>
  <w:style w:type="character" w:styleId="Refdecomentario">
    <w:name w:val="annotation reference"/>
    <w:basedOn w:val="Fuentedeprrafopredeter"/>
    <w:uiPriority w:val="99"/>
    <w:semiHidden/>
    <w:unhideWhenUsed/>
    <w:rsid w:val="007734EA"/>
    <w:rPr>
      <w:sz w:val="16"/>
      <w:szCs w:val="16"/>
    </w:rPr>
  </w:style>
  <w:style w:type="paragraph" w:customStyle="1" w:styleId="Encabezado1">
    <w:name w:val="Encabezado1"/>
    <w:basedOn w:val="Normal"/>
    <w:uiPriority w:val="99"/>
    <w:qFormat/>
    <w:rsid w:val="00E425BE"/>
    <w:pPr>
      <w:tabs>
        <w:tab w:val="center" w:pos="4419"/>
        <w:tab w:val="right" w:pos="8838"/>
      </w:tabs>
      <w:suppressAutoHyphens/>
    </w:pPr>
    <w:rPr>
      <w:rFonts w:ascii="Calibri" w:eastAsia="Calibri" w:hAnsi="Calibri" w:cs="Times New Roman"/>
      <w:color w:val="00000A"/>
      <w:sz w:val="22"/>
      <w:szCs w:val="22"/>
      <w:lang w:val="es-CR"/>
    </w:rPr>
  </w:style>
  <w:style w:type="paragraph" w:customStyle="1" w:styleId="paragraph">
    <w:name w:val="paragraph"/>
    <w:basedOn w:val="Normal"/>
    <w:rsid w:val="0009021B"/>
    <w:pPr>
      <w:spacing w:before="100" w:beforeAutospacing="1" w:after="100" w:afterAutospacing="1"/>
    </w:pPr>
    <w:rPr>
      <w:rFonts w:ascii="Times New Roman" w:eastAsia="Times New Roman" w:hAnsi="Times New Roman" w:cs="Times New Roman"/>
      <w:lang w:val="es-CR" w:eastAsia="es-CR"/>
    </w:rPr>
  </w:style>
  <w:style w:type="character" w:customStyle="1" w:styleId="normaltextrun">
    <w:name w:val="normaltextrun"/>
    <w:basedOn w:val="Fuentedeprrafopredeter"/>
    <w:rsid w:val="0009021B"/>
  </w:style>
  <w:style w:type="character" w:customStyle="1" w:styleId="eop">
    <w:name w:val="eop"/>
    <w:basedOn w:val="Fuentedeprrafopredeter"/>
    <w:rsid w:val="0009021B"/>
  </w:style>
  <w:style w:type="paragraph" w:styleId="Asuntodelcomentario">
    <w:name w:val="annotation subject"/>
    <w:basedOn w:val="Textocomentario"/>
    <w:next w:val="Textocomentario"/>
    <w:link w:val="AsuntodelcomentarioCar"/>
    <w:uiPriority w:val="99"/>
    <w:semiHidden/>
    <w:unhideWhenUsed/>
    <w:rsid w:val="00DD2C82"/>
    <w:rPr>
      <w:b/>
      <w:bCs/>
    </w:rPr>
  </w:style>
  <w:style w:type="character" w:customStyle="1" w:styleId="AsuntodelcomentarioCar">
    <w:name w:val="Asunto del comentario Car"/>
    <w:basedOn w:val="TextocomentarioCar"/>
    <w:link w:val="Asuntodelcomentario"/>
    <w:uiPriority w:val="99"/>
    <w:semiHidden/>
    <w:rsid w:val="00DD2C82"/>
    <w:rPr>
      <w:b/>
      <w:bCs/>
      <w:szCs w:val="20"/>
    </w:rPr>
  </w:style>
  <w:style w:type="character" w:customStyle="1" w:styleId="Ttulo2Car">
    <w:name w:val="Título 2 Car"/>
    <w:basedOn w:val="Fuentedeprrafopredeter"/>
    <w:link w:val="Ttulo2"/>
    <w:uiPriority w:val="9"/>
    <w:rsid w:val="00E50895"/>
    <w:rPr>
      <w:rFonts w:ascii="Times New Roman" w:eastAsia="Avenir Next LT Pro Light" w:hAnsi="Times New Roman" w:cs="Times New Roman"/>
      <w:b/>
      <w:bCs/>
      <w:color w:val="000000" w:themeColor="text1"/>
      <w:sz w:val="24"/>
      <w:lang w:val="es-ES"/>
    </w:rPr>
  </w:style>
  <w:style w:type="character" w:customStyle="1" w:styleId="Ttulo1Car">
    <w:name w:val="Título 1 Car"/>
    <w:basedOn w:val="Fuentedeprrafopredeter"/>
    <w:link w:val="Ttulo1"/>
    <w:uiPriority w:val="9"/>
    <w:rsid w:val="00E50895"/>
    <w:rPr>
      <w:rFonts w:ascii="Times New Roman" w:eastAsia="Segoe UI" w:hAnsi="Times New Roman" w:cs="Times New Roman"/>
      <w:caps/>
      <w:color w:val="000000" w:themeColor="text1"/>
      <w:sz w:val="24"/>
      <w:lang w:val="es-CR"/>
    </w:rPr>
  </w:style>
  <w:style w:type="character" w:styleId="nfasis">
    <w:name w:val="Emphasis"/>
    <w:basedOn w:val="Fuentedeprrafopredeter"/>
    <w:uiPriority w:val="20"/>
    <w:qFormat/>
    <w:rsid w:val="00B90879"/>
    <w:rPr>
      <w:i/>
      <w:iCs/>
    </w:rPr>
  </w:style>
  <w:style w:type="character" w:styleId="Hipervnculo">
    <w:name w:val="Hyperlink"/>
    <w:basedOn w:val="Fuentedeprrafopredeter"/>
    <w:uiPriority w:val="99"/>
    <w:unhideWhenUsed/>
    <w:rsid w:val="00D82F7D"/>
    <w:rPr>
      <w:color w:val="0563C1" w:themeColor="hyperlink"/>
      <w:u w:val="single"/>
    </w:rPr>
  </w:style>
  <w:style w:type="character" w:customStyle="1" w:styleId="Mencinsinresolver2">
    <w:name w:val="Mención sin resolver2"/>
    <w:basedOn w:val="Fuentedeprrafopredeter"/>
    <w:uiPriority w:val="99"/>
    <w:semiHidden/>
    <w:unhideWhenUsed/>
    <w:rsid w:val="00D82F7D"/>
    <w:rPr>
      <w:color w:val="605E5C"/>
      <w:shd w:val="clear" w:color="auto" w:fill="E1DFDD"/>
    </w:rPr>
  </w:style>
  <w:style w:type="character" w:styleId="Hipervnculovisitado">
    <w:name w:val="FollowedHyperlink"/>
    <w:basedOn w:val="Fuentedeprrafopredeter"/>
    <w:uiPriority w:val="99"/>
    <w:semiHidden/>
    <w:unhideWhenUsed/>
    <w:rsid w:val="00BA54D8"/>
    <w:rPr>
      <w:color w:val="954F72" w:themeColor="followedHyperlink"/>
      <w:u w:val="single"/>
    </w:rPr>
  </w:style>
  <w:style w:type="character" w:styleId="Refdenotaalpie">
    <w:name w:val="footnote reference"/>
    <w:basedOn w:val="Fuentedeprrafopredeter"/>
    <w:uiPriority w:val="99"/>
    <w:semiHidden/>
    <w:unhideWhenUsed/>
    <w:rsid w:val="00227107"/>
    <w:rPr>
      <w:vertAlign w:val="superscript"/>
    </w:rPr>
  </w:style>
  <w:style w:type="character" w:styleId="Textoennegrita">
    <w:name w:val="Strong"/>
    <w:basedOn w:val="Fuentedeprrafopredeter"/>
    <w:uiPriority w:val="22"/>
    <w:qFormat/>
    <w:rsid w:val="00810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12999">
      <w:bodyDiv w:val="1"/>
      <w:marLeft w:val="0"/>
      <w:marRight w:val="0"/>
      <w:marTop w:val="0"/>
      <w:marBottom w:val="0"/>
      <w:divBdr>
        <w:top w:val="none" w:sz="0" w:space="0" w:color="auto"/>
        <w:left w:val="none" w:sz="0" w:space="0" w:color="auto"/>
        <w:bottom w:val="none" w:sz="0" w:space="0" w:color="auto"/>
        <w:right w:val="none" w:sz="0" w:space="0" w:color="auto"/>
      </w:divBdr>
    </w:div>
    <w:div w:id="633751620">
      <w:bodyDiv w:val="1"/>
      <w:marLeft w:val="0"/>
      <w:marRight w:val="0"/>
      <w:marTop w:val="0"/>
      <w:marBottom w:val="0"/>
      <w:divBdr>
        <w:top w:val="none" w:sz="0" w:space="0" w:color="auto"/>
        <w:left w:val="none" w:sz="0" w:space="0" w:color="auto"/>
        <w:bottom w:val="none" w:sz="0" w:space="0" w:color="auto"/>
        <w:right w:val="none" w:sz="0" w:space="0" w:color="auto"/>
      </w:divBdr>
    </w:div>
    <w:div w:id="674191708">
      <w:bodyDiv w:val="1"/>
      <w:marLeft w:val="0"/>
      <w:marRight w:val="0"/>
      <w:marTop w:val="0"/>
      <w:marBottom w:val="0"/>
      <w:divBdr>
        <w:top w:val="none" w:sz="0" w:space="0" w:color="auto"/>
        <w:left w:val="none" w:sz="0" w:space="0" w:color="auto"/>
        <w:bottom w:val="none" w:sz="0" w:space="0" w:color="auto"/>
        <w:right w:val="none" w:sz="0" w:space="0" w:color="auto"/>
      </w:divBdr>
    </w:div>
    <w:div w:id="778186731">
      <w:bodyDiv w:val="1"/>
      <w:marLeft w:val="0"/>
      <w:marRight w:val="0"/>
      <w:marTop w:val="0"/>
      <w:marBottom w:val="0"/>
      <w:divBdr>
        <w:top w:val="none" w:sz="0" w:space="0" w:color="auto"/>
        <w:left w:val="none" w:sz="0" w:space="0" w:color="auto"/>
        <w:bottom w:val="none" w:sz="0" w:space="0" w:color="auto"/>
        <w:right w:val="none" w:sz="0" w:space="0" w:color="auto"/>
      </w:divBdr>
    </w:div>
    <w:div w:id="847451100">
      <w:bodyDiv w:val="1"/>
      <w:marLeft w:val="0"/>
      <w:marRight w:val="0"/>
      <w:marTop w:val="0"/>
      <w:marBottom w:val="0"/>
      <w:divBdr>
        <w:top w:val="none" w:sz="0" w:space="0" w:color="auto"/>
        <w:left w:val="none" w:sz="0" w:space="0" w:color="auto"/>
        <w:bottom w:val="none" w:sz="0" w:space="0" w:color="auto"/>
        <w:right w:val="none" w:sz="0" w:space="0" w:color="auto"/>
      </w:divBdr>
    </w:div>
    <w:div w:id="999191881">
      <w:bodyDiv w:val="1"/>
      <w:marLeft w:val="0"/>
      <w:marRight w:val="0"/>
      <w:marTop w:val="0"/>
      <w:marBottom w:val="0"/>
      <w:divBdr>
        <w:top w:val="none" w:sz="0" w:space="0" w:color="auto"/>
        <w:left w:val="none" w:sz="0" w:space="0" w:color="auto"/>
        <w:bottom w:val="none" w:sz="0" w:space="0" w:color="auto"/>
        <w:right w:val="none" w:sz="0" w:space="0" w:color="auto"/>
      </w:divBdr>
    </w:div>
    <w:div w:id="1139420824">
      <w:bodyDiv w:val="1"/>
      <w:marLeft w:val="0"/>
      <w:marRight w:val="0"/>
      <w:marTop w:val="0"/>
      <w:marBottom w:val="0"/>
      <w:divBdr>
        <w:top w:val="none" w:sz="0" w:space="0" w:color="auto"/>
        <w:left w:val="none" w:sz="0" w:space="0" w:color="auto"/>
        <w:bottom w:val="none" w:sz="0" w:space="0" w:color="auto"/>
        <w:right w:val="none" w:sz="0" w:space="0" w:color="auto"/>
      </w:divBdr>
    </w:div>
    <w:div w:id="1205945719">
      <w:bodyDiv w:val="1"/>
      <w:marLeft w:val="0"/>
      <w:marRight w:val="0"/>
      <w:marTop w:val="0"/>
      <w:marBottom w:val="0"/>
      <w:divBdr>
        <w:top w:val="none" w:sz="0" w:space="0" w:color="auto"/>
        <w:left w:val="none" w:sz="0" w:space="0" w:color="auto"/>
        <w:bottom w:val="none" w:sz="0" w:space="0" w:color="auto"/>
        <w:right w:val="none" w:sz="0" w:space="0" w:color="auto"/>
      </w:divBdr>
    </w:div>
    <w:div w:id="1698382583">
      <w:bodyDiv w:val="1"/>
      <w:marLeft w:val="0"/>
      <w:marRight w:val="0"/>
      <w:marTop w:val="0"/>
      <w:marBottom w:val="0"/>
      <w:divBdr>
        <w:top w:val="none" w:sz="0" w:space="0" w:color="auto"/>
        <w:left w:val="none" w:sz="0" w:space="0" w:color="auto"/>
        <w:bottom w:val="none" w:sz="0" w:space="0" w:color="auto"/>
        <w:right w:val="none" w:sz="0" w:space="0" w:color="auto"/>
      </w:divBdr>
    </w:div>
    <w:div w:id="1907033221">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1">
          <w:marLeft w:val="547"/>
          <w:marRight w:val="0"/>
          <w:marTop w:val="0"/>
          <w:marBottom w:val="0"/>
          <w:divBdr>
            <w:top w:val="none" w:sz="0" w:space="0" w:color="auto"/>
            <w:left w:val="none" w:sz="0" w:space="0" w:color="auto"/>
            <w:bottom w:val="none" w:sz="0" w:space="0" w:color="auto"/>
            <w:right w:val="none" w:sz="0" w:space="0" w:color="auto"/>
          </w:divBdr>
        </w:div>
      </w:divsChild>
    </w:div>
    <w:div w:id="202343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lud_ocup@poder-judicial.go.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lud_ocup@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Teletrabajo%202020\Protocolos%20COVID%2019\011.%20Administrativo%20y%20Juridiccional\an&#225;lisis%20diligenci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Potencial prevalencia de exposición a riesgo COVID-19 considerando el total de diligencias mapeadas para el ámbito jurisdiccional (n=109)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Cantidad de diligencias mapeadas fuera de instalaciones judiciales*.</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Hoja1!$A$2:$A$13</c:f>
              <c:strCache>
                <c:ptCount val="12"/>
                <c:pt idx="0">
                  <c:v>Agraria</c:v>
                </c:pt>
                <c:pt idx="1">
                  <c:v>Civil</c:v>
                </c:pt>
                <c:pt idx="2">
                  <c:v>Contencioso-Administrativo</c:v>
                </c:pt>
                <c:pt idx="3">
                  <c:v>Contravencional</c:v>
                </c:pt>
                <c:pt idx="4">
                  <c:v>Ejecución de la Pena</c:v>
                </c:pt>
                <c:pt idx="5">
                  <c:v>Familia</c:v>
                </c:pt>
                <c:pt idx="6">
                  <c:v>Laboral</c:v>
                </c:pt>
                <c:pt idx="7">
                  <c:v>Niñez</c:v>
                </c:pt>
                <c:pt idx="8">
                  <c:v>Penal (incluye especialización Juvenil)</c:v>
                </c:pt>
                <c:pt idx="9">
                  <c:v>Pensiones Alimentarias</c:v>
                </c:pt>
                <c:pt idx="10">
                  <c:v>Tránsito</c:v>
                </c:pt>
                <c:pt idx="11">
                  <c:v>Violencia Doméstica</c:v>
                </c:pt>
              </c:strCache>
            </c:strRef>
          </c:cat>
          <c:val>
            <c:numRef>
              <c:f>Hoja1!$B$2:$B$13</c:f>
            </c:numRef>
          </c:val>
          <c:extLst>
            <c:ext xmlns:c16="http://schemas.microsoft.com/office/drawing/2014/chart" uri="{C3380CC4-5D6E-409C-BE32-E72D297353CC}">
              <c16:uniqueId val="{00000000-1685-4075-89D6-DD1D59D6562C}"/>
            </c:ext>
          </c:extLst>
        </c:ser>
        <c:ser>
          <c:idx val="1"/>
          <c:order val="1"/>
          <c:tx>
            <c:strRef>
              <c:f>Hoja1!$C$1</c:f>
              <c:strCache>
                <c:ptCount val="1"/>
                <c:pt idx="0">
                  <c:v>Potencial exposición a riesgo COVID-19 considerando el total de diligencias mapeadas para el ámbito jurisdiccional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1685-4075-89D6-DD1D59D656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1685-4075-89D6-DD1D59D656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1685-4075-89D6-DD1D59D656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1685-4075-89D6-DD1D59D656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A-1685-4075-89D6-DD1D59D656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C-1685-4075-89D6-DD1D59D6562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1685-4075-89D6-DD1D59D6562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1685-4075-89D6-DD1D59D6562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1685-4075-89D6-DD1D59D6562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4-1685-4075-89D6-DD1D59D6562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6-1685-4075-89D6-DD1D59D6562C}"/>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8-1685-4075-89D6-DD1D59D6562C}"/>
              </c:ext>
            </c:extLst>
          </c:dPt>
          <c:dLbls>
            <c:dLbl>
              <c:idx val="4"/>
              <c:layout>
                <c:manualLayout>
                  <c:x val="-2.8544584743318769E-2"/>
                  <c:y val="4.1422316409984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85-4075-89D6-DD1D59D6562C}"/>
                </c:ext>
              </c:extLst>
            </c:dLbl>
            <c:dLbl>
              <c:idx val="5"/>
              <c:layout>
                <c:manualLayout>
                  <c:x val="-1.8865422594081162E-2"/>
                  <c:y val="9.77948877080020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85-4075-89D6-DD1D59D6562C}"/>
                </c:ext>
              </c:extLst>
            </c:dLbl>
            <c:dLbl>
              <c:idx val="6"/>
              <c:layout>
                <c:manualLayout>
                  <c:x val="1.1308174447595956E-2"/>
                  <c:y val="1.1967225094542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85-4075-89D6-DD1D59D6562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Hoja1!$A$2:$A$13</c:f>
              <c:strCache>
                <c:ptCount val="12"/>
                <c:pt idx="0">
                  <c:v>Agraria</c:v>
                </c:pt>
                <c:pt idx="1">
                  <c:v>Civil</c:v>
                </c:pt>
                <c:pt idx="2">
                  <c:v>Contencioso-Administrativo</c:v>
                </c:pt>
                <c:pt idx="3">
                  <c:v>Contravencional</c:v>
                </c:pt>
                <c:pt idx="4">
                  <c:v>Ejecución de la Pena</c:v>
                </c:pt>
                <c:pt idx="5">
                  <c:v>Familia</c:v>
                </c:pt>
                <c:pt idx="6">
                  <c:v>Laboral</c:v>
                </c:pt>
                <c:pt idx="7">
                  <c:v>Niñez</c:v>
                </c:pt>
                <c:pt idx="8">
                  <c:v>Penal (incluye especialización Juvenil)</c:v>
                </c:pt>
                <c:pt idx="9">
                  <c:v>Pensiones Alimentarias</c:v>
                </c:pt>
                <c:pt idx="10">
                  <c:v>Tránsito</c:v>
                </c:pt>
                <c:pt idx="11">
                  <c:v>Violencia Doméstica</c:v>
                </c:pt>
              </c:strCache>
            </c:strRef>
          </c:cat>
          <c:val>
            <c:numRef>
              <c:f>Hoja1!$C$2:$C$13</c:f>
              <c:numCache>
                <c:formatCode>0%</c:formatCode>
                <c:ptCount val="12"/>
                <c:pt idx="0">
                  <c:v>0.11926605504587157</c:v>
                </c:pt>
                <c:pt idx="1">
                  <c:v>0.11926605504587157</c:v>
                </c:pt>
                <c:pt idx="2">
                  <c:v>4.5871559633027525E-2</c:v>
                </c:pt>
                <c:pt idx="3">
                  <c:v>8.2568807339449546E-2</c:v>
                </c:pt>
                <c:pt idx="4">
                  <c:v>0.1834862385321101</c:v>
                </c:pt>
                <c:pt idx="5">
                  <c:v>7.3394495412844041E-2</c:v>
                </c:pt>
                <c:pt idx="6">
                  <c:v>9.1743119266055051E-2</c:v>
                </c:pt>
                <c:pt idx="7">
                  <c:v>3.669724770642202E-2</c:v>
                </c:pt>
                <c:pt idx="8">
                  <c:v>0.11009174311926606</c:v>
                </c:pt>
                <c:pt idx="9">
                  <c:v>3.669724770642202E-2</c:v>
                </c:pt>
                <c:pt idx="10">
                  <c:v>4.5871559633027525E-2</c:v>
                </c:pt>
                <c:pt idx="11">
                  <c:v>5.5045871559633031E-2</c:v>
                </c:pt>
              </c:numCache>
            </c:numRef>
          </c:val>
          <c:extLst>
            <c:ext xmlns:c16="http://schemas.microsoft.com/office/drawing/2014/chart" uri="{C3380CC4-5D6E-409C-BE32-E72D297353CC}">
              <c16:uniqueId val="{00000019-1685-4075-89D6-DD1D59D6562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60BC4DC1359142A26106D7203B37D9" ma:contentTypeVersion="13" ma:contentTypeDescription="Crear nuevo documento." ma:contentTypeScope="" ma:versionID="b122282dd65fbf9a13b03063ba4854df">
  <xsd:schema xmlns:xsd="http://www.w3.org/2001/XMLSchema" xmlns:xs="http://www.w3.org/2001/XMLSchema" xmlns:p="http://schemas.microsoft.com/office/2006/metadata/properties" xmlns:ns3="344d92b0-f035-4092-8ff1-5593b083cdf2" xmlns:ns4="80c1aa41-0185-4013-b2fa-b680e5f70b98" targetNamespace="http://schemas.microsoft.com/office/2006/metadata/properties" ma:root="true" ma:fieldsID="8a00b894c1db8e3891ed886d718d5044" ns3:_="" ns4:_="">
    <xsd:import namespace="344d92b0-f035-4092-8ff1-5593b083cdf2"/>
    <xsd:import namespace="80c1aa41-0185-4013-b2fa-b680e5f70b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92b0-f035-4092-8ff1-5593b083c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1aa41-0185-4013-b2fa-b680e5f70b98"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element name="SharingHintHash" ma:index="14"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4D46-1C9B-49E7-A6D3-8D901E45B019}">
  <ds:schemaRefs>
    <ds:schemaRef ds:uri="http://schemas.microsoft.com/sharepoint/v3/contenttype/forms"/>
  </ds:schemaRefs>
</ds:datastoreItem>
</file>

<file path=customXml/itemProps2.xml><?xml version="1.0" encoding="utf-8"?>
<ds:datastoreItem xmlns:ds="http://schemas.openxmlformats.org/officeDocument/2006/customXml" ds:itemID="{AB40D1FD-F9CD-4C40-83B3-9F760631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92b0-f035-4092-8ff1-5593b083cdf2"/>
    <ds:schemaRef ds:uri="80c1aa41-0185-4013-b2fa-b680e5f70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BFBD8-BDA5-4109-9A40-D9B6AE74D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7C2F7-50F5-4100-8BFD-A8D94D1C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Padilla Fuentes</dc:creator>
  <cp:keywords/>
  <dc:description/>
  <cp:lastModifiedBy>Nickole Salas Soto</cp:lastModifiedBy>
  <cp:revision>1</cp:revision>
  <cp:lastPrinted>2020-03-09T23:21:00Z</cp:lastPrinted>
  <dcterms:created xsi:type="dcterms:W3CDTF">2020-11-03T19:12:00Z</dcterms:created>
  <dcterms:modified xsi:type="dcterms:W3CDTF">2020-11-03T19:12:00Z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0x010100A760BC4DC1359142A26106D7203B37D9</vt:lpwstr>
  </property>
</Properties>
</file>