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D35" w:rsidRDefault="006B7D35" w:rsidP="006B7D35">
      <w:pPr>
        <w:widowControl/>
        <w:spacing w:line="276" w:lineRule="auto"/>
        <w:ind w:right="71"/>
        <w:jc w:val="center"/>
        <w:rPr>
          <w:rFonts w:ascii="Times New Roman" w:eastAsia="Times New Roman" w:hAnsi="Times New Roman" w:cs="Times New Roman"/>
          <w:b/>
          <w:bCs/>
          <w:color w:val="000000" w:themeColor="text1"/>
        </w:rPr>
      </w:pPr>
    </w:p>
    <w:p w:rsidR="00BF1524" w:rsidRPr="006B7D35" w:rsidRDefault="00563C2C" w:rsidP="006B7D35">
      <w:pPr>
        <w:widowControl/>
        <w:spacing w:line="276" w:lineRule="auto"/>
        <w:ind w:right="71"/>
        <w:jc w:val="center"/>
        <w:rPr>
          <w:rFonts w:ascii="Times New Roman" w:eastAsia="Times New Roman" w:hAnsi="Times New Roman" w:cs="Times New Roman"/>
          <w:b/>
          <w:bCs/>
          <w:color w:val="000000" w:themeColor="text1"/>
        </w:rPr>
      </w:pPr>
      <w:r w:rsidRPr="006B7D35">
        <w:rPr>
          <w:rFonts w:ascii="Times New Roman" w:eastAsia="Times New Roman" w:hAnsi="Times New Roman" w:cs="Times New Roman"/>
          <w:b/>
          <w:bCs/>
          <w:color w:val="000000" w:themeColor="text1"/>
        </w:rPr>
        <w:t xml:space="preserve">CONSENTIMIENTO </w:t>
      </w:r>
      <w:r w:rsidR="004A4FB9">
        <w:rPr>
          <w:rFonts w:ascii="Times New Roman" w:eastAsia="Times New Roman" w:hAnsi="Times New Roman" w:cs="Times New Roman"/>
          <w:b/>
          <w:bCs/>
          <w:color w:val="000000" w:themeColor="text1"/>
        </w:rPr>
        <w:t xml:space="preserve">INFORMADO </w:t>
      </w:r>
      <w:r w:rsidRPr="006B7D35">
        <w:rPr>
          <w:rFonts w:ascii="Times New Roman" w:eastAsia="Times New Roman" w:hAnsi="Times New Roman" w:cs="Times New Roman"/>
          <w:b/>
          <w:bCs/>
          <w:color w:val="000000" w:themeColor="text1"/>
          <w:lang w:val="es-CR"/>
        </w:rPr>
        <w:t xml:space="preserve">DE LA </w:t>
      </w:r>
      <w:r w:rsidR="00E73B6F" w:rsidRPr="006B7D35">
        <w:rPr>
          <w:rFonts w:ascii="Times New Roman" w:eastAsia="Times New Roman" w:hAnsi="Times New Roman" w:cs="Times New Roman"/>
          <w:b/>
          <w:bCs/>
          <w:color w:val="000000" w:themeColor="text1"/>
        </w:rPr>
        <w:t>VÍCTIMA</w:t>
      </w:r>
      <w:r w:rsidRPr="006B7D35">
        <w:rPr>
          <w:rFonts w:ascii="Times New Roman" w:eastAsia="Times New Roman" w:hAnsi="Times New Roman" w:cs="Times New Roman"/>
          <w:b/>
          <w:bCs/>
          <w:color w:val="000000" w:themeColor="text1"/>
          <w:lang w:val="es-CR"/>
        </w:rPr>
        <w:t xml:space="preserve"> </w:t>
      </w:r>
      <w:r w:rsidR="004A4FB9">
        <w:rPr>
          <w:rFonts w:ascii="Times New Roman" w:eastAsia="Times New Roman" w:hAnsi="Times New Roman" w:cs="Times New Roman"/>
          <w:b/>
          <w:bCs/>
          <w:color w:val="000000" w:themeColor="text1"/>
          <w:lang w:val="es-CR"/>
        </w:rPr>
        <w:t xml:space="preserve">PARA PARTICIPAR EN EL PROCESO DE JUSTICIA </w:t>
      </w:r>
      <w:r w:rsidR="005E45F2">
        <w:rPr>
          <w:rFonts w:ascii="Times New Roman" w:eastAsia="Times New Roman" w:hAnsi="Times New Roman" w:cs="Times New Roman"/>
          <w:b/>
          <w:bCs/>
          <w:color w:val="000000" w:themeColor="text1"/>
          <w:lang w:val="es-CR"/>
        </w:rPr>
        <w:t>CONTRAVENCIONAL</w:t>
      </w:r>
      <w:r w:rsidR="004A4FB9">
        <w:rPr>
          <w:rFonts w:ascii="Times New Roman" w:eastAsia="Times New Roman" w:hAnsi="Times New Roman" w:cs="Times New Roman"/>
          <w:b/>
          <w:bCs/>
          <w:color w:val="000000" w:themeColor="text1"/>
          <w:lang w:val="es-CR"/>
        </w:rPr>
        <w:t xml:space="preserve"> RESTAURATIVA EN CASA </w:t>
      </w:r>
      <w:r w:rsidR="00BF1524">
        <w:rPr>
          <w:rFonts w:ascii="Times New Roman" w:eastAsia="Times New Roman" w:hAnsi="Times New Roman" w:cs="Times New Roman"/>
          <w:b/>
          <w:bCs/>
          <w:color w:val="000000" w:themeColor="text1"/>
          <w:lang w:val="es-CR"/>
        </w:rPr>
        <w:t>DE JUSTICIA</w:t>
      </w:r>
    </w:p>
    <w:p w:rsidR="00563C2C" w:rsidRPr="006B7D35" w:rsidRDefault="00563C2C" w:rsidP="006B7D35">
      <w:pPr>
        <w:widowControl/>
        <w:spacing w:line="276" w:lineRule="auto"/>
        <w:ind w:right="71"/>
        <w:jc w:val="both"/>
        <w:rPr>
          <w:rFonts w:ascii="Times New Roman" w:eastAsia="Times New Roman" w:hAnsi="Times New Roman" w:cs="Times New Roman"/>
          <w:b/>
          <w:bCs/>
          <w:color w:val="000000" w:themeColor="text1"/>
        </w:rPr>
      </w:pPr>
    </w:p>
    <w:p w:rsidR="00525A59" w:rsidRPr="006B7D35" w:rsidRDefault="00525A59" w:rsidP="006B7D35">
      <w:pPr>
        <w:widowControl/>
        <w:spacing w:line="276" w:lineRule="auto"/>
        <w:ind w:right="71"/>
        <w:jc w:val="both"/>
        <w:rPr>
          <w:rFonts w:ascii="Times New Roman" w:eastAsia="Times New Roman" w:hAnsi="Times New Roman" w:cs="Times New Roman"/>
          <w:b/>
          <w:bCs/>
          <w:color w:val="000000" w:themeColor="text1"/>
        </w:rPr>
      </w:pPr>
    </w:p>
    <w:p w:rsidR="00563C2C" w:rsidRPr="006B7D35" w:rsidRDefault="002463B9" w:rsidP="006B7D35">
      <w:pPr>
        <w:widowControl/>
        <w:spacing w:line="276" w:lineRule="auto"/>
        <w:ind w:right="71"/>
        <w:jc w:val="both"/>
        <w:rPr>
          <w:rFonts w:ascii="Times New Roman" w:eastAsia="Times New Roman" w:hAnsi="Times New Roman" w:cs="Times New Roman"/>
          <w:b/>
          <w:bCs/>
          <w:color w:val="000000" w:themeColor="text1"/>
        </w:rPr>
      </w:pPr>
      <w:r w:rsidRPr="006B7D35">
        <w:rPr>
          <w:rFonts w:ascii="Times New Roman" w:eastAsia="Times New Roman" w:hAnsi="Times New Roman" w:cs="Times New Roman"/>
          <w:b/>
          <w:bCs/>
          <w:color w:val="000000" w:themeColor="text1"/>
        </w:rPr>
        <w:t>N</w:t>
      </w:r>
      <w:r w:rsidRPr="006B7D35">
        <w:rPr>
          <w:rFonts w:ascii="Times New Roman" w:eastAsia="Times New Roman" w:hAnsi="Times New Roman" w:cs="Times New Roman"/>
          <w:b/>
          <w:bCs/>
          <w:color w:val="000000" w:themeColor="text1"/>
          <w:lang w:val="es-CR"/>
        </w:rPr>
        <w:t>°</w:t>
      </w:r>
      <w:r w:rsidRPr="006B7D35">
        <w:rPr>
          <w:rFonts w:ascii="Times New Roman" w:eastAsia="Times New Roman" w:hAnsi="Times New Roman" w:cs="Times New Roman"/>
          <w:b/>
          <w:bCs/>
          <w:color w:val="000000" w:themeColor="text1"/>
        </w:rPr>
        <w:t>. ÚNICO:</w:t>
      </w:r>
      <w:r w:rsidRPr="006B7D35">
        <w:rPr>
          <w:rFonts w:ascii="Times New Roman" w:eastAsia="Times New Roman" w:hAnsi="Times New Roman" w:cs="Times New Roman"/>
          <w:b/>
          <w:bCs/>
          <w:color w:val="000000" w:themeColor="text1"/>
          <w:lang w:val="es-CR"/>
        </w:rPr>
        <w:t xml:space="preserve"> </w:t>
      </w:r>
    </w:p>
    <w:p w:rsidR="00563C2C" w:rsidRPr="006B7D35" w:rsidRDefault="004304A7" w:rsidP="006B7D35">
      <w:pPr>
        <w:widowControl/>
        <w:spacing w:line="276" w:lineRule="auto"/>
        <w:ind w:right="71"/>
        <w:jc w:val="both"/>
        <w:rPr>
          <w:rFonts w:ascii="Times New Roman" w:eastAsia="Times New Roman" w:hAnsi="Times New Roman" w:cs="Times New Roman"/>
          <w:b/>
          <w:bCs/>
          <w:color w:val="000000" w:themeColor="text1"/>
        </w:rPr>
      </w:pPr>
      <w:r w:rsidRPr="006B7D35">
        <w:rPr>
          <w:rFonts w:ascii="Times New Roman" w:eastAsia="Times New Roman" w:hAnsi="Times New Roman" w:cs="Times New Roman"/>
          <w:b/>
          <w:bCs/>
          <w:color w:val="000000" w:themeColor="text1"/>
        </w:rPr>
        <w:t>PERSONA OFENSORA</w:t>
      </w:r>
      <w:r w:rsidR="002463B9" w:rsidRPr="006B7D35">
        <w:rPr>
          <w:rFonts w:ascii="Times New Roman" w:eastAsia="Times New Roman" w:hAnsi="Times New Roman" w:cs="Times New Roman"/>
          <w:b/>
          <w:bCs/>
          <w:color w:val="000000" w:themeColor="text1"/>
        </w:rPr>
        <w:t xml:space="preserve">: </w:t>
      </w:r>
    </w:p>
    <w:p w:rsidR="00563C2C" w:rsidRPr="006B7D35" w:rsidRDefault="002463B9" w:rsidP="006B7D35">
      <w:pPr>
        <w:widowControl/>
        <w:spacing w:line="276" w:lineRule="auto"/>
        <w:ind w:right="71"/>
        <w:jc w:val="both"/>
        <w:rPr>
          <w:rFonts w:ascii="Times New Roman" w:eastAsia="Times New Roman" w:hAnsi="Times New Roman" w:cs="Times New Roman"/>
          <w:b/>
          <w:bCs/>
          <w:color w:val="000000" w:themeColor="text1"/>
        </w:rPr>
      </w:pPr>
      <w:r w:rsidRPr="006B7D35">
        <w:rPr>
          <w:rFonts w:ascii="Times New Roman" w:eastAsia="Times New Roman" w:hAnsi="Times New Roman" w:cs="Times New Roman"/>
          <w:b/>
          <w:bCs/>
          <w:color w:val="000000" w:themeColor="text1"/>
        </w:rPr>
        <w:t xml:space="preserve">VÍCTIMA: </w:t>
      </w:r>
    </w:p>
    <w:p w:rsidR="00563C2C" w:rsidRPr="006B7D35" w:rsidRDefault="00C80B48" w:rsidP="006B7D35">
      <w:pPr>
        <w:widowControl/>
        <w:spacing w:line="276" w:lineRule="auto"/>
        <w:ind w:right="71"/>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CONTRAVENCIÓN</w:t>
      </w:r>
      <w:r w:rsidR="002463B9" w:rsidRPr="006B7D35">
        <w:rPr>
          <w:rFonts w:ascii="Times New Roman" w:eastAsia="Times New Roman" w:hAnsi="Times New Roman" w:cs="Times New Roman"/>
          <w:b/>
          <w:bCs/>
          <w:color w:val="000000" w:themeColor="text1"/>
        </w:rPr>
        <w:t xml:space="preserve">: </w:t>
      </w:r>
    </w:p>
    <w:p w:rsidR="00563C2C" w:rsidRPr="006B7D35" w:rsidRDefault="00563C2C" w:rsidP="006B7D35">
      <w:pPr>
        <w:widowControl/>
        <w:spacing w:line="276" w:lineRule="auto"/>
        <w:ind w:right="71"/>
        <w:jc w:val="both"/>
        <w:rPr>
          <w:rFonts w:ascii="Times New Roman" w:eastAsia="Times New Roman" w:hAnsi="Times New Roman" w:cs="Times New Roman"/>
          <w:color w:val="000000" w:themeColor="text1"/>
        </w:rPr>
      </w:pPr>
    </w:p>
    <w:p w:rsidR="00563C2C" w:rsidRPr="006B7D35" w:rsidRDefault="00563C2C" w:rsidP="006B7D35">
      <w:pPr>
        <w:widowControl/>
        <w:spacing w:line="276" w:lineRule="auto"/>
        <w:ind w:right="71"/>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Quien suscribe,</w:t>
      </w:r>
      <w:r w:rsidR="00B045DB" w:rsidRPr="006B7D35">
        <w:rPr>
          <w:rFonts w:ascii="Times New Roman" w:eastAsia="Times New Roman" w:hAnsi="Times New Roman" w:cs="Times New Roman"/>
          <w:color w:val="000000" w:themeColor="text1"/>
        </w:rPr>
        <w:t xml:space="preserve"> </w:t>
      </w:r>
      <w:r w:rsidRPr="006B7D35">
        <w:rPr>
          <w:rFonts w:ascii="Times New Roman" w:eastAsia="Times New Roman" w:hAnsi="Times New Roman" w:cs="Times New Roman"/>
          <w:color w:val="000000" w:themeColor="text1"/>
        </w:rPr>
        <w:t xml:space="preserve">_____________________ , hace constar que la persona </w:t>
      </w:r>
      <w:r w:rsidR="007230B4">
        <w:rPr>
          <w:rFonts w:ascii="Times New Roman" w:eastAsia="Times New Roman" w:hAnsi="Times New Roman" w:cs="Times New Roman"/>
          <w:color w:val="000000" w:themeColor="text1"/>
        </w:rPr>
        <w:t xml:space="preserve"> juzgadora del Juzgado Contravencional </w:t>
      </w:r>
      <w:r w:rsidRPr="006B7D35">
        <w:rPr>
          <w:rFonts w:ascii="Times New Roman" w:eastAsia="Times New Roman" w:hAnsi="Times New Roman" w:cs="Times New Roman"/>
          <w:color w:val="000000" w:themeColor="text1"/>
        </w:rPr>
        <w:t>asignad</w:t>
      </w:r>
      <w:r w:rsidRPr="006B7D35">
        <w:rPr>
          <w:rFonts w:ascii="Times New Roman" w:eastAsia="Times New Roman" w:hAnsi="Times New Roman" w:cs="Times New Roman"/>
          <w:color w:val="000000" w:themeColor="text1"/>
          <w:lang w:val="es-CR"/>
        </w:rPr>
        <w:t>a</w:t>
      </w:r>
      <w:r w:rsidRPr="006B7D35">
        <w:rPr>
          <w:rFonts w:ascii="Times New Roman" w:eastAsia="Times New Roman" w:hAnsi="Times New Roman" w:cs="Times New Roman"/>
          <w:color w:val="000000" w:themeColor="text1"/>
        </w:rPr>
        <w:t xml:space="preserve"> </w:t>
      </w:r>
      <w:r w:rsidR="004304A7" w:rsidRPr="006B7D35">
        <w:rPr>
          <w:rFonts w:ascii="Times New Roman" w:eastAsia="Times New Roman" w:hAnsi="Times New Roman" w:cs="Times New Roman"/>
          <w:color w:val="000000" w:themeColor="text1"/>
        </w:rPr>
        <w:t xml:space="preserve">para </w:t>
      </w:r>
      <w:r w:rsidR="00525A59" w:rsidRPr="006B7D35">
        <w:rPr>
          <w:rFonts w:ascii="Times New Roman" w:eastAsia="Times New Roman" w:hAnsi="Times New Roman" w:cs="Times New Roman"/>
          <w:color w:val="000000" w:themeColor="text1"/>
        </w:rPr>
        <w:t xml:space="preserve">asesorarme jurídicamente </w:t>
      </w:r>
      <w:r w:rsidRPr="006B7D35">
        <w:rPr>
          <w:rFonts w:ascii="Times New Roman" w:eastAsia="Times New Roman" w:hAnsi="Times New Roman" w:cs="Times New Roman"/>
          <w:color w:val="000000" w:themeColor="text1"/>
        </w:rPr>
        <w:t>me explicó los siguientes derechos y obligaciones</w:t>
      </w:r>
      <w:r w:rsidR="000760EF" w:rsidRPr="006B7D35">
        <w:rPr>
          <w:rFonts w:ascii="Times New Roman" w:eastAsia="Times New Roman" w:hAnsi="Times New Roman" w:cs="Times New Roman"/>
          <w:color w:val="000000" w:themeColor="text1"/>
        </w:rPr>
        <w:t>, establecidos en el artículo 9 de la Ley de Justicia Restaurativa,</w:t>
      </w:r>
      <w:r w:rsidRPr="006B7D35">
        <w:rPr>
          <w:rFonts w:ascii="Times New Roman" w:eastAsia="Times New Roman" w:hAnsi="Times New Roman" w:cs="Times New Roman"/>
          <w:color w:val="000000" w:themeColor="text1"/>
        </w:rPr>
        <w:t xml:space="preserve"> a saber:</w:t>
      </w:r>
    </w:p>
    <w:p w:rsidR="00525A59" w:rsidRPr="006B7D35" w:rsidRDefault="00525A59" w:rsidP="006B7D35">
      <w:pPr>
        <w:widowControl/>
        <w:tabs>
          <w:tab w:val="left" w:pos="851"/>
        </w:tabs>
        <w:spacing w:line="276" w:lineRule="auto"/>
        <w:ind w:right="71"/>
        <w:jc w:val="both"/>
        <w:rPr>
          <w:rFonts w:ascii="Times New Roman" w:eastAsia="Times New Roman" w:hAnsi="Times New Roman" w:cs="Times New Roman"/>
          <w:color w:val="000000" w:themeColor="text1"/>
        </w:rPr>
      </w:pPr>
    </w:p>
    <w:tbl>
      <w:tblPr>
        <w:tblW w:w="0" w:type="auto"/>
        <w:jc w:val="center"/>
        <w:tblLook w:val="0000"/>
      </w:tblPr>
      <w:tblGrid>
        <w:gridCol w:w="9372"/>
      </w:tblGrid>
      <w:tr w:rsidR="00563C2C" w:rsidRPr="006B7D35"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6B7D35" w:rsidRDefault="00563C2C" w:rsidP="003B4667">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 xml:space="preserve">Que tengo la posibilidad de resolver esta causa contravencional </w:t>
            </w:r>
            <w:r w:rsidR="00525A59" w:rsidRPr="006B7D35">
              <w:rPr>
                <w:rFonts w:ascii="Times New Roman" w:eastAsia="Times New Roman" w:hAnsi="Times New Roman" w:cs="Times New Roman"/>
                <w:color w:val="000000" w:themeColor="text1"/>
              </w:rPr>
              <w:t>en la que figuro como víctima</w:t>
            </w:r>
            <w:r w:rsidR="00921589">
              <w:rPr>
                <w:rFonts w:ascii="Times New Roman" w:eastAsia="Times New Roman" w:hAnsi="Times New Roman" w:cs="Times New Roman"/>
                <w:color w:val="000000" w:themeColor="text1"/>
              </w:rPr>
              <w:t>,</w:t>
            </w:r>
            <w:r w:rsidR="00525A59" w:rsidRPr="006B7D35">
              <w:rPr>
                <w:rFonts w:ascii="Times New Roman" w:eastAsia="Times New Roman" w:hAnsi="Times New Roman" w:cs="Times New Roman"/>
                <w:color w:val="000000" w:themeColor="text1"/>
              </w:rPr>
              <w:t xml:space="preserve"> </w:t>
            </w:r>
            <w:r w:rsidR="00BF1524">
              <w:rPr>
                <w:rFonts w:ascii="Times New Roman" w:eastAsia="Times New Roman" w:hAnsi="Times New Roman" w:cs="Times New Roman"/>
                <w:color w:val="000000" w:themeColor="text1"/>
              </w:rPr>
              <w:t xml:space="preserve">por </w:t>
            </w:r>
            <w:r w:rsidRPr="006B7D35">
              <w:rPr>
                <w:rFonts w:ascii="Times New Roman" w:eastAsia="Times New Roman" w:hAnsi="Times New Roman" w:cs="Times New Roman"/>
                <w:color w:val="000000" w:themeColor="text1"/>
              </w:rPr>
              <w:t>Justicia Restaurativa</w:t>
            </w:r>
            <w:r w:rsidR="00BF1524">
              <w:rPr>
                <w:rFonts w:ascii="Times New Roman" w:eastAsia="Times New Roman" w:hAnsi="Times New Roman" w:cs="Times New Roman"/>
                <w:color w:val="000000" w:themeColor="text1"/>
              </w:rPr>
              <w:t xml:space="preserve"> </w:t>
            </w:r>
            <w:r w:rsidR="00BF1524" w:rsidRPr="00BF1524">
              <w:rPr>
                <w:rFonts w:ascii="Times New Roman" w:eastAsia="Times New Roman" w:hAnsi="Times New Roman" w:cs="Times New Roman"/>
                <w:color w:val="000000" w:themeColor="text1"/>
                <w:lang w:val="es-CR"/>
              </w:rPr>
              <w:t xml:space="preserve">mediante la aplicación de </w:t>
            </w:r>
            <w:r w:rsidR="003B4667">
              <w:rPr>
                <w:rFonts w:ascii="Times New Roman" w:eastAsia="Times New Roman" w:hAnsi="Times New Roman" w:cs="Times New Roman"/>
                <w:color w:val="000000" w:themeColor="text1"/>
                <w:lang w:val="es-CR"/>
              </w:rPr>
              <w:t>una solución alterna</w:t>
            </w:r>
            <w:r w:rsidR="00BF1524" w:rsidRPr="00BF1524">
              <w:rPr>
                <w:rFonts w:ascii="Times New Roman" w:eastAsia="Times New Roman" w:hAnsi="Times New Roman" w:cs="Times New Roman"/>
                <w:color w:val="000000" w:themeColor="text1"/>
                <w:lang w:val="es-CR"/>
              </w:rPr>
              <w:t xml:space="preserve"> en </w:t>
            </w:r>
            <w:r w:rsidR="00BF1524">
              <w:rPr>
                <w:rFonts w:ascii="Times New Roman" w:eastAsia="Times New Roman" w:hAnsi="Times New Roman" w:cs="Times New Roman"/>
                <w:color w:val="000000" w:themeColor="text1"/>
                <w:lang w:val="es-CR"/>
              </w:rPr>
              <w:t xml:space="preserve">la </w:t>
            </w:r>
            <w:r w:rsidR="00BF1524" w:rsidRPr="00BF1524">
              <w:rPr>
                <w:rFonts w:ascii="Times New Roman" w:eastAsia="Times New Roman" w:hAnsi="Times New Roman" w:cs="Times New Roman"/>
                <w:color w:val="000000" w:themeColor="text1"/>
                <w:lang w:val="es-CR"/>
              </w:rPr>
              <w:t>Casa de Justicia d</w:t>
            </w:r>
            <w:r w:rsidR="00BF1524">
              <w:rPr>
                <w:rFonts w:ascii="Times New Roman" w:eastAsia="Times New Roman" w:hAnsi="Times New Roman" w:cs="Times New Roman"/>
                <w:color w:val="000000" w:themeColor="text1"/>
                <w:lang w:val="es-CR"/>
              </w:rPr>
              <w:t>el Ministerio de Justicia y Paz</w:t>
            </w:r>
            <w:r w:rsidRPr="006B7D35">
              <w:rPr>
                <w:rFonts w:ascii="Times New Roman" w:eastAsia="Times New Roman" w:hAnsi="Times New Roman" w:cs="Times New Roman"/>
                <w:color w:val="000000" w:themeColor="text1"/>
              </w:rPr>
              <w:t>.</w:t>
            </w:r>
          </w:p>
        </w:tc>
      </w:tr>
      <w:tr w:rsidR="00563C2C" w:rsidRPr="006B7D35"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6B7D35" w:rsidRDefault="00563C2C" w:rsidP="007E00D7">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Que la Justicia Restaurativ</w:t>
            </w:r>
            <w:r w:rsidR="0005243F" w:rsidRPr="006B7D35">
              <w:rPr>
                <w:rFonts w:ascii="Times New Roman" w:eastAsia="Times New Roman" w:hAnsi="Times New Roman" w:cs="Times New Roman"/>
                <w:color w:val="000000" w:themeColor="text1"/>
              </w:rPr>
              <w:t xml:space="preserve">a es un proceso desformalizado, </w:t>
            </w:r>
            <w:r w:rsidRPr="006B7D35">
              <w:rPr>
                <w:rFonts w:ascii="Times New Roman" w:eastAsia="Times New Roman" w:hAnsi="Times New Roman" w:cs="Times New Roman"/>
                <w:color w:val="000000" w:themeColor="text1"/>
              </w:rPr>
              <w:t xml:space="preserve">pero </w:t>
            </w:r>
            <w:r w:rsidR="00923B09" w:rsidRPr="006B7D35">
              <w:rPr>
                <w:rFonts w:ascii="Times New Roman" w:eastAsia="Times New Roman" w:hAnsi="Times New Roman" w:cs="Times New Roman"/>
                <w:color w:val="000000" w:themeColor="text1"/>
              </w:rPr>
              <w:t xml:space="preserve">en el que se respetan y </w:t>
            </w:r>
            <w:r w:rsidRPr="006B7D35">
              <w:rPr>
                <w:rFonts w:ascii="Times New Roman" w:eastAsia="Times New Roman" w:hAnsi="Times New Roman" w:cs="Times New Roman"/>
                <w:color w:val="000000" w:themeColor="text1"/>
              </w:rPr>
              <w:t>garantiza</w:t>
            </w:r>
            <w:r w:rsidR="0005243F" w:rsidRPr="006B7D35">
              <w:rPr>
                <w:rFonts w:ascii="Times New Roman" w:eastAsia="Times New Roman" w:hAnsi="Times New Roman" w:cs="Times New Roman"/>
                <w:color w:val="000000" w:themeColor="text1"/>
              </w:rPr>
              <w:t>n</w:t>
            </w:r>
            <w:r w:rsidRPr="006B7D35">
              <w:rPr>
                <w:rFonts w:ascii="Times New Roman" w:eastAsia="Times New Roman" w:hAnsi="Times New Roman" w:cs="Times New Roman"/>
                <w:color w:val="000000" w:themeColor="text1"/>
              </w:rPr>
              <w:t xml:space="preserve"> </w:t>
            </w:r>
            <w:r w:rsidR="00282FB3" w:rsidRPr="006B7D35">
              <w:rPr>
                <w:rFonts w:ascii="Times New Roman" w:eastAsia="Times New Roman" w:hAnsi="Times New Roman" w:cs="Times New Roman"/>
                <w:color w:val="000000" w:themeColor="text1"/>
              </w:rPr>
              <w:t>mis derechos y garantías procesales como</w:t>
            </w:r>
            <w:r w:rsidR="00525A59" w:rsidRPr="006B7D35">
              <w:rPr>
                <w:rFonts w:ascii="Times New Roman" w:eastAsia="Times New Roman" w:hAnsi="Times New Roman" w:cs="Times New Roman"/>
                <w:color w:val="000000" w:themeColor="text1"/>
              </w:rPr>
              <w:t xml:space="preserve"> víctima, de la</w:t>
            </w:r>
            <w:r w:rsidRPr="006B7D35">
              <w:rPr>
                <w:rFonts w:ascii="Times New Roman" w:eastAsia="Times New Roman" w:hAnsi="Times New Roman" w:cs="Times New Roman"/>
                <w:color w:val="000000" w:themeColor="text1"/>
              </w:rPr>
              <w:t xml:space="preserve"> persona </w:t>
            </w:r>
            <w:r w:rsidR="004F5680" w:rsidRPr="006B7D35">
              <w:rPr>
                <w:rFonts w:ascii="Times New Roman" w:eastAsia="Times New Roman" w:hAnsi="Times New Roman" w:cs="Times New Roman"/>
                <w:color w:val="000000" w:themeColor="text1"/>
              </w:rPr>
              <w:t>ofensora</w:t>
            </w:r>
            <w:r w:rsidR="00525A59" w:rsidRPr="006B7D35">
              <w:rPr>
                <w:rFonts w:ascii="Times New Roman" w:eastAsia="Times New Roman" w:hAnsi="Times New Roman" w:cs="Times New Roman"/>
                <w:color w:val="000000" w:themeColor="text1"/>
              </w:rPr>
              <w:t xml:space="preserve"> </w:t>
            </w:r>
            <w:r w:rsidRPr="006B7D35">
              <w:rPr>
                <w:rFonts w:ascii="Times New Roman" w:eastAsia="Times New Roman" w:hAnsi="Times New Roman" w:cs="Times New Roman"/>
                <w:color w:val="000000" w:themeColor="text1"/>
              </w:rPr>
              <w:t xml:space="preserve">y la comunidad (Red de Apoyo), </w:t>
            </w:r>
            <w:r w:rsidR="00282FB3" w:rsidRPr="006B7D35">
              <w:rPr>
                <w:rFonts w:ascii="Times New Roman" w:eastAsia="Times New Roman" w:hAnsi="Times New Roman" w:cs="Times New Roman"/>
                <w:color w:val="000000" w:themeColor="text1"/>
              </w:rPr>
              <w:t xml:space="preserve">contribuyendo </w:t>
            </w:r>
            <w:r w:rsidRPr="006B7D35">
              <w:rPr>
                <w:rFonts w:ascii="Times New Roman" w:eastAsia="Times New Roman" w:hAnsi="Times New Roman" w:cs="Times New Roman"/>
                <w:color w:val="000000" w:themeColor="text1"/>
              </w:rPr>
              <w:t xml:space="preserve">con la armonía social y a </w:t>
            </w:r>
            <w:r w:rsidR="00525A59" w:rsidRPr="006B7D35">
              <w:rPr>
                <w:rFonts w:ascii="Times New Roman" w:eastAsia="Times New Roman" w:hAnsi="Times New Roman" w:cs="Times New Roman"/>
                <w:color w:val="000000" w:themeColor="text1"/>
              </w:rPr>
              <w:t xml:space="preserve">dar solución al conflicto, </w:t>
            </w:r>
            <w:r w:rsidRPr="006B7D35">
              <w:rPr>
                <w:rFonts w:ascii="Times New Roman" w:eastAsia="Times New Roman" w:hAnsi="Times New Roman" w:cs="Times New Roman"/>
                <w:color w:val="000000" w:themeColor="text1"/>
              </w:rPr>
              <w:t xml:space="preserve">considerando </w:t>
            </w:r>
            <w:r w:rsidR="00525A59" w:rsidRPr="006B7D35">
              <w:rPr>
                <w:rFonts w:ascii="Times New Roman" w:eastAsia="Times New Roman" w:hAnsi="Times New Roman" w:cs="Times New Roman"/>
                <w:color w:val="000000" w:themeColor="text1"/>
              </w:rPr>
              <w:t>mis</w:t>
            </w:r>
            <w:r w:rsidRPr="006B7D35">
              <w:rPr>
                <w:rFonts w:ascii="Times New Roman" w:eastAsia="Times New Roman" w:hAnsi="Times New Roman" w:cs="Times New Roman"/>
                <w:color w:val="000000" w:themeColor="text1"/>
              </w:rPr>
              <w:t xml:space="preserve"> necesidades y pretensiones, </w:t>
            </w:r>
            <w:r w:rsidR="00525A59" w:rsidRPr="006B7D35">
              <w:rPr>
                <w:rFonts w:ascii="Times New Roman" w:eastAsia="Times New Roman" w:hAnsi="Times New Roman" w:cs="Times New Roman"/>
                <w:color w:val="000000" w:themeColor="text1"/>
              </w:rPr>
              <w:t xml:space="preserve">de </w:t>
            </w:r>
            <w:r w:rsidRPr="006B7D35">
              <w:rPr>
                <w:rFonts w:ascii="Times New Roman" w:eastAsia="Times New Roman" w:hAnsi="Times New Roman" w:cs="Times New Roman"/>
                <w:color w:val="000000" w:themeColor="text1"/>
              </w:rPr>
              <w:t>la comunidad y</w:t>
            </w:r>
            <w:r w:rsidR="00525A59" w:rsidRPr="006B7D35">
              <w:rPr>
                <w:rFonts w:ascii="Times New Roman" w:eastAsia="Times New Roman" w:hAnsi="Times New Roman" w:cs="Times New Roman"/>
                <w:color w:val="000000" w:themeColor="text1"/>
              </w:rPr>
              <w:t xml:space="preserve"> de la persona ofensora</w:t>
            </w:r>
            <w:r w:rsidR="001526A1" w:rsidRPr="006B7D35">
              <w:rPr>
                <w:rFonts w:ascii="Times New Roman" w:eastAsia="Times New Roman" w:hAnsi="Times New Roman" w:cs="Times New Roman"/>
                <w:color w:val="000000" w:themeColor="text1"/>
              </w:rPr>
              <w:t xml:space="preserve">, conforme a lo dispuesto en </w:t>
            </w:r>
            <w:r w:rsidR="007E00D7">
              <w:rPr>
                <w:rFonts w:ascii="Times New Roman" w:eastAsia="Times New Roman" w:hAnsi="Times New Roman" w:cs="Times New Roman"/>
                <w:color w:val="000000" w:themeColor="text1"/>
              </w:rPr>
              <w:t>la</w:t>
            </w:r>
            <w:r w:rsidR="001526A1" w:rsidRPr="006B7D35">
              <w:rPr>
                <w:rFonts w:ascii="Times New Roman" w:eastAsia="Times New Roman" w:hAnsi="Times New Roman" w:cs="Times New Roman"/>
                <w:color w:val="000000" w:themeColor="text1"/>
              </w:rPr>
              <w:t xml:space="preserve"> Ley de Justicia Restaurativa</w:t>
            </w:r>
            <w:r w:rsidR="004A4FB9">
              <w:rPr>
                <w:rFonts w:ascii="Times New Roman" w:eastAsia="Times New Roman" w:hAnsi="Times New Roman" w:cs="Times New Roman"/>
                <w:color w:val="000000" w:themeColor="text1"/>
              </w:rPr>
              <w:t>, bajo confidencialidad y privacidad</w:t>
            </w:r>
            <w:r w:rsidRPr="006B7D35">
              <w:rPr>
                <w:rFonts w:ascii="Times New Roman" w:eastAsia="Times New Roman" w:hAnsi="Times New Roman" w:cs="Times New Roman"/>
                <w:color w:val="000000" w:themeColor="text1"/>
              </w:rPr>
              <w:t>.</w:t>
            </w:r>
          </w:p>
        </w:tc>
      </w:tr>
      <w:tr w:rsidR="00563C2C" w:rsidRPr="006B7D35"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AB5402" w:rsidRDefault="00563C2C" w:rsidP="00F51ED8">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Que en todo momento tengo derecho a la asesoría de mi elecció</w:t>
            </w:r>
            <w:r w:rsidR="00525A59" w:rsidRPr="006B7D35">
              <w:rPr>
                <w:rFonts w:ascii="Times New Roman" w:eastAsia="Times New Roman" w:hAnsi="Times New Roman" w:cs="Times New Roman"/>
                <w:color w:val="000000" w:themeColor="text1"/>
              </w:rPr>
              <w:t>n</w:t>
            </w:r>
            <w:r w:rsidRPr="006B7D35">
              <w:rPr>
                <w:rFonts w:ascii="Times New Roman" w:eastAsia="Times New Roman" w:hAnsi="Times New Roman" w:cs="Times New Roman"/>
                <w:color w:val="000000" w:themeColor="text1"/>
              </w:rPr>
              <w:t>.</w:t>
            </w:r>
          </w:p>
        </w:tc>
      </w:tr>
      <w:tr w:rsidR="00563C2C" w:rsidRPr="006B7D35" w:rsidTr="00AB5402">
        <w:trPr>
          <w:jc w:val="center"/>
        </w:trPr>
        <w:tc>
          <w:tcPr>
            <w:tcW w:w="9372" w:type="dxa"/>
            <w:tcBorders>
              <w:top w:val="nil"/>
              <w:left w:val="nil"/>
              <w:right w:val="nil"/>
            </w:tcBorders>
            <w:tcMar>
              <w:top w:w="0" w:type="dxa"/>
              <w:left w:w="108" w:type="dxa"/>
              <w:bottom w:w="0" w:type="dxa"/>
              <w:right w:w="108" w:type="dxa"/>
            </w:tcMar>
            <w:vAlign w:val="center"/>
          </w:tcPr>
          <w:p w:rsidR="006B7D35" w:rsidRPr="006B7D35" w:rsidRDefault="00563C2C" w:rsidP="000B580D">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Que tengo derecho a conocer toda la información que const</w:t>
            </w:r>
            <w:r w:rsidR="00525A59" w:rsidRPr="006B7D35">
              <w:rPr>
                <w:rFonts w:ascii="Times New Roman" w:eastAsia="Times New Roman" w:hAnsi="Times New Roman" w:cs="Times New Roman"/>
                <w:color w:val="000000" w:themeColor="text1"/>
              </w:rPr>
              <w:t>a sobre los hechos investigados</w:t>
            </w:r>
            <w:r w:rsidRPr="006B7D35">
              <w:rPr>
                <w:rFonts w:ascii="Times New Roman" w:eastAsia="Times New Roman" w:hAnsi="Times New Roman" w:cs="Times New Roman"/>
                <w:color w:val="000000" w:themeColor="text1"/>
              </w:rPr>
              <w:t xml:space="preserve">. </w:t>
            </w:r>
          </w:p>
        </w:tc>
      </w:tr>
      <w:tr w:rsidR="00563C2C" w:rsidRPr="006B7D35" w:rsidTr="00AB5402">
        <w:trPr>
          <w:jc w:val="center"/>
        </w:trPr>
        <w:tc>
          <w:tcPr>
            <w:tcW w:w="9372" w:type="dxa"/>
            <w:tcMar>
              <w:top w:w="0" w:type="dxa"/>
              <w:left w:w="108" w:type="dxa"/>
              <w:bottom w:w="0" w:type="dxa"/>
              <w:right w:w="108" w:type="dxa"/>
            </w:tcMar>
            <w:vAlign w:val="center"/>
          </w:tcPr>
          <w:p w:rsidR="00563C2C" w:rsidRPr="006B7D35" w:rsidRDefault="00563C2C" w:rsidP="00AB5402">
            <w:pPr>
              <w:widowControl/>
              <w:numPr>
                <w:ilvl w:val="0"/>
                <w:numId w:val="8"/>
              </w:numPr>
              <w:spacing w:before="120" w:after="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 xml:space="preserve">Que entiendo que las manifestaciones </w:t>
            </w:r>
            <w:r w:rsidR="000B580D">
              <w:rPr>
                <w:rFonts w:ascii="Times New Roman" w:eastAsia="Times New Roman" w:hAnsi="Times New Roman" w:cs="Times New Roman"/>
                <w:color w:val="000000" w:themeColor="text1"/>
              </w:rPr>
              <w:t>(palabras y hechos) realizadas</w:t>
            </w:r>
            <w:r w:rsidRPr="006B7D35">
              <w:rPr>
                <w:rFonts w:ascii="Times New Roman" w:eastAsia="Times New Roman" w:hAnsi="Times New Roman" w:cs="Times New Roman"/>
                <w:color w:val="000000" w:themeColor="text1"/>
              </w:rPr>
              <w:t xml:space="preserve"> en </w:t>
            </w:r>
            <w:r w:rsidR="00AB5402">
              <w:rPr>
                <w:rFonts w:ascii="Times New Roman" w:eastAsia="Times New Roman" w:hAnsi="Times New Roman" w:cs="Times New Roman"/>
                <w:color w:val="000000" w:themeColor="text1"/>
              </w:rPr>
              <w:t>el proceso restaurativo</w:t>
            </w:r>
            <w:r w:rsidRPr="006B7D35">
              <w:rPr>
                <w:rFonts w:ascii="Times New Roman" w:eastAsia="Times New Roman" w:hAnsi="Times New Roman" w:cs="Times New Roman"/>
                <w:color w:val="000000" w:themeColor="text1"/>
              </w:rPr>
              <w:t xml:space="preserve"> son confidenciales.  Ello implica que toda la información obtenida por los</w:t>
            </w:r>
            <w:r w:rsidR="005F6327" w:rsidRPr="006B7D35">
              <w:rPr>
                <w:rFonts w:ascii="Times New Roman" w:eastAsia="Times New Roman" w:hAnsi="Times New Roman" w:cs="Times New Roman"/>
                <w:color w:val="000000" w:themeColor="text1"/>
              </w:rPr>
              <w:t xml:space="preserve"> y las profesionales involucrados(a</w:t>
            </w:r>
            <w:r w:rsidRPr="006B7D35">
              <w:rPr>
                <w:rFonts w:ascii="Times New Roman" w:eastAsia="Times New Roman" w:hAnsi="Times New Roman" w:cs="Times New Roman"/>
                <w:color w:val="000000" w:themeColor="text1"/>
              </w:rPr>
              <w:t xml:space="preserve">s) en el </w:t>
            </w:r>
            <w:r w:rsidR="001526A1" w:rsidRPr="006B7D35">
              <w:rPr>
                <w:rFonts w:ascii="Times New Roman" w:eastAsia="Times New Roman" w:hAnsi="Times New Roman" w:cs="Times New Roman"/>
                <w:color w:val="000000" w:themeColor="text1"/>
              </w:rPr>
              <w:t xml:space="preserve">proceso restaurativo </w:t>
            </w:r>
            <w:r w:rsidRPr="006B7D35">
              <w:rPr>
                <w:rFonts w:ascii="Times New Roman" w:eastAsia="Times New Roman" w:hAnsi="Times New Roman" w:cs="Times New Roman"/>
                <w:color w:val="000000" w:themeColor="text1"/>
              </w:rPr>
              <w:t xml:space="preserve">estará cubierta por el secreto profesional de conformidad con lo que establece el numeral </w:t>
            </w:r>
            <w:r w:rsidR="001526A1" w:rsidRPr="006B7D35">
              <w:rPr>
                <w:rFonts w:ascii="Times New Roman" w:eastAsia="Times New Roman" w:hAnsi="Times New Roman" w:cs="Times New Roman"/>
                <w:color w:val="000000" w:themeColor="text1"/>
              </w:rPr>
              <w:t>4 inciso c) de Ley de Justicia Restaurativa y</w:t>
            </w:r>
            <w:r w:rsidRPr="006B7D35">
              <w:rPr>
                <w:rFonts w:ascii="Times New Roman" w:eastAsia="Times New Roman" w:hAnsi="Times New Roman" w:cs="Times New Roman"/>
                <w:color w:val="000000" w:themeColor="text1"/>
              </w:rPr>
              <w:t xml:space="preserve"> los Códigos de Ética de cada profesión. </w:t>
            </w:r>
          </w:p>
        </w:tc>
      </w:tr>
      <w:tr w:rsidR="00563C2C" w:rsidRPr="006B7D35" w:rsidTr="006C31C6">
        <w:trPr>
          <w:jc w:val="center"/>
        </w:trPr>
        <w:tc>
          <w:tcPr>
            <w:tcW w:w="9372" w:type="dxa"/>
            <w:tcMar>
              <w:top w:w="0" w:type="dxa"/>
              <w:left w:w="108" w:type="dxa"/>
              <w:bottom w:w="0" w:type="dxa"/>
              <w:right w:w="108" w:type="dxa"/>
            </w:tcMar>
            <w:vAlign w:val="center"/>
          </w:tcPr>
          <w:p w:rsidR="00AB5402" w:rsidRPr="00AB5402" w:rsidRDefault="00AB5402" w:rsidP="006B7D35">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5E2D73">
              <w:rPr>
                <w:rFonts w:ascii="Times New Roman" w:eastAsia="Times New Roman" w:hAnsi="Times New Roman" w:cs="Times New Roman"/>
              </w:rPr>
              <w:t>Que me ha</w:t>
            </w:r>
            <w:r>
              <w:rPr>
                <w:rFonts w:ascii="Times New Roman" w:eastAsia="Times New Roman" w:hAnsi="Times New Roman" w:cs="Times New Roman"/>
              </w:rPr>
              <w:t>n</w:t>
            </w:r>
            <w:r w:rsidRPr="005E2D73">
              <w:rPr>
                <w:rFonts w:ascii="Times New Roman" w:eastAsia="Times New Roman" w:hAnsi="Times New Roman" w:cs="Times New Roman"/>
              </w:rPr>
              <w:t xml:space="preserve"> informado que la participación en el proceso restaurativo es voluntaria y armoniosa, lo que me permite decidir en cualquier momento</w:t>
            </w:r>
            <w:r>
              <w:rPr>
                <w:rFonts w:ascii="Times New Roman" w:eastAsia="Times New Roman" w:hAnsi="Times New Roman" w:cs="Times New Roman"/>
              </w:rPr>
              <w:t>, hasta previo a la judicialización de los acuerdos, a</w:t>
            </w:r>
            <w:r w:rsidRPr="005E2D73">
              <w:rPr>
                <w:rFonts w:ascii="Times New Roman" w:eastAsia="Times New Roman" w:hAnsi="Times New Roman" w:cs="Times New Roman"/>
              </w:rPr>
              <w:t xml:space="preserve"> negarme a participar, lo que da lugar a la remisión </w:t>
            </w:r>
            <w:r w:rsidRPr="005E2D73">
              <w:rPr>
                <w:rFonts w:ascii="Times New Roman" w:eastAsia="Times New Roman" w:hAnsi="Times New Roman" w:cs="Times New Roman"/>
              </w:rPr>
              <w:lastRenderedPageBreak/>
              <w:t>del expediente al trámite ordinario. Me comprometo a mantener el orden en la Reunión Restaurativa y abstenerme de la comisión de delitos en la misma. Entiendo que si esto ocurre será llamada la autoridad policial y que se derivan consecuencias procesales por la comisión de nueva falta o delito.</w:t>
            </w:r>
          </w:p>
          <w:p w:rsidR="00563C2C" w:rsidRPr="006B7D35" w:rsidRDefault="00563C2C" w:rsidP="006B7D35">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 xml:space="preserve">Que comprendo que la información que se conozca en el </w:t>
            </w:r>
            <w:r w:rsidR="00A3484A" w:rsidRPr="006B7D35">
              <w:rPr>
                <w:rFonts w:ascii="Times New Roman" w:eastAsia="Times New Roman" w:hAnsi="Times New Roman" w:cs="Times New Roman"/>
                <w:color w:val="000000" w:themeColor="text1"/>
              </w:rPr>
              <w:t>proceso</w:t>
            </w:r>
            <w:r w:rsidRPr="006B7D35">
              <w:rPr>
                <w:rFonts w:ascii="Times New Roman" w:eastAsia="Times New Roman" w:hAnsi="Times New Roman" w:cs="Times New Roman"/>
                <w:color w:val="000000" w:themeColor="text1"/>
              </w:rPr>
              <w:t xml:space="preserve"> de Justicia Restaurativa no podrá ser utilizada en la justicia ordina</w:t>
            </w:r>
            <w:r w:rsidR="00694460" w:rsidRPr="006B7D35">
              <w:rPr>
                <w:rFonts w:ascii="Times New Roman" w:eastAsia="Times New Roman" w:hAnsi="Times New Roman" w:cs="Times New Roman"/>
                <w:color w:val="000000" w:themeColor="text1"/>
              </w:rPr>
              <w:t xml:space="preserve">ria por ninguna de las partes </w:t>
            </w:r>
            <w:r w:rsidRPr="006B7D35">
              <w:rPr>
                <w:rFonts w:ascii="Times New Roman" w:eastAsia="Times New Roman" w:hAnsi="Times New Roman" w:cs="Times New Roman"/>
                <w:color w:val="000000" w:themeColor="text1"/>
              </w:rPr>
              <w:t>en caso de que el proc</w:t>
            </w:r>
            <w:r w:rsidR="00694460" w:rsidRPr="006B7D35">
              <w:rPr>
                <w:rFonts w:ascii="Times New Roman" w:eastAsia="Times New Roman" w:hAnsi="Times New Roman" w:cs="Times New Roman"/>
                <w:color w:val="000000" w:themeColor="text1"/>
              </w:rPr>
              <w:t>eso restaurativo no se concrete</w:t>
            </w:r>
            <w:r w:rsidRPr="006B7D35">
              <w:rPr>
                <w:rFonts w:ascii="Times New Roman" w:eastAsia="Times New Roman" w:hAnsi="Times New Roman" w:cs="Times New Roman"/>
                <w:color w:val="000000" w:themeColor="text1"/>
              </w:rPr>
              <w:t>.</w:t>
            </w:r>
          </w:p>
          <w:p w:rsidR="00563C2C" w:rsidRPr="006B7D35" w:rsidRDefault="00563C2C" w:rsidP="005E45F2">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 xml:space="preserve">Que en el </w:t>
            </w:r>
            <w:r w:rsidR="00A3484A" w:rsidRPr="006B7D35">
              <w:rPr>
                <w:rFonts w:ascii="Times New Roman" w:eastAsia="Times New Roman" w:hAnsi="Times New Roman" w:cs="Times New Roman"/>
                <w:color w:val="000000" w:themeColor="text1"/>
              </w:rPr>
              <w:t>proceso restaurativo</w:t>
            </w:r>
            <w:r w:rsidRPr="006B7D35">
              <w:rPr>
                <w:rFonts w:ascii="Times New Roman" w:eastAsia="Times New Roman" w:hAnsi="Times New Roman" w:cs="Times New Roman"/>
                <w:color w:val="000000" w:themeColor="text1"/>
              </w:rPr>
              <w:t xml:space="preserve"> puedo hacerme acompañar de una persona de mi confianza que me brinde apoyo en la Reunión Restaurativa (que no sea testigo </w:t>
            </w:r>
            <w:r w:rsidR="005E45F2">
              <w:rPr>
                <w:rFonts w:ascii="Times New Roman" w:eastAsia="Times New Roman" w:hAnsi="Times New Roman" w:cs="Times New Roman"/>
                <w:color w:val="000000" w:themeColor="text1"/>
              </w:rPr>
              <w:t>de los hechos</w:t>
            </w:r>
            <w:r w:rsidRPr="006B7D35">
              <w:rPr>
                <w:rFonts w:ascii="Times New Roman" w:eastAsia="Times New Roman" w:hAnsi="Times New Roman" w:cs="Times New Roman"/>
                <w:color w:val="000000" w:themeColor="text1"/>
              </w:rPr>
              <w:t>).</w:t>
            </w:r>
          </w:p>
        </w:tc>
      </w:tr>
      <w:tr w:rsidR="00563C2C" w:rsidRPr="006B7D35" w:rsidTr="006C31C6">
        <w:trPr>
          <w:jc w:val="center"/>
        </w:trPr>
        <w:tc>
          <w:tcPr>
            <w:tcW w:w="9372" w:type="dxa"/>
            <w:tcMar>
              <w:top w:w="0" w:type="dxa"/>
              <w:left w:w="108" w:type="dxa"/>
              <w:bottom w:w="0" w:type="dxa"/>
              <w:right w:w="108" w:type="dxa"/>
            </w:tcMar>
            <w:vAlign w:val="center"/>
          </w:tcPr>
          <w:p w:rsidR="00E25578" w:rsidRPr="006B7D35" w:rsidRDefault="006C31C6" w:rsidP="006B7D35">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C3409F">
              <w:rPr>
                <w:rFonts w:ascii="Times New Roman" w:eastAsia="Times New Roman" w:hAnsi="Times New Roman" w:cs="Times New Roman"/>
              </w:rPr>
              <w:lastRenderedPageBreak/>
              <w:t xml:space="preserve">Que como parte del proceso restaurativo me estarán contactando de Casa de Justicia, para realizar una Valoración Inicial que permita identificar aspectos esenciales para la preparación de la Reunión Restaurativa en la que participará la </w:t>
            </w:r>
            <w:r>
              <w:rPr>
                <w:rFonts w:ascii="Times New Roman" w:eastAsia="Times New Roman" w:hAnsi="Times New Roman" w:cs="Times New Roman"/>
              </w:rPr>
              <w:t>persona ofensora</w:t>
            </w:r>
            <w:r w:rsidRPr="00C3409F">
              <w:rPr>
                <w:rFonts w:ascii="Times New Roman" w:eastAsia="Times New Roman" w:hAnsi="Times New Roman" w:cs="Times New Roman"/>
              </w:rPr>
              <w:t xml:space="preserve"> y la comunidad.</w:t>
            </w:r>
          </w:p>
          <w:p w:rsidR="005E45F2" w:rsidRPr="006B7D35" w:rsidRDefault="00563C2C" w:rsidP="006C31C6">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7230B4">
              <w:rPr>
                <w:rFonts w:ascii="Times New Roman" w:eastAsia="Times New Roman" w:hAnsi="Times New Roman" w:cs="Times New Roman"/>
                <w:color w:val="000000" w:themeColor="text1"/>
              </w:rPr>
              <w:t xml:space="preserve">Que si decido </w:t>
            </w:r>
            <w:r w:rsidR="00971B89" w:rsidRPr="007230B4">
              <w:rPr>
                <w:rFonts w:ascii="Times New Roman" w:eastAsia="Times New Roman" w:hAnsi="Times New Roman" w:cs="Times New Roman"/>
                <w:color w:val="000000" w:themeColor="text1"/>
              </w:rPr>
              <w:t>participar en el proceso restaurativo</w:t>
            </w:r>
            <w:r w:rsidRPr="007230B4">
              <w:rPr>
                <w:rFonts w:ascii="Times New Roman" w:eastAsia="Times New Roman" w:hAnsi="Times New Roman" w:cs="Times New Roman"/>
                <w:color w:val="000000" w:themeColor="text1"/>
              </w:rPr>
              <w:t xml:space="preserve">, se celebrará una Reunión Restaurativa para la búsqueda de acuerdos para solucionar el conflicto mediante el diálogo, tomando en consideración mi punto de vista, el de la </w:t>
            </w:r>
            <w:r w:rsidR="005F6327" w:rsidRPr="007230B4">
              <w:rPr>
                <w:rFonts w:ascii="Times New Roman" w:eastAsia="Times New Roman" w:hAnsi="Times New Roman" w:cs="Times New Roman"/>
                <w:color w:val="000000" w:themeColor="text1"/>
              </w:rPr>
              <w:t>persona ofensora</w:t>
            </w:r>
            <w:r w:rsidRPr="007230B4">
              <w:rPr>
                <w:rFonts w:ascii="Times New Roman" w:eastAsia="Times New Roman" w:hAnsi="Times New Roman" w:cs="Times New Roman"/>
                <w:color w:val="000000" w:themeColor="text1"/>
              </w:rPr>
              <w:t xml:space="preserve"> y el de la comunidad, los cuales</w:t>
            </w:r>
            <w:r w:rsidR="005E45F2">
              <w:rPr>
                <w:rFonts w:ascii="Times New Roman" w:eastAsia="Times New Roman" w:hAnsi="Times New Roman" w:cs="Times New Roman"/>
              </w:rPr>
              <w:t xml:space="preserve"> serán valorados en</w:t>
            </w:r>
            <w:r w:rsidR="005E45F2" w:rsidRPr="00957078">
              <w:rPr>
                <w:rFonts w:ascii="Times New Roman" w:eastAsia="Times New Roman" w:hAnsi="Times New Roman" w:cs="Times New Roman"/>
                <w:color w:val="000000" w:themeColor="text1"/>
                <w:lang w:val="es-CR"/>
              </w:rPr>
              <w:t xml:space="preserve"> Casas de Justicia del Ministerio de Justicia y Paz</w:t>
            </w:r>
            <w:r w:rsidR="005E45F2">
              <w:rPr>
                <w:rFonts w:ascii="Times New Roman" w:eastAsia="Times New Roman" w:hAnsi="Times New Roman" w:cs="Times New Roman"/>
                <w:color w:val="000000" w:themeColor="text1"/>
                <w:lang w:val="es-CR"/>
              </w:rPr>
              <w:t>, para aprobar la conciliación</w:t>
            </w:r>
            <w:r w:rsidR="005E45F2" w:rsidRPr="00957078">
              <w:rPr>
                <w:rFonts w:ascii="Times New Roman" w:eastAsia="Times New Roman" w:hAnsi="Times New Roman" w:cs="Times New Roman"/>
                <w:color w:val="000000" w:themeColor="text1"/>
                <w:lang w:val="es-CR"/>
              </w:rPr>
              <w:t>.</w:t>
            </w:r>
          </w:p>
        </w:tc>
      </w:tr>
      <w:tr w:rsidR="00563C2C" w:rsidRPr="006B7D35" w:rsidTr="006C31C6">
        <w:trPr>
          <w:jc w:val="center"/>
        </w:trPr>
        <w:tc>
          <w:tcPr>
            <w:tcW w:w="9372" w:type="dxa"/>
            <w:tcMar>
              <w:top w:w="0" w:type="dxa"/>
              <w:left w:w="108" w:type="dxa"/>
              <w:bottom w:w="0" w:type="dxa"/>
              <w:right w:w="108" w:type="dxa"/>
            </w:tcMar>
            <w:vAlign w:val="center"/>
          </w:tcPr>
          <w:p w:rsidR="00563C2C" w:rsidRPr="006B7D35" w:rsidRDefault="00563C2C" w:rsidP="006B7D35">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 xml:space="preserve">Que lo anterior quedará sujeto a que la </w:t>
            </w:r>
            <w:r w:rsidR="00DB0475" w:rsidRPr="006B7D35">
              <w:rPr>
                <w:rFonts w:ascii="Times New Roman" w:eastAsia="Times New Roman" w:hAnsi="Times New Roman" w:cs="Times New Roman"/>
                <w:color w:val="000000" w:themeColor="text1"/>
              </w:rPr>
              <w:t>persona ofensora</w:t>
            </w:r>
            <w:r w:rsidRPr="006B7D35">
              <w:rPr>
                <w:rFonts w:ascii="Times New Roman" w:eastAsia="Times New Roman" w:hAnsi="Times New Roman" w:cs="Times New Roman"/>
                <w:color w:val="000000" w:themeColor="text1"/>
              </w:rPr>
              <w:t xml:space="preserve"> acepte participar en el </w:t>
            </w:r>
            <w:r w:rsidR="008B0049" w:rsidRPr="006B7D35">
              <w:rPr>
                <w:rFonts w:ascii="Times New Roman" w:eastAsia="Times New Roman" w:hAnsi="Times New Roman" w:cs="Times New Roman"/>
                <w:color w:val="000000" w:themeColor="text1"/>
              </w:rPr>
              <w:t>proceso restaurativo</w:t>
            </w:r>
            <w:r w:rsidRPr="006B7D35">
              <w:rPr>
                <w:rFonts w:ascii="Times New Roman" w:eastAsia="Times New Roman" w:hAnsi="Times New Roman" w:cs="Times New Roman"/>
                <w:color w:val="000000" w:themeColor="text1"/>
              </w:rPr>
              <w:t xml:space="preserve"> y que </w:t>
            </w:r>
            <w:r w:rsidR="005E45F2">
              <w:rPr>
                <w:rFonts w:ascii="Times New Roman" w:eastAsia="Times New Roman" w:hAnsi="Times New Roman" w:cs="Times New Roman"/>
                <w:color w:val="000000" w:themeColor="text1"/>
              </w:rPr>
              <w:t>Casa de Justicia</w:t>
            </w:r>
            <w:r w:rsidRPr="006B7D35">
              <w:rPr>
                <w:rFonts w:ascii="Times New Roman" w:eastAsia="Times New Roman" w:hAnsi="Times New Roman" w:cs="Times New Roman"/>
                <w:color w:val="000000" w:themeColor="text1"/>
              </w:rPr>
              <w:t xml:space="preserve"> brinde </w:t>
            </w:r>
            <w:r w:rsidR="006C31C6">
              <w:rPr>
                <w:rFonts w:ascii="Times New Roman" w:eastAsia="Times New Roman" w:hAnsi="Times New Roman" w:cs="Times New Roman"/>
                <w:color w:val="000000" w:themeColor="text1"/>
              </w:rPr>
              <w:t>un</w:t>
            </w:r>
            <w:r w:rsidR="006C31C6" w:rsidRPr="006B7D35">
              <w:rPr>
                <w:rFonts w:ascii="Times New Roman" w:eastAsia="Times New Roman" w:hAnsi="Times New Roman" w:cs="Times New Roman"/>
                <w:color w:val="000000" w:themeColor="text1"/>
              </w:rPr>
              <w:t xml:space="preserve"> </w:t>
            </w:r>
            <w:r w:rsidRPr="006B7D35">
              <w:rPr>
                <w:rFonts w:ascii="Times New Roman" w:eastAsia="Times New Roman" w:hAnsi="Times New Roman" w:cs="Times New Roman"/>
                <w:color w:val="000000" w:themeColor="text1"/>
              </w:rPr>
              <w:t>criterio positivo.  De darse lo contrario, el caso se remitirá a la justicia ordinaria.</w:t>
            </w:r>
          </w:p>
          <w:p w:rsidR="00DB0475" w:rsidRPr="006B7D35" w:rsidRDefault="00DB0475" w:rsidP="006B7D35">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Que se me h</w:t>
            </w:r>
            <w:r w:rsidR="000B580D">
              <w:rPr>
                <w:rFonts w:ascii="Times New Roman" w:eastAsia="Times New Roman" w:hAnsi="Times New Roman" w:cs="Times New Roman"/>
                <w:color w:val="000000" w:themeColor="text1"/>
              </w:rPr>
              <w:t xml:space="preserve">a informado en qué consisten la </w:t>
            </w:r>
            <w:r w:rsidR="005E45F2">
              <w:rPr>
                <w:rFonts w:ascii="Times New Roman" w:eastAsia="Times New Roman" w:hAnsi="Times New Roman" w:cs="Times New Roman"/>
                <w:color w:val="000000" w:themeColor="text1"/>
              </w:rPr>
              <w:t>conciliación</w:t>
            </w:r>
            <w:r w:rsidR="00110012">
              <w:rPr>
                <w:rFonts w:ascii="Times New Roman" w:eastAsia="Times New Roman" w:hAnsi="Times New Roman" w:cs="Times New Roman"/>
                <w:color w:val="000000" w:themeColor="text1"/>
              </w:rPr>
              <w:t xml:space="preserve"> antes del juicio </w:t>
            </w:r>
            <w:r w:rsidRPr="006B7D35">
              <w:rPr>
                <w:rFonts w:ascii="Times New Roman" w:eastAsia="Times New Roman" w:hAnsi="Times New Roman" w:cs="Times New Roman"/>
                <w:color w:val="000000" w:themeColor="text1"/>
              </w:rPr>
              <w:t>prevista en el Código Procesal Penal.</w:t>
            </w:r>
          </w:p>
          <w:p w:rsidR="005B5431" w:rsidRPr="006B7D35" w:rsidRDefault="008B0049" w:rsidP="006C31C6">
            <w:pPr>
              <w:widowControl/>
              <w:numPr>
                <w:ilvl w:val="0"/>
                <w:numId w:val="8"/>
              </w:numPr>
              <w:spacing w:before="120"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 xml:space="preserve">Que </w:t>
            </w:r>
            <w:r w:rsidR="00DB0475" w:rsidRPr="006B7D35">
              <w:rPr>
                <w:rFonts w:ascii="Times New Roman" w:eastAsia="Times New Roman" w:hAnsi="Times New Roman" w:cs="Times New Roman"/>
                <w:color w:val="000000" w:themeColor="text1"/>
              </w:rPr>
              <w:t xml:space="preserve">en caso de conocer </w:t>
            </w:r>
            <w:r w:rsidR="004A4FB9">
              <w:rPr>
                <w:rFonts w:ascii="Times New Roman" w:eastAsia="Times New Roman" w:hAnsi="Times New Roman" w:cs="Times New Roman"/>
                <w:color w:val="000000" w:themeColor="text1"/>
              </w:rPr>
              <w:t xml:space="preserve">posibles </w:t>
            </w:r>
            <w:r w:rsidR="00DB0475" w:rsidRPr="006B7D35">
              <w:rPr>
                <w:rFonts w:ascii="Times New Roman" w:eastAsia="Times New Roman" w:hAnsi="Times New Roman" w:cs="Times New Roman"/>
                <w:color w:val="000000" w:themeColor="text1"/>
              </w:rPr>
              <w:t>incumplimiento</w:t>
            </w:r>
            <w:r w:rsidR="004A4FB9">
              <w:rPr>
                <w:rFonts w:ascii="Times New Roman" w:eastAsia="Times New Roman" w:hAnsi="Times New Roman" w:cs="Times New Roman"/>
                <w:color w:val="000000" w:themeColor="text1"/>
              </w:rPr>
              <w:t>s</w:t>
            </w:r>
            <w:r w:rsidR="00DB0475" w:rsidRPr="006B7D35">
              <w:rPr>
                <w:rFonts w:ascii="Times New Roman" w:eastAsia="Times New Roman" w:hAnsi="Times New Roman" w:cs="Times New Roman"/>
                <w:color w:val="000000" w:themeColor="text1"/>
              </w:rPr>
              <w:t xml:space="preserve"> de los acuerdos por parte de la persona ofensora, </w:t>
            </w:r>
            <w:r w:rsidR="00694460" w:rsidRPr="006B7D35">
              <w:rPr>
                <w:rFonts w:ascii="Times New Roman" w:eastAsia="Times New Roman" w:hAnsi="Times New Roman" w:cs="Times New Roman"/>
                <w:color w:val="000000" w:themeColor="text1"/>
              </w:rPr>
              <w:t>podr</w:t>
            </w:r>
            <w:r w:rsidR="006C31C6">
              <w:rPr>
                <w:rFonts w:ascii="Times New Roman" w:eastAsia="Times New Roman" w:hAnsi="Times New Roman" w:cs="Times New Roman"/>
                <w:color w:val="000000" w:themeColor="text1"/>
              </w:rPr>
              <w:t>é</w:t>
            </w:r>
            <w:r w:rsidR="00694460" w:rsidRPr="006B7D35">
              <w:rPr>
                <w:rFonts w:ascii="Times New Roman" w:eastAsia="Times New Roman" w:hAnsi="Times New Roman" w:cs="Times New Roman"/>
                <w:color w:val="000000" w:themeColor="text1"/>
              </w:rPr>
              <w:t xml:space="preserve"> </w:t>
            </w:r>
            <w:r w:rsidR="00B045DB" w:rsidRPr="006B7D35">
              <w:rPr>
                <w:rFonts w:ascii="Times New Roman" w:eastAsia="Times New Roman" w:hAnsi="Times New Roman" w:cs="Times New Roman"/>
                <w:color w:val="000000" w:themeColor="text1"/>
              </w:rPr>
              <w:t>i</w:t>
            </w:r>
            <w:r w:rsidR="00DB0475" w:rsidRPr="006B7D35">
              <w:rPr>
                <w:rFonts w:ascii="Times New Roman" w:eastAsia="Times New Roman" w:hAnsi="Times New Roman" w:cs="Times New Roman"/>
                <w:color w:val="000000" w:themeColor="text1"/>
              </w:rPr>
              <w:t>nforma</w:t>
            </w:r>
            <w:r w:rsidR="00694460" w:rsidRPr="006B7D35">
              <w:rPr>
                <w:rFonts w:ascii="Times New Roman" w:eastAsia="Times New Roman" w:hAnsi="Times New Roman" w:cs="Times New Roman"/>
                <w:color w:val="000000" w:themeColor="text1"/>
              </w:rPr>
              <w:t>rl</w:t>
            </w:r>
            <w:r w:rsidR="00DB0475" w:rsidRPr="006B7D35">
              <w:rPr>
                <w:rFonts w:ascii="Times New Roman" w:eastAsia="Times New Roman" w:hAnsi="Times New Roman" w:cs="Times New Roman"/>
                <w:color w:val="000000" w:themeColor="text1"/>
              </w:rPr>
              <w:t>o de manera inmediata a la Oficina de Justic</w:t>
            </w:r>
            <w:r w:rsidR="00110012">
              <w:rPr>
                <w:rFonts w:ascii="Times New Roman" w:eastAsia="Times New Roman" w:hAnsi="Times New Roman" w:cs="Times New Roman"/>
                <w:color w:val="000000" w:themeColor="text1"/>
              </w:rPr>
              <w:t>i</w:t>
            </w:r>
            <w:r w:rsidR="00DB0475" w:rsidRPr="006B7D35">
              <w:rPr>
                <w:rFonts w:ascii="Times New Roman" w:eastAsia="Times New Roman" w:hAnsi="Times New Roman" w:cs="Times New Roman"/>
                <w:color w:val="000000" w:themeColor="text1"/>
              </w:rPr>
              <w:t>a Restaurativa</w:t>
            </w:r>
            <w:r w:rsidR="005E45F2">
              <w:rPr>
                <w:rFonts w:ascii="Times New Roman" w:eastAsia="Times New Roman" w:hAnsi="Times New Roman" w:cs="Times New Roman"/>
                <w:color w:val="000000" w:themeColor="text1"/>
              </w:rPr>
              <w:t>, y la conciliación podrá ser revocada</w:t>
            </w:r>
            <w:r w:rsidR="006C31C6">
              <w:rPr>
                <w:rFonts w:ascii="Times New Roman" w:eastAsia="Times New Roman" w:hAnsi="Times New Roman" w:cs="Times New Roman"/>
                <w:color w:val="000000" w:themeColor="text1"/>
              </w:rPr>
              <w:t xml:space="preserve"> y</w:t>
            </w:r>
            <w:r w:rsidR="005E45F2">
              <w:rPr>
                <w:rFonts w:ascii="Times New Roman" w:eastAsia="Times New Roman" w:hAnsi="Times New Roman" w:cs="Times New Roman"/>
                <w:color w:val="000000" w:themeColor="text1"/>
              </w:rPr>
              <w:t xml:space="preserve"> el </w:t>
            </w:r>
            <w:r w:rsidR="006C31C6">
              <w:rPr>
                <w:rFonts w:ascii="Times New Roman" w:eastAsia="Times New Roman" w:hAnsi="Times New Roman" w:cs="Times New Roman"/>
                <w:color w:val="000000" w:themeColor="text1"/>
              </w:rPr>
              <w:t xml:space="preserve">caso </w:t>
            </w:r>
            <w:r w:rsidR="005E45F2">
              <w:rPr>
                <w:rFonts w:ascii="Times New Roman" w:eastAsia="Times New Roman" w:hAnsi="Times New Roman" w:cs="Times New Roman"/>
                <w:color w:val="000000" w:themeColor="text1"/>
              </w:rPr>
              <w:t>continuar</w:t>
            </w:r>
            <w:r w:rsidR="00BA147E">
              <w:rPr>
                <w:rFonts w:ascii="Times New Roman" w:eastAsia="Times New Roman" w:hAnsi="Times New Roman" w:cs="Times New Roman"/>
                <w:color w:val="000000" w:themeColor="text1"/>
              </w:rPr>
              <w:t>á</w:t>
            </w:r>
            <w:r w:rsidR="005E45F2">
              <w:rPr>
                <w:rFonts w:ascii="Times New Roman" w:eastAsia="Times New Roman" w:hAnsi="Times New Roman" w:cs="Times New Roman"/>
                <w:color w:val="000000" w:themeColor="text1"/>
              </w:rPr>
              <w:t xml:space="preserve"> su trámite en el Juzgado Contravencional</w:t>
            </w:r>
          </w:p>
        </w:tc>
      </w:tr>
      <w:tr w:rsidR="00563C2C" w:rsidRPr="006B7D35" w:rsidTr="00BF1524">
        <w:trPr>
          <w:jc w:val="center"/>
        </w:trPr>
        <w:tc>
          <w:tcPr>
            <w:tcW w:w="9372" w:type="dxa"/>
            <w:tcBorders>
              <w:left w:val="nil"/>
              <w:bottom w:val="nil"/>
              <w:right w:val="nil"/>
            </w:tcBorders>
            <w:tcMar>
              <w:top w:w="0" w:type="dxa"/>
              <w:left w:w="108" w:type="dxa"/>
              <w:bottom w:w="0" w:type="dxa"/>
              <w:right w:w="108" w:type="dxa"/>
            </w:tcMar>
            <w:vAlign w:val="center"/>
          </w:tcPr>
          <w:p w:rsidR="00563C2C" w:rsidRPr="006B7D35" w:rsidRDefault="00563C2C" w:rsidP="006B7D35">
            <w:pPr>
              <w:widowControl/>
              <w:spacing w:before="120" w:line="276" w:lineRule="auto"/>
              <w:ind w:right="46"/>
              <w:jc w:val="both"/>
              <w:rPr>
                <w:rFonts w:ascii="Times New Roman" w:eastAsia="Times New Roman" w:hAnsi="Times New Roman" w:cs="Times New Roman"/>
                <w:b/>
                <w:bCs/>
                <w:color w:val="000000" w:themeColor="text1"/>
              </w:rPr>
            </w:pPr>
          </w:p>
        </w:tc>
      </w:tr>
    </w:tbl>
    <w:p w:rsidR="007230B4" w:rsidRDefault="007230B4" w:rsidP="006B7D35">
      <w:pPr>
        <w:widowControl/>
        <w:spacing w:line="276" w:lineRule="auto"/>
        <w:ind w:right="71"/>
        <w:jc w:val="both"/>
        <w:rPr>
          <w:rFonts w:ascii="Times New Roman" w:eastAsia="Times New Roman" w:hAnsi="Times New Roman" w:cs="Times New Roman"/>
          <w:color w:val="000000" w:themeColor="text1"/>
        </w:rPr>
      </w:pPr>
    </w:p>
    <w:p w:rsidR="00563C2C" w:rsidRPr="006B7D35" w:rsidRDefault="00563C2C" w:rsidP="006B7D35">
      <w:pPr>
        <w:widowControl/>
        <w:spacing w:line="276" w:lineRule="auto"/>
        <w:ind w:right="71"/>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 xml:space="preserve">Firmamos  en </w:t>
      </w:r>
      <w:r w:rsidR="009C10E7" w:rsidRPr="006B7D35">
        <w:rPr>
          <w:rFonts w:ascii="Times New Roman" w:eastAsia="Times New Roman" w:hAnsi="Times New Roman" w:cs="Times New Roman"/>
          <w:color w:val="000000" w:themeColor="text1"/>
          <w:lang w:val="es-CR"/>
        </w:rPr>
        <w:t>__________</w:t>
      </w:r>
      <w:r w:rsidRPr="006B7D35">
        <w:rPr>
          <w:rFonts w:ascii="Times New Roman" w:eastAsia="Times New Roman" w:hAnsi="Times New Roman" w:cs="Times New Roman"/>
          <w:color w:val="000000" w:themeColor="text1"/>
        </w:rPr>
        <w:t xml:space="preserve"> a las </w:t>
      </w:r>
      <w:r w:rsidRPr="006B7D35">
        <w:rPr>
          <w:rFonts w:ascii="Times New Roman" w:eastAsia="Times New Roman" w:hAnsi="Times New Roman" w:cs="Times New Roman"/>
          <w:color w:val="000000" w:themeColor="text1"/>
          <w:lang w:val="es-CR"/>
        </w:rPr>
        <w:t xml:space="preserve">________ de </w:t>
      </w:r>
      <w:r w:rsidR="009C10E7" w:rsidRPr="006B7D35">
        <w:rPr>
          <w:rFonts w:ascii="Times New Roman" w:eastAsia="Times New Roman" w:hAnsi="Times New Roman" w:cs="Times New Roman"/>
          <w:color w:val="000000" w:themeColor="text1"/>
          <w:lang w:val="es-CR"/>
        </w:rPr>
        <w:t>_____________</w:t>
      </w:r>
      <w:r w:rsidRPr="006B7D35">
        <w:rPr>
          <w:rFonts w:ascii="Times New Roman" w:eastAsia="Times New Roman" w:hAnsi="Times New Roman" w:cs="Times New Roman"/>
          <w:color w:val="000000" w:themeColor="text1"/>
        </w:rPr>
        <w:t>.</w:t>
      </w:r>
    </w:p>
    <w:p w:rsidR="00563C2C" w:rsidRPr="006B7D35" w:rsidRDefault="00563C2C" w:rsidP="006B7D35">
      <w:pPr>
        <w:widowControl/>
        <w:spacing w:line="276" w:lineRule="auto"/>
        <w:ind w:right="71"/>
        <w:jc w:val="both"/>
        <w:rPr>
          <w:rFonts w:ascii="Times New Roman" w:eastAsia="Times New Roman" w:hAnsi="Times New Roman" w:cs="Times New Roman"/>
          <w:b/>
          <w:bCs/>
          <w:i/>
          <w:iCs/>
          <w:color w:val="000000" w:themeColor="text1"/>
        </w:rPr>
      </w:pPr>
    </w:p>
    <w:p w:rsidR="00DB0475" w:rsidRPr="006B7D35" w:rsidRDefault="00DB0475" w:rsidP="006B7D35">
      <w:pPr>
        <w:widowControl/>
        <w:spacing w:line="276" w:lineRule="auto"/>
        <w:ind w:right="71"/>
        <w:jc w:val="both"/>
        <w:rPr>
          <w:rFonts w:ascii="Times New Roman" w:eastAsia="Times New Roman" w:hAnsi="Times New Roman" w:cs="Times New Roman"/>
          <w:b/>
          <w:bCs/>
          <w:i/>
          <w:iCs/>
          <w:color w:val="000000" w:themeColor="text1"/>
        </w:rPr>
      </w:pPr>
    </w:p>
    <w:p w:rsidR="00DB0475" w:rsidRPr="006B7D35" w:rsidRDefault="00DB0475" w:rsidP="006B7D35">
      <w:pPr>
        <w:widowControl/>
        <w:spacing w:line="276" w:lineRule="auto"/>
        <w:ind w:right="71"/>
        <w:jc w:val="both"/>
        <w:rPr>
          <w:rFonts w:ascii="Times New Roman" w:eastAsia="Times New Roman" w:hAnsi="Times New Roman" w:cs="Times New Roman"/>
          <w:b/>
          <w:bCs/>
          <w:i/>
          <w:iCs/>
          <w:color w:val="000000" w:themeColor="text1"/>
        </w:rPr>
      </w:pPr>
    </w:p>
    <w:tbl>
      <w:tblPr>
        <w:tblW w:w="0" w:type="auto"/>
        <w:tblInd w:w="108" w:type="dxa"/>
        <w:tblLook w:val="0000"/>
      </w:tblPr>
      <w:tblGrid>
        <w:gridCol w:w="3898"/>
        <w:gridCol w:w="756"/>
        <w:gridCol w:w="594"/>
        <w:gridCol w:w="4157"/>
      </w:tblGrid>
      <w:tr w:rsidR="00563C2C" w:rsidRPr="006B7D35" w:rsidTr="00481866">
        <w:tc>
          <w:tcPr>
            <w:tcW w:w="3898" w:type="dxa"/>
            <w:tcBorders>
              <w:top w:val="nil"/>
              <w:left w:val="nil"/>
              <w:bottom w:val="single" w:sz="4" w:space="0" w:color="auto"/>
              <w:right w:val="nil"/>
            </w:tcBorders>
            <w:tcMar>
              <w:top w:w="0" w:type="dxa"/>
              <w:left w:w="108" w:type="dxa"/>
              <w:bottom w:w="0" w:type="dxa"/>
              <w:right w:w="108" w:type="dxa"/>
            </w:tcMar>
            <w:vAlign w:val="center"/>
          </w:tcPr>
          <w:p w:rsidR="00563C2C" w:rsidRPr="006B7D35" w:rsidRDefault="00563C2C" w:rsidP="006B7D35">
            <w:pPr>
              <w:widowControl/>
              <w:spacing w:line="276" w:lineRule="auto"/>
              <w:ind w:right="46"/>
              <w:jc w:val="both"/>
              <w:rPr>
                <w:rFonts w:ascii="Times New Roman" w:eastAsia="Times New Roman" w:hAnsi="Times New Roman" w:cs="Times New Roman"/>
                <w:b/>
                <w:bCs/>
                <w:color w:val="000000" w:themeColor="text1"/>
              </w:rPr>
            </w:pPr>
          </w:p>
        </w:tc>
        <w:tc>
          <w:tcPr>
            <w:tcW w:w="756" w:type="dxa"/>
            <w:tcBorders>
              <w:top w:val="nil"/>
              <w:left w:val="nil"/>
              <w:bottom w:val="nil"/>
              <w:right w:val="nil"/>
            </w:tcBorders>
            <w:tcMar>
              <w:top w:w="0" w:type="dxa"/>
              <w:left w:w="108" w:type="dxa"/>
              <w:bottom w:w="0" w:type="dxa"/>
              <w:right w:w="108" w:type="dxa"/>
            </w:tcMar>
            <w:vAlign w:val="center"/>
          </w:tcPr>
          <w:p w:rsidR="00563C2C" w:rsidRPr="006B7D35" w:rsidRDefault="00563C2C" w:rsidP="006B7D35">
            <w:pPr>
              <w:widowControl/>
              <w:spacing w:line="276" w:lineRule="auto"/>
              <w:ind w:right="46"/>
              <w:jc w:val="both"/>
              <w:rPr>
                <w:rFonts w:ascii="Times New Roman" w:eastAsia="Times New Roman" w:hAnsi="Times New Roman" w:cs="Times New Roman"/>
                <w:b/>
                <w:bCs/>
                <w:color w:val="000000" w:themeColor="text1"/>
              </w:rPr>
            </w:pPr>
          </w:p>
        </w:tc>
        <w:tc>
          <w:tcPr>
            <w:tcW w:w="594" w:type="dxa"/>
            <w:tcBorders>
              <w:top w:val="nil"/>
              <w:left w:val="nil"/>
              <w:bottom w:val="nil"/>
              <w:right w:val="nil"/>
            </w:tcBorders>
            <w:tcMar>
              <w:top w:w="0" w:type="dxa"/>
              <w:left w:w="108" w:type="dxa"/>
              <w:bottom w:w="0" w:type="dxa"/>
              <w:right w:w="108" w:type="dxa"/>
            </w:tcMar>
            <w:vAlign w:val="center"/>
          </w:tcPr>
          <w:p w:rsidR="00563C2C" w:rsidRPr="006B7D35" w:rsidRDefault="00563C2C" w:rsidP="006B7D35">
            <w:pPr>
              <w:widowControl/>
              <w:spacing w:line="276" w:lineRule="auto"/>
              <w:ind w:right="46"/>
              <w:jc w:val="both"/>
              <w:rPr>
                <w:rFonts w:ascii="Times New Roman" w:eastAsia="Times New Roman" w:hAnsi="Times New Roman" w:cs="Times New Roman"/>
                <w:b/>
                <w:bCs/>
                <w:color w:val="000000" w:themeColor="text1"/>
              </w:rPr>
            </w:pPr>
          </w:p>
        </w:tc>
        <w:tc>
          <w:tcPr>
            <w:tcW w:w="4157" w:type="dxa"/>
            <w:tcBorders>
              <w:top w:val="nil"/>
              <w:left w:val="nil"/>
              <w:bottom w:val="single" w:sz="4" w:space="0" w:color="auto"/>
              <w:right w:val="nil"/>
            </w:tcBorders>
            <w:tcMar>
              <w:top w:w="0" w:type="dxa"/>
              <w:left w:w="108" w:type="dxa"/>
              <w:bottom w:w="0" w:type="dxa"/>
              <w:right w:w="108" w:type="dxa"/>
            </w:tcMar>
            <w:vAlign w:val="center"/>
          </w:tcPr>
          <w:p w:rsidR="00563C2C" w:rsidRPr="006B7D35" w:rsidRDefault="00563C2C" w:rsidP="006B7D35">
            <w:pPr>
              <w:widowControl/>
              <w:spacing w:line="276" w:lineRule="auto"/>
              <w:ind w:right="46"/>
              <w:jc w:val="both"/>
              <w:rPr>
                <w:rFonts w:ascii="Times New Roman" w:eastAsia="Times New Roman" w:hAnsi="Times New Roman" w:cs="Times New Roman"/>
                <w:b/>
                <w:bCs/>
                <w:color w:val="000000" w:themeColor="text1"/>
              </w:rPr>
            </w:pPr>
          </w:p>
        </w:tc>
      </w:tr>
      <w:tr w:rsidR="00563C2C" w:rsidRPr="006B7D35" w:rsidTr="00481866">
        <w:tc>
          <w:tcPr>
            <w:tcW w:w="3898" w:type="dxa"/>
            <w:tcBorders>
              <w:top w:val="single" w:sz="4" w:space="0" w:color="auto"/>
              <w:left w:val="nil"/>
              <w:bottom w:val="nil"/>
              <w:right w:val="nil"/>
            </w:tcBorders>
            <w:tcMar>
              <w:top w:w="0" w:type="dxa"/>
              <w:left w:w="108" w:type="dxa"/>
              <w:bottom w:w="0" w:type="dxa"/>
              <w:right w:w="108" w:type="dxa"/>
            </w:tcMar>
            <w:vAlign w:val="center"/>
          </w:tcPr>
          <w:p w:rsidR="00563C2C" w:rsidRPr="006B7D35" w:rsidRDefault="00563C2C" w:rsidP="006B7D35">
            <w:pPr>
              <w:widowControl/>
              <w:spacing w:before="50" w:after="50" w:line="276" w:lineRule="auto"/>
              <w:ind w:right="46"/>
              <w:jc w:val="both"/>
              <w:rPr>
                <w:rFonts w:ascii="Times New Roman" w:eastAsia="Times New Roman" w:hAnsi="Times New Roman" w:cs="Times New Roman"/>
                <w:b/>
                <w:bCs/>
                <w:color w:val="000000" w:themeColor="text1"/>
              </w:rPr>
            </w:pPr>
            <w:r w:rsidRPr="006B7D35">
              <w:rPr>
                <w:rFonts w:ascii="Times New Roman" w:eastAsia="Times New Roman" w:hAnsi="Times New Roman" w:cs="Times New Roman"/>
                <w:color w:val="000000" w:themeColor="text1"/>
              </w:rPr>
              <w:lastRenderedPageBreak/>
              <w:t xml:space="preserve">Firma y cédula de la </w:t>
            </w:r>
            <w:r w:rsidR="00DB0475" w:rsidRPr="006B7D35">
              <w:rPr>
                <w:rFonts w:ascii="Times New Roman" w:eastAsia="Times New Roman" w:hAnsi="Times New Roman" w:cs="Times New Roman"/>
                <w:color w:val="000000" w:themeColor="text1"/>
              </w:rPr>
              <w:t>víctima</w:t>
            </w:r>
          </w:p>
        </w:tc>
        <w:tc>
          <w:tcPr>
            <w:tcW w:w="756" w:type="dxa"/>
            <w:tcBorders>
              <w:top w:val="nil"/>
              <w:left w:val="nil"/>
              <w:bottom w:val="nil"/>
              <w:right w:val="nil"/>
            </w:tcBorders>
            <w:tcMar>
              <w:top w:w="0" w:type="dxa"/>
              <w:left w:w="108" w:type="dxa"/>
              <w:bottom w:w="0" w:type="dxa"/>
              <w:right w:w="108" w:type="dxa"/>
            </w:tcMar>
            <w:vAlign w:val="center"/>
          </w:tcPr>
          <w:p w:rsidR="00563C2C" w:rsidRPr="006B7D35" w:rsidRDefault="00563C2C" w:rsidP="006B7D35">
            <w:pPr>
              <w:widowControl/>
              <w:spacing w:line="276" w:lineRule="auto"/>
              <w:ind w:right="46"/>
              <w:jc w:val="both"/>
              <w:rPr>
                <w:rFonts w:ascii="Times New Roman" w:eastAsia="Times New Roman" w:hAnsi="Times New Roman" w:cs="Times New Roman"/>
                <w:b/>
                <w:bCs/>
                <w:color w:val="000000" w:themeColor="text1"/>
              </w:rPr>
            </w:pPr>
          </w:p>
        </w:tc>
        <w:tc>
          <w:tcPr>
            <w:tcW w:w="594" w:type="dxa"/>
            <w:tcBorders>
              <w:top w:val="nil"/>
              <w:left w:val="nil"/>
              <w:bottom w:val="nil"/>
              <w:right w:val="nil"/>
            </w:tcBorders>
            <w:tcMar>
              <w:top w:w="0" w:type="dxa"/>
              <w:left w:w="108" w:type="dxa"/>
              <w:bottom w:w="0" w:type="dxa"/>
              <w:right w:w="108" w:type="dxa"/>
            </w:tcMar>
            <w:vAlign w:val="center"/>
          </w:tcPr>
          <w:p w:rsidR="00563C2C" w:rsidRPr="006B7D35" w:rsidRDefault="00563C2C" w:rsidP="006B7D35">
            <w:pPr>
              <w:widowControl/>
              <w:spacing w:line="276" w:lineRule="auto"/>
              <w:ind w:right="46"/>
              <w:jc w:val="both"/>
              <w:rPr>
                <w:rFonts w:ascii="Times New Roman" w:eastAsia="Times New Roman" w:hAnsi="Times New Roman" w:cs="Times New Roman"/>
                <w:b/>
                <w:bCs/>
                <w:color w:val="000000" w:themeColor="text1"/>
              </w:rPr>
            </w:pPr>
          </w:p>
        </w:tc>
        <w:tc>
          <w:tcPr>
            <w:tcW w:w="4157" w:type="dxa"/>
            <w:tcBorders>
              <w:top w:val="nil"/>
              <w:left w:val="nil"/>
              <w:bottom w:val="nil"/>
              <w:right w:val="nil"/>
            </w:tcBorders>
            <w:tcMar>
              <w:top w:w="0" w:type="dxa"/>
              <w:left w:w="108" w:type="dxa"/>
              <w:bottom w:w="0" w:type="dxa"/>
              <w:right w:w="108" w:type="dxa"/>
            </w:tcMar>
            <w:vAlign w:val="center"/>
          </w:tcPr>
          <w:p w:rsidR="007230B4" w:rsidRDefault="00DB0475" w:rsidP="00971CE6">
            <w:pPr>
              <w:widowControl/>
              <w:spacing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Firma de</w:t>
            </w:r>
            <w:r w:rsidR="00CE62F6" w:rsidRPr="006B7D35">
              <w:rPr>
                <w:rFonts w:ascii="Times New Roman" w:eastAsia="Times New Roman" w:hAnsi="Times New Roman" w:cs="Times New Roman"/>
                <w:color w:val="000000" w:themeColor="text1"/>
              </w:rPr>
              <w:t xml:space="preserve"> </w:t>
            </w:r>
            <w:r w:rsidR="00971CE6">
              <w:rPr>
                <w:rFonts w:ascii="Times New Roman" w:eastAsia="Times New Roman" w:hAnsi="Times New Roman" w:cs="Times New Roman"/>
                <w:color w:val="000000" w:themeColor="text1"/>
              </w:rPr>
              <w:t>persona juzgadora</w:t>
            </w:r>
          </w:p>
          <w:p w:rsidR="00563C2C" w:rsidRPr="006B7D35" w:rsidRDefault="00971CE6" w:rsidP="00971CE6">
            <w:pPr>
              <w:widowControl/>
              <w:spacing w:line="276" w:lineRule="auto"/>
              <w:ind w:right="46"/>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Juzgado Contravencional.</w:t>
            </w:r>
          </w:p>
        </w:tc>
      </w:tr>
    </w:tbl>
    <w:p w:rsidR="00563C2C" w:rsidRPr="006B7D35" w:rsidRDefault="00563C2C" w:rsidP="006B7D35">
      <w:pPr>
        <w:widowControl/>
        <w:spacing w:line="276" w:lineRule="auto"/>
        <w:ind w:right="46"/>
        <w:jc w:val="both"/>
        <w:rPr>
          <w:rFonts w:ascii="Times New Roman" w:eastAsia="Times New Roman" w:hAnsi="Times New Roman" w:cs="Times New Roman"/>
          <w:b/>
          <w:bCs/>
          <w:color w:val="000000" w:themeColor="text1"/>
        </w:rPr>
      </w:pPr>
    </w:p>
    <w:p w:rsidR="00694460" w:rsidRPr="006B7D35" w:rsidRDefault="00694460" w:rsidP="006B7D35">
      <w:pPr>
        <w:spacing w:line="276" w:lineRule="auto"/>
        <w:jc w:val="both"/>
        <w:rPr>
          <w:rFonts w:ascii="Times New Roman" w:hAnsi="Times New Roman" w:cs="Times New Roman"/>
          <w:color w:val="000000" w:themeColor="text1"/>
        </w:rPr>
      </w:pPr>
    </w:p>
    <w:sectPr w:rsidR="00694460" w:rsidRPr="006B7D35" w:rsidSect="00BE50C6">
      <w:headerReference w:type="default" r:id="rId7"/>
      <w:footerReference w:type="default" r:id="rId8"/>
      <w:pgSz w:w="12240" w:h="15840"/>
      <w:pgMar w:top="1417" w:right="1417" w:bottom="1417" w:left="1417" w:header="708" w:footer="70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4A1" w:rsidRDefault="00D234A1" w:rsidP="00563C2C">
      <w:r>
        <w:separator/>
      </w:r>
    </w:p>
  </w:endnote>
  <w:endnote w:type="continuationSeparator" w:id="0">
    <w:p w:rsidR="00D234A1" w:rsidRDefault="00D234A1" w:rsidP="00563C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66" w:rsidRDefault="00481866">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4A1" w:rsidRDefault="00D234A1" w:rsidP="00563C2C">
      <w:r>
        <w:separator/>
      </w:r>
    </w:p>
  </w:footnote>
  <w:footnote w:type="continuationSeparator" w:id="0">
    <w:p w:rsidR="00D234A1" w:rsidRDefault="00D234A1" w:rsidP="00563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0" w:type="dxa"/>
      <w:tblCellMar>
        <w:left w:w="60" w:type="dxa"/>
        <w:right w:w="60" w:type="dxa"/>
      </w:tblCellMar>
      <w:tblLook w:val="0000"/>
    </w:tblPr>
    <w:tblGrid>
      <w:gridCol w:w="9214"/>
      <w:gridCol w:w="126"/>
      <w:gridCol w:w="126"/>
    </w:tblGrid>
    <w:tr w:rsidR="00481866" w:rsidTr="006B7D35">
      <w:trPr>
        <w:trHeight w:val="276"/>
      </w:trPr>
      <w:tc>
        <w:tcPr>
          <w:tcW w:w="0" w:type="auto"/>
          <w:tcBorders>
            <w:top w:val="nil"/>
            <w:left w:val="nil"/>
            <w:bottom w:val="nil"/>
            <w:right w:val="nil"/>
          </w:tcBorders>
        </w:tcPr>
        <w:tbl>
          <w:tblPr>
            <w:tblpPr w:leftFromText="141" w:rightFromText="141" w:vertAnchor="text" w:horzAnchor="margin" w:tblpY="-221"/>
            <w:tblOverlap w:val="never"/>
            <w:tblW w:w="9496" w:type="dxa"/>
            <w:tblCellMar>
              <w:left w:w="60" w:type="dxa"/>
              <w:right w:w="60" w:type="dxa"/>
            </w:tblCellMar>
            <w:tblLook w:val="0000"/>
          </w:tblPr>
          <w:tblGrid>
            <w:gridCol w:w="142"/>
            <w:gridCol w:w="7592"/>
            <w:gridCol w:w="1762"/>
          </w:tblGrid>
          <w:tr w:rsidR="00481866" w:rsidTr="006B7D35">
            <w:trPr>
              <w:trHeight w:val="151"/>
            </w:trPr>
            <w:tc>
              <w:tcPr>
                <w:tcW w:w="142" w:type="dxa"/>
                <w:tcBorders>
                  <w:top w:val="nil"/>
                  <w:left w:val="nil"/>
                  <w:bottom w:val="nil"/>
                  <w:right w:val="nil"/>
                </w:tcBorders>
              </w:tcPr>
              <w:p w:rsidR="00481866" w:rsidRDefault="00481866" w:rsidP="00481866">
                <w:pPr>
                  <w:jc w:val="center"/>
                  <w:rPr>
                    <w:rFonts w:eastAsia="Times New Roman"/>
                    <w:lang w:val="es-CR"/>
                  </w:rPr>
                </w:pPr>
              </w:p>
            </w:tc>
            <w:tc>
              <w:tcPr>
                <w:tcW w:w="7592" w:type="dxa"/>
                <w:tcBorders>
                  <w:top w:val="nil"/>
                  <w:left w:val="nil"/>
                  <w:bottom w:val="nil"/>
                  <w:right w:val="nil"/>
                </w:tcBorders>
              </w:tcPr>
              <w:p w:rsidR="00481866" w:rsidRPr="00095613" w:rsidRDefault="00481866" w:rsidP="006B7D35">
                <w:pPr>
                  <w:adjustRightInd/>
                  <w:spacing w:before="19" w:line="237" w:lineRule="auto"/>
                  <w:ind w:left="2552"/>
                  <w:jc w:val="center"/>
                  <w:rPr>
                    <w:rFonts w:ascii="Book Antiqua" w:eastAsia="Arial"/>
                    <w:b/>
                    <w:sz w:val="21"/>
                    <w:lang w:eastAsia="es-ES" w:bidi="es-ES"/>
                  </w:rPr>
                </w:pPr>
                <w:r w:rsidRPr="00095613">
                  <w:rPr>
                    <w:rFonts w:ascii="Book Antiqua" w:eastAsia="Arial"/>
                    <w:b/>
                    <w:noProof/>
                    <w:sz w:val="21"/>
                    <w:szCs w:val="22"/>
                    <w:lang w:eastAsia="es-ES"/>
                  </w:rPr>
                  <w:drawing>
                    <wp:anchor distT="0" distB="0" distL="114300" distR="114300" simplePos="0" relativeHeight="251659264" behindDoc="1" locked="0" layoutInCell="1" allowOverlap="1">
                      <wp:simplePos x="0" y="0"/>
                      <wp:positionH relativeFrom="column">
                        <wp:posOffset>714246</wp:posOffset>
                      </wp:positionH>
                      <wp:positionV relativeFrom="paragraph">
                        <wp:posOffset>-200330</wp:posOffset>
                      </wp:positionV>
                      <wp:extent cx="810228" cy="850739"/>
                      <wp:effectExtent l="0" t="0" r="0" b="0"/>
                      <wp:wrapNone/>
                      <wp:docPr id="3" name="7 Imagen" descr="logo MARCA DE AG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CA DE AGUA.png"/>
                              <pic:cNvPicPr/>
                            </pic:nvPicPr>
                            <pic:blipFill>
                              <a:blip r:embed="rId1"/>
                              <a:stretch>
                                <a:fillRect/>
                              </a:stretch>
                            </pic:blipFill>
                            <pic:spPr>
                              <a:xfrm>
                                <a:off x="0" y="0"/>
                                <a:ext cx="810228" cy="850739"/>
                              </a:xfrm>
                              <a:prstGeom prst="rect">
                                <a:avLst/>
                              </a:prstGeom>
                            </pic:spPr>
                          </pic:pic>
                        </a:graphicData>
                      </a:graphic>
                    </wp:anchor>
                  </w:drawing>
                </w:r>
                <w:r w:rsidRPr="00095613">
                  <w:rPr>
                    <w:rFonts w:ascii="Book Antiqua" w:eastAsia="Arial"/>
                    <w:b/>
                    <w:sz w:val="21"/>
                    <w:szCs w:val="22"/>
                    <w:lang w:eastAsia="es-ES" w:bidi="es-ES"/>
                  </w:rPr>
                  <w:t>Oficina de Justicia Restaurativa</w:t>
                </w:r>
              </w:p>
              <w:p w:rsidR="00481866" w:rsidRPr="00095613" w:rsidRDefault="00481866" w:rsidP="006B7D35">
                <w:pPr>
                  <w:tabs>
                    <w:tab w:val="left" w:pos="6713"/>
                  </w:tabs>
                  <w:adjustRightInd/>
                  <w:spacing w:before="19" w:line="237" w:lineRule="auto"/>
                  <w:ind w:left="2552"/>
                  <w:jc w:val="center"/>
                  <w:rPr>
                    <w:rFonts w:ascii="Book Antiqua" w:eastAsia="Arial"/>
                    <w:b/>
                    <w:sz w:val="21"/>
                    <w:lang w:eastAsia="es-ES" w:bidi="es-ES"/>
                  </w:rPr>
                </w:pPr>
                <w:r w:rsidRPr="00095613">
                  <w:rPr>
                    <w:rFonts w:ascii="Book Antiqua" w:eastAsia="Arial"/>
                    <w:b/>
                    <w:sz w:val="21"/>
                    <w:szCs w:val="22"/>
                    <w:lang w:eastAsia="es-ES" w:bidi="es-ES"/>
                  </w:rPr>
                  <w:t>Direcci</w:t>
                </w:r>
                <w:r w:rsidRPr="00095613">
                  <w:rPr>
                    <w:rFonts w:ascii="Book Antiqua" w:eastAsia="Arial"/>
                    <w:b/>
                    <w:sz w:val="21"/>
                    <w:szCs w:val="22"/>
                    <w:lang w:eastAsia="es-ES" w:bidi="es-ES"/>
                  </w:rPr>
                  <w:t>ó</w:t>
                </w:r>
                <w:r w:rsidRPr="00095613">
                  <w:rPr>
                    <w:rFonts w:ascii="Book Antiqua" w:eastAsia="Arial"/>
                    <w:b/>
                    <w:sz w:val="21"/>
                    <w:szCs w:val="22"/>
                    <w:lang w:eastAsia="es-ES" w:bidi="es-ES"/>
                  </w:rPr>
                  <w:t>n Nacional de Justicia Restaurativa</w:t>
                </w:r>
              </w:p>
              <w:p w:rsidR="00481866" w:rsidRPr="00095613" w:rsidRDefault="00481866" w:rsidP="006B7D35">
                <w:pPr>
                  <w:adjustRightInd/>
                  <w:spacing w:before="19" w:line="237" w:lineRule="auto"/>
                  <w:ind w:left="2552"/>
                  <w:jc w:val="center"/>
                  <w:rPr>
                    <w:rFonts w:ascii="Book Antiqua" w:eastAsia="Arial"/>
                    <w:b/>
                    <w:sz w:val="21"/>
                    <w:lang w:eastAsia="es-ES" w:bidi="es-ES"/>
                  </w:rPr>
                </w:pPr>
                <w:r w:rsidRPr="00095613">
                  <w:rPr>
                    <w:rFonts w:ascii="Book Antiqua" w:eastAsia="Arial"/>
                    <w:b/>
                    <w:sz w:val="21"/>
                    <w:szCs w:val="22"/>
                    <w:lang w:eastAsia="es-ES" w:bidi="es-ES"/>
                  </w:rPr>
                  <w:t>Poder Judicial de Costa Rica</w:t>
                </w:r>
              </w:p>
              <w:p w:rsidR="00481866" w:rsidRDefault="00481866" w:rsidP="00481866">
                <w:pPr>
                  <w:rPr>
                    <w:rFonts w:ascii="Times New Roman" w:eastAsia="Times New Roman" w:hAnsi="Times New Roman" w:cs="Times New Roman"/>
                    <w:color w:val="000000"/>
                    <w:lang w:val="es-CR"/>
                  </w:rPr>
                </w:pPr>
              </w:p>
            </w:tc>
            <w:tc>
              <w:tcPr>
                <w:tcW w:w="1762" w:type="dxa"/>
                <w:tcBorders>
                  <w:top w:val="nil"/>
                  <w:left w:val="nil"/>
                  <w:bottom w:val="nil"/>
                  <w:right w:val="nil"/>
                </w:tcBorders>
              </w:tcPr>
              <w:p w:rsidR="00481866" w:rsidRDefault="00481866" w:rsidP="00481866">
                <w:pPr>
                  <w:rPr>
                    <w:rFonts w:eastAsia="Times New Roman"/>
                    <w:lang w:val="es-CR"/>
                  </w:rPr>
                </w:pPr>
              </w:p>
            </w:tc>
          </w:tr>
        </w:tbl>
        <w:p w:rsidR="00481866" w:rsidRDefault="00481866">
          <w:pPr>
            <w:jc w:val="center"/>
            <w:rPr>
              <w:rFonts w:eastAsia="Times New Roman"/>
              <w:lang w:val="es-CR"/>
            </w:rPr>
          </w:pPr>
        </w:p>
      </w:tc>
      <w:tc>
        <w:tcPr>
          <w:tcW w:w="0" w:type="auto"/>
          <w:tcBorders>
            <w:top w:val="nil"/>
            <w:left w:val="nil"/>
            <w:bottom w:val="nil"/>
            <w:right w:val="nil"/>
          </w:tcBorders>
        </w:tcPr>
        <w:p w:rsidR="00481866" w:rsidRDefault="00481866" w:rsidP="00481866">
          <w:pPr>
            <w:jc w:val="center"/>
            <w:rPr>
              <w:rFonts w:ascii="Times New Roman" w:eastAsia="Times New Roman" w:hAnsi="Times New Roman" w:cs="Times New Roman"/>
              <w:color w:val="000000"/>
              <w:lang w:val="es-CR"/>
            </w:rPr>
          </w:pPr>
        </w:p>
      </w:tc>
      <w:tc>
        <w:tcPr>
          <w:tcW w:w="0" w:type="auto"/>
          <w:tcBorders>
            <w:top w:val="nil"/>
            <w:left w:val="nil"/>
            <w:bottom w:val="nil"/>
            <w:right w:val="nil"/>
          </w:tcBorders>
        </w:tcPr>
        <w:p w:rsidR="00481866" w:rsidRDefault="00481866" w:rsidP="00481866">
          <w:pPr>
            <w:rPr>
              <w:rFonts w:eastAsia="Times New Roman"/>
              <w:lang w:val="es-CR"/>
            </w:rPr>
          </w:pPr>
        </w:p>
      </w:tc>
    </w:tr>
  </w:tbl>
  <w:p w:rsidR="00481866" w:rsidRDefault="0048186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AA9024F"/>
    <w:multiLevelType w:val="hybridMultilevel"/>
    <w:tmpl w:val="5F965C10"/>
    <w:lvl w:ilvl="0" w:tplc="140A0017">
      <w:start w:val="1"/>
      <w:numFmt w:val="lowerLetter"/>
      <w:lvlText w:val="%1)"/>
      <w:lvlJc w:val="left"/>
      <w:pPr>
        <w:ind w:left="778" w:hanging="360"/>
      </w:pPr>
    </w:lvl>
    <w:lvl w:ilvl="1" w:tplc="140A0019" w:tentative="1">
      <w:start w:val="1"/>
      <w:numFmt w:val="lowerLetter"/>
      <w:lvlText w:val="%2."/>
      <w:lvlJc w:val="left"/>
      <w:pPr>
        <w:ind w:left="1498" w:hanging="360"/>
      </w:pPr>
    </w:lvl>
    <w:lvl w:ilvl="2" w:tplc="140A001B" w:tentative="1">
      <w:start w:val="1"/>
      <w:numFmt w:val="lowerRoman"/>
      <w:lvlText w:val="%3."/>
      <w:lvlJc w:val="right"/>
      <w:pPr>
        <w:ind w:left="2218" w:hanging="180"/>
      </w:pPr>
    </w:lvl>
    <w:lvl w:ilvl="3" w:tplc="140A000F" w:tentative="1">
      <w:start w:val="1"/>
      <w:numFmt w:val="decimal"/>
      <w:lvlText w:val="%4."/>
      <w:lvlJc w:val="left"/>
      <w:pPr>
        <w:ind w:left="2938" w:hanging="360"/>
      </w:pPr>
    </w:lvl>
    <w:lvl w:ilvl="4" w:tplc="140A0019" w:tentative="1">
      <w:start w:val="1"/>
      <w:numFmt w:val="lowerLetter"/>
      <w:lvlText w:val="%5."/>
      <w:lvlJc w:val="left"/>
      <w:pPr>
        <w:ind w:left="3658" w:hanging="360"/>
      </w:pPr>
    </w:lvl>
    <w:lvl w:ilvl="5" w:tplc="140A001B" w:tentative="1">
      <w:start w:val="1"/>
      <w:numFmt w:val="lowerRoman"/>
      <w:lvlText w:val="%6."/>
      <w:lvlJc w:val="right"/>
      <w:pPr>
        <w:ind w:left="4378" w:hanging="180"/>
      </w:pPr>
    </w:lvl>
    <w:lvl w:ilvl="6" w:tplc="140A000F" w:tentative="1">
      <w:start w:val="1"/>
      <w:numFmt w:val="decimal"/>
      <w:lvlText w:val="%7."/>
      <w:lvlJc w:val="left"/>
      <w:pPr>
        <w:ind w:left="5098" w:hanging="360"/>
      </w:pPr>
    </w:lvl>
    <w:lvl w:ilvl="7" w:tplc="140A0019" w:tentative="1">
      <w:start w:val="1"/>
      <w:numFmt w:val="lowerLetter"/>
      <w:lvlText w:val="%8."/>
      <w:lvlJc w:val="left"/>
      <w:pPr>
        <w:ind w:left="5818" w:hanging="360"/>
      </w:pPr>
    </w:lvl>
    <w:lvl w:ilvl="8" w:tplc="140A001B" w:tentative="1">
      <w:start w:val="1"/>
      <w:numFmt w:val="lowerRoman"/>
      <w:lvlText w:val="%9."/>
      <w:lvlJc w:val="right"/>
      <w:pPr>
        <w:ind w:left="6538" w:hanging="180"/>
      </w:pPr>
    </w:lvl>
  </w:abstractNum>
  <w:abstractNum w:abstractNumId="2">
    <w:nsid w:val="22530A67"/>
    <w:multiLevelType w:val="multilevel"/>
    <w:tmpl w:val="80C8F6B8"/>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3">
    <w:nsid w:val="225C5D17"/>
    <w:multiLevelType w:val="multilevel"/>
    <w:tmpl w:val="E5DE1D24"/>
    <w:name w:val="WW8Num12"/>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4">
    <w:nsid w:val="37631C3D"/>
    <w:multiLevelType w:val="hybridMultilevel"/>
    <w:tmpl w:val="EF24B7AE"/>
    <w:lvl w:ilvl="0" w:tplc="140A0017">
      <w:start w:val="1"/>
      <w:numFmt w:val="lowerLetter"/>
      <w:lvlText w:val="%1)"/>
      <w:lvlJc w:val="left"/>
      <w:pPr>
        <w:ind w:left="1498" w:hanging="360"/>
      </w:pPr>
    </w:lvl>
    <w:lvl w:ilvl="1" w:tplc="140A0019" w:tentative="1">
      <w:start w:val="1"/>
      <w:numFmt w:val="lowerLetter"/>
      <w:lvlText w:val="%2."/>
      <w:lvlJc w:val="left"/>
      <w:pPr>
        <w:ind w:left="2218" w:hanging="360"/>
      </w:pPr>
    </w:lvl>
    <w:lvl w:ilvl="2" w:tplc="140A001B" w:tentative="1">
      <w:start w:val="1"/>
      <w:numFmt w:val="lowerRoman"/>
      <w:lvlText w:val="%3."/>
      <w:lvlJc w:val="right"/>
      <w:pPr>
        <w:ind w:left="2938" w:hanging="180"/>
      </w:pPr>
    </w:lvl>
    <w:lvl w:ilvl="3" w:tplc="140A000F" w:tentative="1">
      <w:start w:val="1"/>
      <w:numFmt w:val="decimal"/>
      <w:lvlText w:val="%4."/>
      <w:lvlJc w:val="left"/>
      <w:pPr>
        <w:ind w:left="3658" w:hanging="360"/>
      </w:pPr>
    </w:lvl>
    <w:lvl w:ilvl="4" w:tplc="140A0019" w:tentative="1">
      <w:start w:val="1"/>
      <w:numFmt w:val="lowerLetter"/>
      <w:lvlText w:val="%5."/>
      <w:lvlJc w:val="left"/>
      <w:pPr>
        <w:ind w:left="4378" w:hanging="360"/>
      </w:pPr>
    </w:lvl>
    <w:lvl w:ilvl="5" w:tplc="140A001B" w:tentative="1">
      <w:start w:val="1"/>
      <w:numFmt w:val="lowerRoman"/>
      <w:lvlText w:val="%6."/>
      <w:lvlJc w:val="right"/>
      <w:pPr>
        <w:ind w:left="5098" w:hanging="180"/>
      </w:pPr>
    </w:lvl>
    <w:lvl w:ilvl="6" w:tplc="140A000F" w:tentative="1">
      <w:start w:val="1"/>
      <w:numFmt w:val="decimal"/>
      <w:lvlText w:val="%7."/>
      <w:lvlJc w:val="left"/>
      <w:pPr>
        <w:ind w:left="5818" w:hanging="360"/>
      </w:pPr>
    </w:lvl>
    <w:lvl w:ilvl="7" w:tplc="140A0019" w:tentative="1">
      <w:start w:val="1"/>
      <w:numFmt w:val="lowerLetter"/>
      <w:lvlText w:val="%8."/>
      <w:lvlJc w:val="left"/>
      <w:pPr>
        <w:ind w:left="6538" w:hanging="360"/>
      </w:pPr>
    </w:lvl>
    <w:lvl w:ilvl="8" w:tplc="140A001B" w:tentative="1">
      <w:start w:val="1"/>
      <w:numFmt w:val="lowerRoman"/>
      <w:lvlText w:val="%9."/>
      <w:lvlJc w:val="right"/>
      <w:pPr>
        <w:ind w:left="7258" w:hanging="180"/>
      </w:pPr>
    </w:lvl>
  </w:abstractNum>
  <w:abstractNum w:abstractNumId="5">
    <w:nsid w:val="4E4C06C7"/>
    <w:multiLevelType w:val="multilevel"/>
    <w:tmpl w:val="2CF8ADCC"/>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6">
    <w:nsid w:val="5EF531C3"/>
    <w:multiLevelType w:val="multilevel"/>
    <w:tmpl w:val="788AD2B4"/>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7">
    <w:nsid w:val="5FA0375B"/>
    <w:multiLevelType w:val="hybridMultilevel"/>
    <w:tmpl w:val="C32CF84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603C2114"/>
    <w:multiLevelType w:val="hybridMultilevel"/>
    <w:tmpl w:val="6E541192"/>
    <w:lvl w:ilvl="0" w:tplc="140A0017">
      <w:start w:val="1"/>
      <w:numFmt w:val="lowerLetter"/>
      <w:lvlText w:val="%1)"/>
      <w:lvlJc w:val="left"/>
      <w:pPr>
        <w:ind w:left="778" w:hanging="360"/>
      </w:pPr>
    </w:lvl>
    <w:lvl w:ilvl="1" w:tplc="140A0019" w:tentative="1">
      <w:start w:val="1"/>
      <w:numFmt w:val="lowerLetter"/>
      <w:lvlText w:val="%2."/>
      <w:lvlJc w:val="left"/>
      <w:pPr>
        <w:ind w:left="1498" w:hanging="360"/>
      </w:pPr>
    </w:lvl>
    <w:lvl w:ilvl="2" w:tplc="140A001B" w:tentative="1">
      <w:start w:val="1"/>
      <w:numFmt w:val="lowerRoman"/>
      <w:lvlText w:val="%3."/>
      <w:lvlJc w:val="right"/>
      <w:pPr>
        <w:ind w:left="2218" w:hanging="180"/>
      </w:pPr>
    </w:lvl>
    <w:lvl w:ilvl="3" w:tplc="140A000F" w:tentative="1">
      <w:start w:val="1"/>
      <w:numFmt w:val="decimal"/>
      <w:lvlText w:val="%4."/>
      <w:lvlJc w:val="left"/>
      <w:pPr>
        <w:ind w:left="2938" w:hanging="360"/>
      </w:pPr>
    </w:lvl>
    <w:lvl w:ilvl="4" w:tplc="140A0019" w:tentative="1">
      <w:start w:val="1"/>
      <w:numFmt w:val="lowerLetter"/>
      <w:lvlText w:val="%5."/>
      <w:lvlJc w:val="left"/>
      <w:pPr>
        <w:ind w:left="3658" w:hanging="360"/>
      </w:pPr>
    </w:lvl>
    <w:lvl w:ilvl="5" w:tplc="140A001B" w:tentative="1">
      <w:start w:val="1"/>
      <w:numFmt w:val="lowerRoman"/>
      <w:lvlText w:val="%6."/>
      <w:lvlJc w:val="right"/>
      <w:pPr>
        <w:ind w:left="4378" w:hanging="180"/>
      </w:pPr>
    </w:lvl>
    <w:lvl w:ilvl="6" w:tplc="140A000F" w:tentative="1">
      <w:start w:val="1"/>
      <w:numFmt w:val="decimal"/>
      <w:lvlText w:val="%7."/>
      <w:lvlJc w:val="left"/>
      <w:pPr>
        <w:ind w:left="5098" w:hanging="360"/>
      </w:pPr>
    </w:lvl>
    <w:lvl w:ilvl="7" w:tplc="140A0019" w:tentative="1">
      <w:start w:val="1"/>
      <w:numFmt w:val="lowerLetter"/>
      <w:lvlText w:val="%8."/>
      <w:lvlJc w:val="left"/>
      <w:pPr>
        <w:ind w:left="5818" w:hanging="360"/>
      </w:pPr>
    </w:lvl>
    <w:lvl w:ilvl="8" w:tplc="140A001B" w:tentative="1">
      <w:start w:val="1"/>
      <w:numFmt w:val="lowerRoman"/>
      <w:lvlText w:val="%9."/>
      <w:lvlJc w:val="right"/>
      <w:pPr>
        <w:ind w:left="6538" w:hanging="180"/>
      </w:pPr>
    </w:lvl>
  </w:abstractNum>
  <w:num w:numId="1">
    <w:abstractNumId w:val="5"/>
  </w:num>
  <w:num w:numId="2">
    <w:abstractNumId w:val="6"/>
  </w:num>
  <w:num w:numId="3">
    <w:abstractNumId w:val="2"/>
  </w:num>
  <w:num w:numId="4">
    <w:abstractNumId w:val="4"/>
  </w:num>
  <w:num w:numId="5">
    <w:abstractNumId w:val="8"/>
  </w:num>
  <w:num w:numId="6">
    <w:abstractNumId w:val="1"/>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08"/>
  <w:hyphenationZone w:val="425"/>
  <w:characterSpacingControl w:val="doNotCompress"/>
  <w:hdrShapeDefaults>
    <o:shapedefaults v:ext="edit" spidmax="62466"/>
  </w:hdrShapeDefaults>
  <w:footnotePr>
    <w:footnote w:id="-1"/>
    <w:footnote w:id="0"/>
  </w:footnotePr>
  <w:endnotePr>
    <w:endnote w:id="-1"/>
    <w:endnote w:id="0"/>
  </w:endnotePr>
  <w:compat/>
  <w:rsids>
    <w:rsidRoot w:val="00563C2C"/>
    <w:rsid w:val="00021CB5"/>
    <w:rsid w:val="0005243F"/>
    <w:rsid w:val="000760EF"/>
    <w:rsid w:val="0009138A"/>
    <w:rsid w:val="000973CA"/>
    <w:rsid w:val="000B580D"/>
    <w:rsid w:val="00110012"/>
    <w:rsid w:val="001428C6"/>
    <w:rsid w:val="001526A1"/>
    <w:rsid w:val="001757F5"/>
    <w:rsid w:val="001E0DA3"/>
    <w:rsid w:val="0024068A"/>
    <w:rsid w:val="002458DB"/>
    <w:rsid w:val="002463B9"/>
    <w:rsid w:val="00257F45"/>
    <w:rsid w:val="00264D92"/>
    <w:rsid w:val="00282FB3"/>
    <w:rsid w:val="002B1010"/>
    <w:rsid w:val="002D4242"/>
    <w:rsid w:val="003218B0"/>
    <w:rsid w:val="00322BBD"/>
    <w:rsid w:val="00327E31"/>
    <w:rsid w:val="00350EE9"/>
    <w:rsid w:val="00363986"/>
    <w:rsid w:val="003B4667"/>
    <w:rsid w:val="003D62B7"/>
    <w:rsid w:val="003E59B4"/>
    <w:rsid w:val="00403566"/>
    <w:rsid w:val="004304A7"/>
    <w:rsid w:val="0046528B"/>
    <w:rsid w:val="00480C93"/>
    <w:rsid w:val="00481866"/>
    <w:rsid w:val="004A4FB9"/>
    <w:rsid w:val="004F5680"/>
    <w:rsid w:val="00506BEC"/>
    <w:rsid w:val="005145EE"/>
    <w:rsid w:val="00515FD0"/>
    <w:rsid w:val="00525A59"/>
    <w:rsid w:val="0056296C"/>
    <w:rsid w:val="00563C2C"/>
    <w:rsid w:val="00573F4B"/>
    <w:rsid w:val="0058663B"/>
    <w:rsid w:val="005B3FDD"/>
    <w:rsid w:val="005B5431"/>
    <w:rsid w:val="005E45F2"/>
    <w:rsid w:val="005F6327"/>
    <w:rsid w:val="00602DFC"/>
    <w:rsid w:val="0062212F"/>
    <w:rsid w:val="00635AAE"/>
    <w:rsid w:val="00637D1F"/>
    <w:rsid w:val="006555CC"/>
    <w:rsid w:val="00663D33"/>
    <w:rsid w:val="006679C0"/>
    <w:rsid w:val="00694460"/>
    <w:rsid w:val="006B7D35"/>
    <w:rsid w:val="006C31C6"/>
    <w:rsid w:val="006D2579"/>
    <w:rsid w:val="006F4799"/>
    <w:rsid w:val="00702C1A"/>
    <w:rsid w:val="007230B4"/>
    <w:rsid w:val="00737EC5"/>
    <w:rsid w:val="007512EB"/>
    <w:rsid w:val="0076711D"/>
    <w:rsid w:val="00790F35"/>
    <w:rsid w:val="007D0325"/>
    <w:rsid w:val="007E00D7"/>
    <w:rsid w:val="00847E50"/>
    <w:rsid w:val="008809FA"/>
    <w:rsid w:val="008B0049"/>
    <w:rsid w:val="008E10FD"/>
    <w:rsid w:val="00921589"/>
    <w:rsid w:val="00923B09"/>
    <w:rsid w:val="00971B89"/>
    <w:rsid w:val="00971CE6"/>
    <w:rsid w:val="009A67CC"/>
    <w:rsid w:val="009A7993"/>
    <w:rsid w:val="009C10E7"/>
    <w:rsid w:val="00A3484A"/>
    <w:rsid w:val="00A70DBD"/>
    <w:rsid w:val="00AB5402"/>
    <w:rsid w:val="00B045DB"/>
    <w:rsid w:val="00B2076B"/>
    <w:rsid w:val="00B5663B"/>
    <w:rsid w:val="00B60FDF"/>
    <w:rsid w:val="00B7629B"/>
    <w:rsid w:val="00B8515D"/>
    <w:rsid w:val="00BA147E"/>
    <w:rsid w:val="00BE50C6"/>
    <w:rsid w:val="00BF1524"/>
    <w:rsid w:val="00C80B48"/>
    <w:rsid w:val="00CA14C7"/>
    <w:rsid w:val="00CE2230"/>
    <w:rsid w:val="00CE62F6"/>
    <w:rsid w:val="00D04F17"/>
    <w:rsid w:val="00D0688A"/>
    <w:rsid w:val="00D07EE1"/>
    <w:rsid w:val="00D229D5"/>
    <w:rsid w:val="00D234A1"/>
    <w:rsid w:val="00D47706"/>
    <w:rsid w:val="00D52BCE"/>
    <w:rsid w:val="00D8581E"/>
    <w:rsid w:val="00DB0475"/>
    <w:rsid w:val="00E25578"/>
    <w:rsid w:val="00E3748F"/>
    <w:rsid w:val="00E4653D"/>
    <w:rsid w:val="00E73B6F"/>
    <w:rsid w:val="00E95ABB"/>
    <w:rsid w:val="00EA5004"/>
    <w:rsid w:val="00EB6F83"/>
    <w:rsid w:val="00F11151"/>
    <w:rsid w:val="00F11E49"/>
    <w:rsid w:val="00F271D8"/>
    <w:rsid w:val="00F51ED8"/>
    <w:rsid w:val="00F9051B"/>
    <w:rsid w:val="00FE4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C2C"/>
    <w:pPr>
      <w:widowControl w:val="0"/>
      <w:autoSpaceDE w:val="0"/>
      <w:autoSpaceDN w:val="0"/>
      <w:adjustRightInd w:val="0"/>
      <w:spacing w:after="0" w:line="240" w:lineRule="auto"/>
    </w:pPr>
    <w:rPr>
      <w:rFonts w:ascii="Arial" w:eastAsiaTheme="minorEastAsia" w:hAnsi="Arial" w:cs="Arial"/>
      <w:sz w:val="24"/>
      <w:szCs w:val="24"/>
      <w:lang w:val="es-E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63C2C"/>
    <w:pPr>
      <w:tabs>
        <w:tab w:val="center" w:pos="4419"/>
        <w:tab w:val="right" w:pos="8838"/>
      </w:tabs>
    </w:pPr>
  </w:style>
  <w:style w:type="character" w:customStyle="1" w:styleId="EncabezadoCar">
    <w:name w:val="Encabezado Car"/>
    <w:basedOn w:val="Fuentedeprrafopredeter"/>
    <w:link w:val="Encabezado"/>
    <w:uiPriority w:val="99"/>
    <w:semiHidden/>
    <w:rsid w:val="00563C2C"/>
    <w:rPr>
      <w:rFonts w:ascii="Arial" w:eastAsiaTheme="minorEastAsia" w:hAnsi="Arial" w:cs="Arial"/>
      <w:sz w:val="24"/>
      <w:szCs w:val="24"/>
      <w:lang w:val="es-ES" w:eastAsia="es-CR"/>
    </w:rPr>
  </w:style>
  <w:style w:type="paragraph" w:styleId="Piedepgina">
    <w:name w:val="footer"/>
    <w:basedOn w:val="Normal"/>
    <w:link w:val="PiedepginaCar"/>
    <w:uiPriority w:val="99"/>
    <w:semiHidden/>
    <w:unhideWhenUsed/>
    <w:rsid w:val="00563C2C"/>
    <w:pPr>
      <w:tabs>
        <w:tab w:val="center" w:pos="4419"/>
        <w:tab w:val="right" w:pos="8838"/>
      </w:tabs>
    </w:pPr>
  </w:style>
  <w:style w:type="character" w:customStyle="1" w:styleId="PiedepginaCar">
    <w:name w:val="Pie de página Car"/>
    <w:basedOn w:val="Fuentedeprrafopredeter"/>
    <w:link w:val="Piedepgina"/>
    <w:uiPriority w:val="99"/>
    <w:semiHidden/>
    <w:rsid w:val="00563C2C"/>
    <w:rPr>
      <w:rFonts w:ascii="Arial" w:eastAsiaTheme="minorEastAsia" w:hAnsi="Arial" w:cs="Arial"/>
      <w:sz w:val="24"/>
      <w:szCs w:val="24"/>
      <w:lang w:val="es-ES" w:eastAsia="es-CR"/>
    </w:rPr>
  </w:style>
  <w:style w:type="paragraph" w:styleId="Prrafodelista">
    <w:name w:val="List Paragraph"/>
    <w:basedOn w:val="Normal"/>
    <w:uiPriority w:val="34"/>
    <w:qFormat/>
    <w:rsid w:val="00971B89"/>
    <w:pPr>
      <w:ind w:left="720"/>
      <w:contextualSpacing/>
    </w:pPr>
  </w:style>
  <w:style w:type="paragraph" w:customStyle="1" w:styleId="Predeterminado">
    <w:name w:val="Predeterminado"/>
    <w:next w:val="Normal"/>
    <w:uiPriority w:val="99"/>
    <w:rsid w:val="008E10FD"/>
    <w:pPr>
      <w:widowControl w:val="0"/>
      <w:autoSpaceDE w:val="0"/>
      <w:autoSpaceDN w:val="0"/>
      <w:adjustRightInd w:val="0"/>
      <w:spacing w:after="0" w:line="240" w:lineRule="auto"/>
    </w:pPr>
    <w:rPr>
      <w:rFonts w:ascii="Arial" w:eastAsiaTheme="minorEastAsia" w:hAnsi="Arial" w:cs="Arial"/>
      <w:sz w:val="24"/>
      <w:szCs w:val="24"/>
      <w:lang w:val="es-ES" w:eastAsia="es-CR"/>
    </w:rPr>
  </w:style>
  <w:style w:type="table" w:styleId="Tablaconcuadrcula">
    <w:name w:val="Table Grid"/>
    <w:basedOn w:val="Tablanormal"/>
    <w:uiPriority w:val="59"/>
    <w:rsid w:val="006B7D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E45F2"/>
    <w:rPr>
      <w:sz w:val="16"/>
      <w:szCs w:val="16"/>
    </w:rPr>
  </w:style>
  <w:style w:type="paragraph" w:styleId="Textocomentario">
    <w:name w:val="annotation text"/>
    <w:basedOn w:val="Normal"/>
    <w:link w:val="TextocomentarioCar"/>
    <w:uiPriority w:val="99"/>
    <w:semiHidden/>
    <w:unhideWhenUsed/>
    <w:rsid w:val="005E45F2"/>
    <w:rPr>
      <w:sz w:val="20"/>
      <w:szCs w:val="20"/>
    </w:rPr>
  </w:style>
  <w:style w:type="character" w:customStyle="1" w:styleId="TextocomentarioCar">
    <w:name w:val="Texto comentario Car"/>
    <w:basedOn w:val="Fuentedeprrafopredeter"/>
    <w:link w:val="Textocomentario"/>
    <w:uiPriority w:val="99"/>
    <w:semiHidden/>
    <w:rsid w:val="005E45F2"/>
    <w:rPr>
      <w:rFonts w:ascii="Arial" w:eastAsiaTheme="minorEastAsia" w:hAnsi="Arial" w:cs="Arial"/>
      <w:sz w:val="20"/>
      <w:szCs w:val="20"/>
      <w:lang w:val="es-ES" w:eastAsia="es-CR"/>
    </w:rPr>
  </w:style>
  <w:style w:type="paragraph" w:styleId="Asuntodelcomentario">
    <w:name w:val="annotation subject"/>
    <w:basedOn w:val="Textocomentario"/>
    <w:next w:val="Textocomentario"/>
    <w:link w:val="AsuntodelcomentarioCar"/>
    <w:uiPriority w:val="99"/>
    <w:semiHidden/>
    <w:unhideWhenUsed/>
    <w:rsid w:val="005E45F2"/>
    <w:rPr>
      <w:b/>
      <w:bCs/>
    </w:rPr>
  </w:style>
  <w:style w:type="character" w:customStyle="1" w:styleId="AsuntodelcomentarioCar">
    <w:name w:val="Asunto del comentario Car"/>
    <w:basedOn w:val="TextocomentarioCar"/>
    <w:link w:val="Asuntodelcomentario"/>
    <w:uiPriority w:val="99"/>
    <w:semiHidden/>
    <w:rsid w:val="005E45F2"/>
    <w:rPr>
      <w:b/>
      <w:bCs/>
    </w:rPr>
  </w:style>
  <w:style w:type="paragraph" w:styleId="Textodeglobo">
    <w:name w:val="Balloon Text"/>
    <w:basedOn w:val="Normal"/>
    <w:link w:val="TextodegloboCar"/>
    <w:uiPriority w:val="99"/>
    <w:semiHidden/>
    <w:unhideWhenUsed/>
    <w:rsid w:val="005E45F2"/>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5F2"/>
    <w:rPr>
      <w:rFonts w:ascii="Tahoma" w:eastAsiaTheme="minorEastAsia" w:hAnsi="Tahoma" w:cs="Tahoma"/>
      <w:sz w:val="16"/>
      <w:szCs w:val="16"/>
      <w:lang w:val="es-E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mmayorga</dc:creator>
  <cp:lastModifiedBy>Michelle Mayorga Aguero</cp:lastModifiedBy>
  <cp:revision>6</cp:revision>
  <cp:lastPrinted>2019-03-05T21:58:00Z</cp:lastPrinted>
  <dcterms:created xsi:type="dcterms:W3CDTF">2020-07-06T21:15:00Z</dcterms:created>
  <dcterms:modified xsi:type="dcterms:W3CDTF">2020-07-25T15:18:00Z</dcterms:modified>
</cp:coreProperties>
</file>